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15854" w:rsidRPr="00A71D8D" w:rsidRDefault="00AB2003" w:rsidP="00A71D8D">
      <w:pPr>
        <w:spacing w:after="0" w:line="240" w:lineRule="auto"/>
        <w:ind w:firstLine="567"/>
        <w:jc w:val="right"/>
        <w:rPr>
          <w:rFonts w:ascii="Times New Roman" w:hAnsi="Times New Roman" w:cs="Times New Roman"/>
          <w:sz w:val="24"/>
          <w:szCs w:val="24"/>
        </w:rPr>
      </w:pPr>
      <w:r w:rsidRPr="00A71D8D">
        <w:rPr>
          <w:rFonts w:ascii="Times New Roman" w:hAnsi="Times New Roman" w:cs="Times New Roman"/>
          <w:sz w:val="24"/>
          <w:szCs w:val="24"/>
        </w:rPr>
        <w:t>Ф.7.11-19</w:t>
      </w:r>
    </w:p>
    <w:p w:rsidR="00A15854" w:rsidRPr="00A71D8D" w:rsidRDefault="00A15854" w:rsidP="00A71D8D">
      <w:pPr>
        <w:spacing w:after="0" w:line="240" w:lineRule="auto"/>
        <w:jc w:val="center"/>
        <w:rPr>
          <w:rFonts w:ascii="Times New Roman" w:hAnsi="Times New Roman" w:cs="Times New Roman"/>
          <w:b/>
          <w:sz w:val="28"/>
          <w:szCs w:val="28"/>
        </w:rPr>
      </w:pPr>
      <w:r w:rsidRPr="00A71D8D">
        <w:rPr>
          <w:rFonts w:ascii="Times New Roman" w:hAnsi="Times New Roman" w:cs="Times New Roman"/>
          <w:b/>
          <w:sz w:val="28"/>
          <w:szCs w:val="28"/>
        </w:rPr>
        <w:t>МИНИСТЕРСТВО ОБРАЗОВАНИЯ И НАУКИ</w:t>
      </w:r>
      <w:r w:rsidR="00A71D8D" w:rsidRPr="00A71D8D">
        <w:rPr>
          <w:rFonts w:ascii="Times New Roman" w:hAnsi="Times New Roman" w:cs="Times New Roman"/>
          <w:b/>
          <w:sz w:val="28"/>
          <w:szCs w:val="28"/>
          <w:lang w:val="kk-KZ"/>
        </w:rPr>
        <w:t xml:space="preserve"> </w:t>
      </w:r>
      <w:r w:rsidRPr="00A71D8D">
        <w:rPr>
          <w:rFonts w:ascii="Times New Roman" w:hAnsi="Times New Roman" w:cs="Times New Roman"/>
          <w:b/>
          <w:sz w:val="28"/>
          <w:szCs w:val="28"/>
        </w:rPr>
        <w:t>РЕСПУБЛИКИ КАЗАХСТАН</w:t>
      </w:r>
    </w:p>
    <w:p w:rsidR="00A15854" w:rsidRPr="00A71D8D" w:rsidRDefault="00A15854" w:rsidP="00A71D8D">
      <w:pPr>
        <w:spacing w:after="0" w:line="240" w:lineRule="auto"/>
        <w:ind w:firstLine="567"/>
        <w:jc w:val="center"/>
        <w:rPr>
          <w:rFonts w:ascii="Times New Roman" w:hAnsi="Times New Roman" w:cs="Times New Roman"/>
          <w:b/>
          <w:sz w:val="28"/>
          <w:szCs w:val="28"/>
        </w:rPr>
      </w:pPr>
    </w:p>
    <w:p w:rsidR="00A15854" w:rsidRPr="00A71D8D" w:rsidRDefault="00A15854" w:rsidP="00A71D8D">
      <w:pPr>
        <w:spacing w:after="0" w:line="240" w:lineRule="auto"/>
        <w:jc w:val="center"/>
        <w:rPr>
          <w:rFonts w:ascii="Times New Roman" w:hAnsi="Times New Roman" w:cs="Times New Roman"/>
          <w:b/>
          <w:sz w:val="28"/>
          <w:szCs w:val="28"/>
        </w:rPr>
      </w:pPr>
      <w:r w:rsidRPr="00A71D8D">
        <w:rPr>
          <w:rFonts w:ascii="Times New Roman" w:hAnsi="Times New Roman" w:cs="Times New Roman"/>
          <w:b/>
          <w:sz w:val="28"/>
          <w:szCs w:val="28"/>
        </w:rPr>
        <w:t>ЮЖНО-КАЗАХСТАНСКИЙ ГОСУДАРСТВЕННЫЙ УНИВЕРСИТЕТ</w:t>
      </w:r>
    </w:p>
    <w:p w:rsidR="00A15854" w:rsidRPr="00A71D8D" w:rsidRDefault="00A15854" w:rsidP="00A71D8D">
      <w:pPr>
        <w:spacing w:after="0" w:line="240" w:lineRule="auto"/>
        <w:ind w:firstLine="567"/>
        <w:jc w:val="center"/>
        <w:rPr>
          <w:rFonts w:ascii="Times New Roman" w:hAnsi="Times New Roman" w:cs="Times New Roman"/>
          <w:b/>
          <w:sz w:val="28"/>
          <w:szCs w:val="28"/>
        </w:rPr>
      </w:pPr>
      <w:r w:rsidRPr="00A71D8D">
        <w:rPr>
          <w:rFonts w:ascii="Times New Roman" w:hAnsi="Times New Roman" w:cs="Times New Roman"/>
          <w:b/>
          <w:sz w:val="28"/>
          <w:szCs w:val="28"/>
        </w:rPr>
        <w:t>им. М.Ауезова</w:t>
      </w:r>
    </w:p>
    <w:p w:rsidR="00A15854" w:rsidRPr="00A71D8D" w:rsidRDefault="00A15854" w:rsidP="00A71D8D">
      <w:pPr>
        <w:spacing w:after="0" w:line="240" w:lineRule="auto"/>
        <w:ind w:firstLine="567"/>
        <w:jc w:val="center"/>
        <w:rPr>
          <w:rFonts w:ascii="Times New Roman" w:hAnsi="Times New Roman" w:cs="Times New Roman"/>
          <w:sz w:val="28"/>
          <w:szCs w:val="28"/>
        </w:rPr>
      </w:pPr>
    </w:p>
    <w:p w:rsidR="00A71D8D" w:rsidRPr="00A71D8D" w:rsidRDefault="00A71D8D" w:rsidP="00A71D8D">
      <w:pPr>
        <w:spacing w:after="0" w:line="240" w:lineRule="auto"/>
        <w:ind w:firstLine="567"/>
        <w:jc w:val="center"/>
        <w:rPr>
          <w:rFonts w:ascii="Times New Roman" w:hAnsi="Times New Roman" w:cs="Times New Roman"/>
          <w:sz w:val="28"/>
          <w:szCs w:val="28"/>
          <w:lang w:val="kk-KZ"/>
        </w:rPr>
      </w:pPr>
    </w:p>
    <w:p w:rsidR="00A15854" w:rsidRPr="00A71D8D" w:rsidRDefault="00A15854" w:rsidP="00A71D8D">
      <w:pPr>
        <w:spacing w:after="0" w:line="240" w:lineRule="auto"/>
        <w:ind w:firstLine="567"/>
        <w:jc w:val="center"/>
        <w:rPr>
          <w:rFonts w:ascii="Times New Roman" w:hAnsi="Times New Roman" w:cs="Times New Roman"/>
          <w:sz w:val="28"/>
          <w:szCs w:val="28"/>
        </w:rPr>
      </w:pPr>
      <w:r w:rsidRPr="00A71D8D">
        <w:rPr>
          <w:rFonts w:ascii="Times New Roman" w:hAnsi="Times New Roman" w:cs="Times New Roman"/>
          <w:b/>
          <w:noProof/>
          <w:sz w:val="28"/>
          <w:szCs w:val="28"/>
        </w:rPr>
        <w:drawing>
          <wp:anchor distT="0" distB="0" distL="114300" distR="114300" simplePos="0" relativeHeight="251683328" behindDoc="0" locked="0" layoutInCell="1" allowOverlap="1">
            <wp:simplePos x="0" y="0"/>
            <wp:positionH relativeFrom="column">
              <wp:posOffset>2322195</wp:posOffset>
            </wp:positionH>
            <wp:positionV relativeFrom="paragraph">
              <wp:align>top</wp:align>
            </wp:positionV>
            <wp:extent cx="1435100" cy="1329055"/>
            <wp:effectExtent l="0" t="0" r="0" b="0"/>
            <wp:wrapSquare wrapText="bothSides"/>
            <wp:docPr id="1" name="Рисунок 1"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pic:cNvPicPr>
                      <a:picLocks noChangeAspect="1" noChangeArrowheads="1"/>
                    </pic:cNvPicPr>
                  </pic:nvPicPr>
                  <pic:blipFill>
                    <a:blip r:embed="rId8" cstate="print"/>
                    <a:srcRect/>
                    <a:stretch>
                      <a:fillRect/>
                    </a:stretch>
                  </pic:blipFill>
                  <pic:spPr bwMode="auto">
                    <a:xfrm>
                      <a:off x="0" y="0"/>
                      <a:ext cx="1435100" cy="1329055"/>
                    </a:xfrm>
                    <a:prstGeom prst="rect">
                      <a:avLst/>
                    </a:prstGeom>
                    <a:noFill/>
                    <a:ln w="9525">
                      <a:noFill/>
                      <a:miter lim="800000"/>
                      <a:headEnd/>
                      <a:tailEnd/>
                    </a:ln>
                  </pic:spPr>
                </pic:pic>
              </a:graphicData>
            </a:graphic>
          </wp:anchor>
        </w:drawing>
      </w:r>
      <w:r w:rsidR="002053E9" w:rsidRPr="00A71D8D">
        <w:rPr>
          <w:rFonts w:ascii="Times New Roman" w:hAnsi="Times New Roman" w:cs="Times New Roman"/>
          <w:sz w:val="28"/>
          <w:szCs w:val="28"/>
        </w:rPr>
        <w:br w:type="textWrapping" w:clear="all"/>
      </w:r>
    </w:p>
    <w:p w:rsidR="00A15854" w:rsidRPr="00A71D8D" w:rsidRDefault="00A15854" w:rsidP="00A71D8D">
      <w:pPr>
        <w:spacing w:after="0" w:line="240" w:lineRule="auto"/>
        <w:ind w:firstLine="567"/>
        <w:jc w:val="center"/>
        <w:rPr>
          <w:rFonts w:ascii="Times New Roman" w:hAnsi="Times New Roman" w:cs="Times New Roman"/>
          <w:iCs/>
          <w:sz w:val="28"/>
          <w:szCs w:val="28"/>
        </w:rPr>
      </w:pPr>
    </w:p>
    <w:p w:rsidR="00A15854" w:rsidRPr="00A71D8D" w:rsidRDefault="00A15854" w:rsidP="00A71D8D">
      <w:pPr>
        <w:spacing w:after="0" w:line="360" w:lineRule="auto"/>
        <w:jc w:val="center"/>
        <w:rPr>
          <w:rFonts w:ascii="Times New Roman" w:hAnsi="Times New Roman" w:cs="Times New Roman"/>
          <w:iCs/>
          <w:sz w:val="28"/>
          <w:szCs w:val="28"/>
        </w:rPr>
      </w:pPr>
      <w:r w:rsidRPr="00A71D8D">
        <w:rPr>
          <w:rFonts w:ascii="Times New Roman" w:hAnsi="Times New Roman" w:cs="Times New Roman"/>
          <w:iCs/>
          <w:sz w:val="28"/>
          <w:szCs w:val="28"/>
        </w:rPr>
        <w:t>Кафедра   _______</w:t>
      </w:r>
      <w:r w:rsidRPr="00A71D8D">
        <w:rPr>
          <w:rFonts w:ascii="Times New Roman" w:hAnsi="Times New Roman" w:cs="Times New Roman"/>
          <w:iCs/>
          <w:sz w:val="28"/>
          <w:szCs w:val="28"/>
          <w:u w:val="single"/>
        </w:rPr>
        <w:t>Нефтегазовое дело</w:t>
      </w:r>
      <w:r w:rsidRPr="00A71D8D">
        <w:rPr>
          <w:rFonts w:ascii="Times New Roman" w:hAnsi="Times New Roman" w:cs="Times New Roman"/>
          <w:iCs/>
          <w:sz w:val="28"/>
          <w:szCs w:val="28"/>
        </w:rPr>
        <w:t>__________</w:t>
      </w:r>
    </w:p>
    <w:p w:rsidR="00A15854" w:rsidRPr="00A71D8D" w:rsidRDefault="00A15854" w:rsidP="00A71D8D">
      <w:pPr>
        <w:spacing w:after="0" w:line="360" w:lineRule="auto"/>
        <w:jc w:val="center"/>
        <w:rPr>
          <w:rFonts w:ascii="Times New Roman" w:hAnsi="Times New Roman" w:cs="Times New Roman"/>
          <w:iCs/>
          <w:sz w:val="28"/>
          <w:szCs w:val="28"/>
        </w:rPr>
      </w:pPr>
    </w:p>
    <w:p w:rsidR="00A15854" w:rsidRDefault="00A15854" w:rsidP="00A71D8D">
      <w:pPr>
        <w:spacing w:after="0" w:line="360" w:lineRule="auto"/>
        <w:jc w:val="center"/>
        <w:rPr>
          <w:rFonts w:ascii="Times New Roman" w:hAnsi="Times New Roman" w:cs="Times New Roman"/>
          <w:b/>
          <w:sz w:val="28"/>
          <w:szCs w:val="28"/>
          <w:lang w:val="kk-KZ"/>
        </w:rPr>
      </w:pPr>
      <w:r w:rsidRPr="00A71D8D">
        <w:rPr>
          <w:rFonts w:ascii="Times New Roman" w:hAnsi="Times New Roman" w:cs="Times New Roman"/>
          <w:b/>
          <w:sz w:val="28"/>
          <w:szCs w:val="28"/>
        </w:rPr>
        <w:t>КОНСПЕКТ ЛЕКЦИЙ</w:t>
      </w:r>
    </w:p>
    <w:p w:rsidR="00A71D8D" w:rsidRPr="00A71D8D" w:rsidRDefault="00A71D8D" w:rsidP="00A71D8D">
      <w:pPr>
        <w:spacing w:after="0" w:line="360" w:lineRule="auto"/>
        <w:jc w:val="center"/>
        <w:rPr>
          <w:rFonts w:ascii="Times New Roman" w:hAnsi="Times New Roman" w:cs="Times New Roman"/>
          <w:b/>
          <w:sz w:val="28"/>
          <w:szCs w:val="28"/>
          <w:lang w:val="kk-KZ"/>
        </w:rPr>
      </w:pPr>
    </w:p>
    <w:p w:rsidR="00A15854" w:rsidRPr="00A71D8D" w:rsidRDefault="00A15854" w:rsidP="00A71D8D">
      <w:pPr>
        <w:spacing w:after="0" w:line="360" w:lineRule="auto"/>
        <w:jc w:val="center"/>
        <w:rPr>
          <w:rFonts w:ascii="Times New Roman" w:hAnsi="Times New Roman" w:cs="Times New Roman"/>
          <w:iCs/>
          <w:sz w:val="28"/>
          <w:szCs w:val="28"/>
          <w:u w:val="single"/>
        </w:rPr>
      </w:pPr>
      <w:r w:rsidRPr="00A71D8D">
        <w:rPr>
          <w:rFonts w:ascii="Times New Roman" w:hAnsi="Times New Roman" w:cs="Times New Roman"/>
          <w:sz w:val="28"/>
          <w:szCs w:val="28"/>
          <w:u w:val="single"/>
        </w:rPr>
        <w:t>по дисциплине «Основы нефтегазового дела»</w:t>
      </w:r>
    </w:p>
    <w:p w:rsidR="00A15854" w:rsidRPr="00A71D8D" w:rsidRDefault="00A15854" w:rsidP="00A71D8D">
      <w:pPr>
        <w:spacing w:after="0" w:line="360" w:lineRule="auto"/>
        <w:jc w:val="center"/>
        <w:rPr>
          <w:rFonts w:ascii="Times New Roman" w:hAnsi="Times New Roman" w:cs="Times New Roman"/>
          <w:iCs/>
          <w:sz w:val="28"/>
          <w:szCs w:val="28"/>
        </w:rPr>
      </w:pPr>
      <w:r w:rsidRPr="00A71D8D">
        <w:rPr>
          <w:rFonts w:ascii="Times New Roman" w:hAnsi="Times New Roman" w:cs="Times New Roman"/>
          <w:iCs/>
          <w:sz w:val="28"/>
          <w:szCs w:val="28"/>
        </w:rPr>
        <w:t>специальности___</w:t>
      </w:r>
      <w:r w:rsidRPr="00A71D8D">
        <w:rPr>
          <w:rFonts w:ascii="Times New Roman" w:hAnsi="Times New Roman" w:cs="Times New Roman"/>
          <w:iCs/>
          <w:sz w:val="28"/>
          <w:szCs w:val="28"/>
          <w:u w:val="single"/>
        </w:rPr>
        <w:t>5В070800-Нефтегазовое дело</w:t>
      </w:r>
      <w:r w:rsidRPr="00A71D8D">
        <w:rPr>
          <w:rFonts w:ascii="Times New Roman" w:hAnsi="Times New Roman" w:cs="Times New Roman"/>
          <w:iCs/>
          <w:sz w:val="28"/>
          <w:szCs w:val="28"/>
        </w:rPr>
        <w:t>_________</w:t>
      </w:r>
    </w:p>
    <w:p w:rsidR="00A15854" w:rsidRPr="00A71D8D" w:rsidRDefault="00A15854" w:rsidP="00A71D8D">
      <w:pPr>
        <w:spacing w:after="0" w:line="240" w:lineRule="auto"/>
        <w:jc w:val="center"/>
        <w:rPr>
          <w:rFonts w:ascii="Times New Roman" w:hAnsi="Times New Roman" w:cs="Times New Roman"/>
          <w:iCs/>
          <w:sz w:val="28"/>
          <w:szCs w:val="28"/>
        </w:rPr>
      </w:pPr>
    </w:p>
    <w:p w:rsidR="00A15854" w:rsidRPr="00A71D8D" w:rsidRDefault="00A15854" w:rsidP="00A71D8D">
      <w:pPr>
        <w:spacing w:after="0" w:line="240" w:lineRule="auto"/>
        <w:jc w:val="center"/>
        <w:rPr>
          <w:rFonts w:ascii="Times New Roman" w:hAnsi="Times New Roman" w:cs="Times New Roman"/>
          <w:iCs/>
          <w:sz w:val="28"/>
          <w:szCs w:val="28"/>
          <w:lang w:val="en-US"/>
        </w:rPr>
      </w:pPr>
      <w:r w:rsidRPr="00A71D8D">
        <w:rPr>
          <w:rFonts w:ascii="Times New Roman" w:hAnsi="Times New Roman" w:cs="Times New Roman"/>
          <w:iCs/>
          <w:noProof/>
          <w:sz w:val="28"/>
          <w:szCs w:val="28"/>
        </w:rPr>
        <w:drawing>
          <wp:inline distT="0" distB="0" distL="0" distR="0">
            <wp:extent cx="4642346" cy="3083442"/>
            <wp:effectExtent l="19050" t="0" r="5854" b="0"/>
            <wp:docPr id="2"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9" cstate="print"/>
                    <a:srcRect/>
                    <a:stretch>
                      <a:fillRect/>
                    </a:stretch>
                  </pic:blipFill>
                  <pic:spPr bwMode="auto">
                    <a:xfrm>
                      <a:off x="0" y="0"/>
                      <a:ext cx="4656401" cy="3092777"/>
                    </a:xfrm>
                    <a:prstGeom prst="rect">
                      <a:avLst/>
                    </a:prstGeom>
                    <a:noFill/>
                    <a:ln w="9525">
                      <a:noFill/>
                      <a:miter lim="800000"/>
                      <a:headEnd/>
                      <a:tailEnd/>
                    </a:ln>
                  </pic:spPr>
                </pic:pic>
              </a:graphicData>
            </a:graphic>
          </wp:inline>
        </w:drawing>
      </w:r>
    </w:p>
    <w:p w:rsidR="00C72A63" w:rsidRPr="00A71D8D" w:rsidRDefault="00C72A63" w:rsidP="00A71D8D">
      <w:pPr>
        <w:spacing w:after="0" w:line="240" w:lineRule="auto"/>
        <w:jc w:val="center"/>
        <w:rPr>
          <w:rFonts w:ascii="Times New Roman" w:hAnsi="Times New Roman" w:cs="Times New Roman"/>
          <w:sz w:val="28"/>
          <w:szCs w:val="28"/>
        </w:rPr>
      </w:pPr>
    </w:p>
    <w:p w:rsidR="00C72A63" w:rsidRPr="00A71D8D" w:rsidRDefault="00C72A63" w:rsidP="00A71D8D">
      <w:pPr>
        <w:spacing w:after="0" w:line="240" w:lineRule="auto"/>
        <w:jc w:val="center"/>
        <w:rPr>
          <w:rFonts w:ascii="Times New Roman" w:hAnsi="Times New Roman" w:cs="Times New Roman"/>
          <w:sz w:val="28"/>
          <w:szCs w:val="28"/>
        </w:rPr>
      </w:pPr>
      <w:r w:rsidRPr="00A71D8D">
        <w:rPr>
          <w:rFonts w:ascii="Times New Roman" w:hAnsi="Times New Roman" w:cs="Times New Roman"/>
          <w:sz w:val="28"/>
          <w:szCs w:val="28"/>
        </w:rPr>
        <w:t>Шымкент, 201</w:t>
      </w:r>
      <w:r w:rsidR="00A71D8D">
        <w:rPr>
          <w:rFonts w:ascii="Times New Roman" w:hAnsi="Times New Roman" w:cs="Times New Roman"/>
          <w:sz w:val="28"/>
          <w:szCs w:val="28"/>
          <w:lang w:val="kk-KZ"/>
        </w:rPr>
        <w:t>3</w:t>
      </w:r>
      <w:r w:rsidRPr="00A71D8D">
        <w:rPr>
          <w:rFonts w:ascii="Times New Roman" w:hAnsi="Times New Roman" w:cs="Times New Roman"/>
          <w:sz w:val="28"/>
          <w:szCs w:val="28"/>
        </w:rPr>
        <w:t>г</w:t>
      </w:r>
    </w:p>
    <w:p w:rsidR="00A15854" w:rsidRPr="00A71D8D" w:rsidRDefault="00A15854" w:rsidP="00A71D8D">
      <w:pPr>
        <w:spacing w:after="0" w:line="240" w:lineRule="auto"/>
        <w:ind w:firstLine="567"/>
        <w:jc w:val="center"/>
        <w:rPr>
          <w:rFonts w:ascii="Times New Roman" w:hAnsi="Times New Roman" w:cs="Times New Roman"/>
          <w:sz w:val="24"/>
          <w:szCs w:val="24"/>
        </w:rPr>
      </w:pPr>
    </w:p>
    <w:p w:rsidR="0033329E" w:rsidRPr="00A71D8D" w:rsidRDefault="0033329E" w:rsidP="00A71D8D">
      <w:pPr>
        <w:spacing w:after="0" w:line="240" w:lineRule="auto"/>
        <w:ind w:firstLine="567"/>
        <w:jc w:val="right"/>
        <w:rPr>
          <w:rFonts w:ascii="Times New Roman" w:hAnsi="Times New Roman" w:cs="Times New Roman"/>
          <w:b/>
          <w:sz w:val="24"/>
          <w:szCs w:val="24"/>
          <w:lang w:eastAsia="ko-KR"/>
        </w:rPr>
      </w:pPr>
      <w:r w:rsidRPr="00A71D8D">
        <w:rPr>
          <w:rFonts w:ascii="Times New Roman" w:hAnsi="Times New Roman" w:cs="Times New Roman"/>
          <w:b/>
          <w:sz w:val="24"/>
          <w:szCs w:val="24"/>
          <w:lang w:eastAsia="ko-KR"/>
        </w:rPr>
        <w:lastRenderedPageBreak/>
        <w:t>Ф.7.11-19</w:t>
      </w:r>
    </w:p>
    <w:p w:rsidR="0033329E" w:rsidRPr="00A71D8D" w:rsidRDefault="0033329E" w:rsidP="00A71D8D">
      <w:pPr>
        <w:spacing w:after="0" w:line="240" w:lineRule="auto"/>
        <w:ind w:firstLine="567"/>
        <w:jc w:val="both"/>
        <w:rPr>
          <w:rFonts w:ascii="Times New Roman" w:hAnsi="Times New Roman" w:cs="Times New Roman"/>
          <w:b/>
          <w:sz w:val="24"/>
          <w:szCs w:val="24"/>
          <w:lang w:eastAsia="ko-KR"/>
        </w:rPr>
      </w:pPr>
    </w:p>
    <w:p w:rsidR="0033329E" w:rsidRDefault="0033329E" w:rsidP="00A71D8D">
      <w:pPr>
        <w:spacing w:after="0" w:line="240" w:lineRule="auto"/>
        <w:ind w:firstLine="567"/>
        <w:jc w:val="both"/>
        <w:rPr>
          <w:rFonts w:ascii="Times New Roman" w:hAnsi="Times New Roman" w:cs="Times New Roman"/>
          <w:b/>
          <w:sz w:val="24"/>
          <w:szCs w:val="24"/>
          <w:lang w:val="kk-KZ" w:eastAsia="ko-KR"/>
        </w:rPr>
      </w:pPr>
    </w:p>
    <w:p w:rsidR="00A71D8D" w:rsidRDefault="00A71D8D" w:rsidP="00A71D8D">
      <w:pPr>
        <w:spacing w:after="0" w:line="240" w:lineRule="auto"/>
        <w:ind w:firstLine="567"/>
        <w:jc w:val="both"/>
        <w:rPr>
          <w:rFonts w:ascii="Times New Roman" w:hAnsi="Times New Roman" w:cs="Times New Roman"/>
          <w:b/>
          <w:sz w:val="24"/>
          <w:szCs w:val="24"/>
          <w:lang w:val="kk-KZ" w:eastAsia="ko-KR"/>
        </w:rPr>
      </w:pPr>
    </w:p>
    <w:p w:rsidR="00A71D8D" w:rsidRDefault="00A71D8D" w:rsidP="00A71D8D">
      <w:pPr>
        <w:spacing w:after="0" w:line="240" w:lineRule="auto"/>
        <w:ind w:firstLine="567"/>
        <w:jc w:val="both"/>
        <w:rPr>
          <w:rFonts w:ascii="Times New Roman" w:hAnsi="Times New Roman" w:cs="Times New Roman"/>
          <w:b/>
          <w:sz w:val="24"/>
          <w:szCs w:val="24"/>
          <w:lang w:val="kk-KZ" w:eastAsia="ko-KR"/>
        </w:rPr>
      </w:pPr>
    </w:p>
    <w:p w:rsidR="00A71D8D" w:rsidRDefault="00A71D8D" w:rsidP="00A71D8D">
      <w:pPr>
        <w:spacing w:after="0" w:line="240" w:lineRule="auto"/>
        <w:ind w:firstLine="567"/>
        <w:jc w:val="both"/>
        <w:rPr>
          <w:rFonts w:ascii="Times New Roman" w:hAnsi="Times New Roman" w:cs="Times New Roman"/>
          <w:b/>
          <w:sz w:val="24"/>
          <w:szCs w:val="24"/>
          <w:lang w:val="kk-KZ" w:eastAsia="ko-KR"/>
        </w:rPr>
      </w:pPr>
    </w:p>
    <w:p w:rsidR="00A71D8D" w:rsidRDefault="00A71D8D" w:rsidP="00A71D8D">
      <w:pPr>
        <w:spacing w:after="0" w:line="240" w:lineRule="auto"/>
        <w:ind w:firstLine="567"/>
        <w:jc w:val="both"/>
        <w:rPr>
          <w:rFonts w:ascii="Times New Roman" w:hAnsi="Times New Roman" w:cs="Times New Roman"/>
          <w:b/>
          <w:sz w:val="24"/>
          <w:szCs w:val="24"/>
          <w:lang w:val="kk-KZ" w:eastAsia="ko-KR"/>
        </w:rPr>
      </w:pPr>
    </w:p>
    <w:p w:rsidR="00A71D8D" w:rsidRDefault="00A71D8D" w:rsidP="00A71D8D">
      <w:pPr>
        <w:spacing w:after="0" w:line="240" w:lineRule="auto"/>
        <w:ind w:firstLine="567"/>
        <w:jc w:val="both"/>
        <w:rPr>
          <w:rFonts w:ascii="Times New Roman" w:hAnsi="Times New Roman" w:cs="Times New Roman"/>
          <w:b/>
          <w:sz w:val="24"/>
          <w:szCs w:val="24"/>
          <w:lang w:val="kk-KZ" w:eastAsia="ko-KR"/>
        </w:rPr>
      </w:pPr>
    </w:p>
    <w:p w:rsidR="00A71D8D" w:rsidRPr="00A71D8D" w:rsidRDefault="00A71D8D" w:rsidP="00A71D8D">
      <w:pPr>
        <w:spacing w:after="0" w:line="240" w:lineRule="auto"/>
        <w:ind w:firstLine="567"/>
        <w:jc w:val="both"/>
        <w:rPr>
          <w:rFonts w:ascii="Times New Roman" w:hAnsi="Times New Roman" w:cs="Times New Roman"/>
          <w:b/>
          <w:sz w:val="24"/>
          <w:szCs w:val="24"/>
          <w:lang w:val="kk-KZ" w:eastAsia="ko-KR"/>
        </w:rPr>
      </w:pPr>
    </w:p>
    <w:p w:rsidR="0033329E" w:rsidRPr="00A71D8D" w:rsidRDefault="0033329E" w:rsidP="00A71D8D">
      <w:pPr>
        <w:spacing w:after="0" w:line="240" w:lineRule="auto"/>
        <w:ind w:firstLine="567"/>
        <w:jc w:val="center"/>
        <w:rPr>
          <w:rFonts w:ascii="Times New Roman" w:hAnsi="Times New Roman" w:cs="Times New Roman"/>
          <w:b/>
          <w:sz w:val="24"/>
          <w:szCs w:val="24"/>
          <w:lang w:eastAsia="ko-KR"/>
        </w:rPr>
      </w:pPr>
      <w:r w:rsidRPr="00A71D8D">
        <w:rPr>
          <w:rFonts w:ascii="Times New Roman" w:hAnsi="Times New Roman" w:cs="Times New Roman"/>
          <w:b/>
          <w:sz w:val="24"/>
          <w:szCs w:val="24"/>
          <w:lang w:eastAsia="ko-KR"/>
        </w:rPr>
        <w:t xml:space="preserve">Надиров К.С., </w:t>
      </w:r>
      <w:proofErr w:type="gramStart"/>
      <w:r w:rsidRPr="00A71D8D">
        <w:rPr>
          <w:rFonts w:ascii="Times New Roman" w:hAnsi="Times New Roman" w:cs="Times New Roman"/>
          <w:b/>
          <w:sz w:val="24"/>
          <w:szCs w:val="24"/>
          <w:lang w:eastAsia="ko-KR"/>
        </w:rPr>
        <w:t>Голубев</w:t>
      </w:r>
      <w:proofErr w:type="gramEnd"/>
      <w:r w:rsidRPr="00A71D8D">
        <w:rPr>
          <w:rFonts w:ascii="Times New Roman" w:hAnsi="Times New Roman" w:cs="Times New Roman"/>
          <w:b/>
          <w:sz w:val="24"/>
          <w:szCs w:val="24"/>
          <w:lang w:eastAsia="ko-KR"/>
        </w:rPr>
        <w:t xml:space="preserve"> В.Г.</w:t>
      </w:r>
      <w:r w:rsidR="00CC7712" w:rsidRPr="00A71D8D">
        <w:rPr>
          <w:rFonts w:ascii="Times New Roman" w:hAnsi="Times New Roman" w:cs="Times New Roman"/>
          <w:b/>
          <w:sz w:val="24"/>
          <w:szCs w:val="24"/>
          <w:lang w:eastAsia="ko-KR"/>
        </w:rPr>
        <w:t xml:space="preserve">, </w:t>
      </w:r>
      <w:r w:rsidR="00A71D8D">
        <w:rPr>
          <w:rFonts w:ascii="Times New Roman" w:hAnsi="Times New Roman" w:cs="Times New Roman"/>
          <w:b/>
          <w:sz w:val="24"/>
          <w:szCs w:val="24"/>
          <w:lang w:val="kk-KZ" w:eastAsia="ko-KR"/>
        </w:rPr>
        <w:t xml:space="preserve">Садырбаева А.С., </w:t>
      </w:r>
      <w:r w:rsidR="00CC7712" w:rsidRPr="00A71D8D">
        <w:rPr>
          <w:rFonts w:ascii="Times New Roman" w:hAnsi="Times New Roman" w:cs="Times New Roman"/>
          <w:b/>
          <w:sz w:val="24"/>
          <w:szCs w:val="24"/>
          <w:lang w:eastAsia="ko-KR"/>
        </w:rPr>
        <w:t>Амантаева Д.Б.</w:t>
      </w:r>
    </w:p>
    <w:p w:rsidR="0033329E" w:rsidRPr="00A71D8D" w:rsidRDefault="0033329E" w:rsidP="00A71D8D">
      <w:pPr>
        <w:spacing w:after="0" w:line="240" w:lineRule="auto"/>
        <w:ind w:firstLine="567"/>
        <w:jc w:val="both"/>
        <w:rPr>
          <w:rFonts w:ascii="Times New Roman" w:hAnsi="Times New Roman" w:cs="Times New Roman"/>
          <w:b/>
          <w:sz w:val="24"/>
          <w:szCs w:val="24"/>
          <w:lang w:val="kk-KZ"/>
        </w:rPr>
      </w:pPr>
    </w:p>
    <w:p w:rsidR="0033329E" w:rsidRDefault="0033329E" w:rsidP="00A71D8D">
      <w:pPr>
        <w:spacing w:after="0" w:line="240" w:lineRule="auto"/>
        <w:ind w:firstLine="567"/>
        <w:jc w:val="both"/>
        <w:rPr>
          <w:rFonts w:ascii="Times New Roman" w:hAnsi="Times New Roman" w:cs="Times New Roman"/>
          <w:sz w:val="24"/>
          <w:szCs w:val="24"/>
          <w:lang w:val="kk-KZ"/>
        </w:rPr>
      </w:pPr>
    </w:p>
    <w:p w:rsidR="00A71D8D" w:rsidRDefault="00A71D8D" w:rsidP="00A71D8D">
      <w:pPr>
        <w:spacing w:after="0" w:line="240" w:lineRule="auto"/>
        <w:ind w:firstLine="567"/>
        <w:jc w:val="both"/>
        <w:rPr>
          <w:rFonts w:ascii="Times New Roman" w:hAnsi="Times New Roman" w:cs="Times New Roman"/>
          <w:sz w:val="24"/>
          <w:szCs w:val="24"/>
          <w:lang w:val="kk-KZ"/>
        </w:rPr>
      </w:pPr>
    </w:p>
    <w:p w:rsidR="00A71D8D" w:rsidRPr="00A71D8D" w:rsidRDefault="00A71D8D" w:rsidP="00A71D8D">
      <w:pPr>
        <w:spacing w:after="0" w:line="240" w:lineRule="auto"/>
        <w:ind w:firstLine="567"/>
        <w:jc w:val="both"/>
        <w:rPr>
          <w:rFonts w:ascii="Times New Roman" w:hAnsi="Times New Roman" w:cs="Times New Roman"/>
          <w:sz w:val="24"/>
          <w:szCs w:val="24"/>
          <w:lang w:val="kk-KZ"/>
        </w:rPr>
      </w:pPr>
    </w:p>
    <w:p w:rsidR="0033329E" w:rsidRPr="00A71D8D" w:rsidRDefault="0033329E" w:rsidP="00A71D8D">
      <w:pPr>
        <w:spacing w:after="0" w:line="240" w:lineRule="auto"/>
        <w:ind w:firstLine="567"/>
        <w:jc w:val="both"/>
        <w:rPr>
          <w:rFonts w:ascii="Times New Roman" w:hAnsi="Times New Roman" w:cs="Times New Roman"/>
          <w:sz w:val="24"/>
          <w:szCs w:val="24"/>
        </w:rPr>
      </w:pPr>
    </w:p>
    <w:p w:rsidR="0033329E" w:rsidRPr="00A71D8D" w:rsidRDefault="0033329E" w:rsidP="00A71D8D">
      <w:pPr>
        <w:spacing w:after="0" w:line="240" w:lineRule="auto"/>
        <w:ind w:firstLine="567"/>
        <w:jc w:val="center"/>
        <w:rPr>
          <w:rFonts w:ascii="Times New Roman" w:hAnsi="Times New Roman" w:cs="Times New Roman"/>
          <w:b/>
          <w:sz w:val="24"/>
          <w:szCs w:val="24"/>
          <w:u w:val="single"/>
        </w:rPr>
      </w:pPr>
      <w:r w:rsidRPr="00A71D8D">
        <w:rPr>
          <w:rFonts w:ascii="Times New Roman" w:hAnsi="Times New Roman" w:cs="Times New Roman"/>
          <w:b/>
          <w:sz w:val="24"/>
          <w:szCs w:val="24"/>
        </w:rPr>
        <w:t xml:space="preserve">Кафедра </w:t>
      </w:r>
      <w:r w:rsidRPr="00A71D8D">
        <w:rPr>
          <w:rFonts w:ascii="Times New Roman" w:hAnsi="Times New Roman" w:cs="Times New Roman"/>
          <w:b/>
          <w:sz w:val="24"/>
          <w:szCs w:val="24"/>
          <w:u w:val="single"/>
        </w:rPr>
        <w:t>"Нефтегазовое дело"</w:t>
      </w:r>
    </w:p>
    <w:p w:rsidR="0033329E" w:rsidRPr="00A71D8D" w:rsidRDefault="0033329E" w:rsidP="00A71D8D">
      <w:pPr>
        <w:spacing w:after="0" w:line="240" w:lineRule="auto"/>
        <w:ind w:firstLine="567"/>
        <w:jc w:val="both"/>
        <w:rPr>
          <w:rFonts w:ascii="Times New Roman" w:hAnsi="Times New Roman" w:cs="Times New Roman"/>
          <w:sz w:val="24"/>
          <w:szCs w:val="24"/>
        </w:rPr>
      </w:pPr>
    </w:p>
    <w:p w:rsidR="0033329E" w:rsidRPr="00A71D8D" w:rsidRDefault="0033329E" w:rsidP="00A71D8D">
      <w:pPr>
        <w:spacing w:after="0" w:line="240" w:lineRule="auto"/>
        <w:ind w:firstLine="567"/>
        <w:jc w:val="both"/>
        <w:rPr>
          <w:rFonts w:ascii="Times New Roman" w:hAnsi="Times New Roman" w:cs="Times New Roman"/>
          <w:sz w:val="24"/>
          <w:szCs w:val="24"/>
        </w:rPr>
      </w:pPr>
    </w:p>
    <w:p w:rsidR="0033329E" w:rsidRDefault="0033329E" w:rsidP="00A71D8D">
      <w:pPr>
        <w:spacing w:after="0" w:line="240" w:lineRule="auto"/>
        <w:ind w:firstLine="567"/>
        <w:jc w:val="both"/>
        <w:rPr>
          <w:rFonts w:ascii="Times New Roman" w:hAnsi="Times New Roman" w:cs="Times New Roman"/>
          <w:sz w:val="24"/>
          <w:szCs w:val="24"/>
          <w:lang w:val="kk-KZ"/>
        </w:rPr>
      </w:pPr>
    </w:p>
    <w:p w:rsidR="00A71D8D" w:rsidRDefault="00A71D8D" w:rsidP="00A71D8D">
      <w:pPr>
        <w:spacing w:after="0" w:line="240" w:lineRule="auto"/>
        <w:ind w:firstLine="567"/>
        <w:jc w:val="both"/>
        <w:rPr>
          <w:rFonts w:ascii="Times New Roman" w:hAnsi="Times New Roman" w:cs="Times New Roman"/>
          <w:sz w:val="24"/>
          <w:szCs w:val="24"/>
          <w:lang w:val="kk-KZ"/>
        </w:rPr>
      </w:pPr>
    </w:p>
    <w:p w:rsidR="00A71D8D" w:rsidRPr="00A71D8D" w:rsidRDefault="00A71D8D" w:rsidP="00A71D8D">
      <w:pPr>
        <w:spacing w:after="0" w:line="240" w:lineRule="auto"/>
        <w:ind w:firstLine="567"/>
        <w:jc w:val="both"/>
        <w:rPr>
          <w:rFonts w:ascii="Times New Roman" w:hAnsi="Times New Roman" w:cs="Times New Roman"/>
          <w:sz w:val="24"/>
          <w:szCs w:val="24"/>
          <w:lang w:val="kk-KZ"/>
        </w:rPr>
      </w:pPr>
    </w:p>
    <w:p w:rsidR="0033329E" w:rsidRPr="00A71D8D" w:rsidRDefault="0033329E" w:rsidP="00A71D8D">
      <w:pPr>
        <w:spacing w:after="0" w:line="240" w:lineRule="auto"/>
        <w:ind w:firstLine="567"/>
        <w:jc w:val="both"/>
        <w:rPr>
          <w:rFonts w:ascii="Times New Roman" w:hAnsi="Times New Roman" w:cs="Times New Roman"/>
          <w:sz w:val="24"/>
          <w:szCs w:val="24"/>
        </w:rPr>
      </w:pPr>
    </w:p>
    <w:p w:rsidR="0033329E" w:rsidRDefault="0033329E" w:rsidP="00A71D8D">
      <w:pPr>
        <w:spacing w:after="0" w:line="240" w:lineRule="auto"/>
        <w:ind w:firstLine="567"/>
        <w:jc w:val="center"/>
        <w:rPr>
          <w:rFonts w:ascii="Times New Roman" w:hAnsi="Times New Roman" w:cs="Times New Roman"/>
          <w:b/>
          <w:sz w:val="28"/>
          <w:szCs w:val="28"/>
          <w:lang w:val="kk-KZ"/>
        </w:rPr>
      </w:pPr>
      <w:r w:rsidRPr="00A71D8D">
        <w:rPr>
          <w:rFonts w:ascii="Times New Roman" w:hAnsi="Times New Roman" w:cs="Times New Roman"/>
          <w:b/>
          <w:sz w:val="28"/>
          <w:szCs w:val="28"/>
        </w:rPr>
        <w:t>КОНСПЕКТ ЛЕКЦИЙ</w:t>
      </w:r>
    </w:p>
    <w:p w:rsidR="00A71D8D" w:rsidRDefault="00A71D8D" w:rsidP="00A71D8D">
      <w:pPr>
        <w:spacing w:after="0" w:line="240" w:lineRule="auto"/>
        <w:ind w:firstLine="567"/>
        <w:jc w:val="center"/>
        <w:rPr>
          <w:rFonts w:ascii="Times New Roman" w:hAnsi="Times New Roman" w:cs="Times New Roman"/>
          <w:b/>
          <w:sz w:val="28"/>
          <w:szCs w:val="28"/>
          <w:lang w:val="kk-KZ"/>
        </w:rPr>
      </w:pPr>
    </w:p>
    <w:p w:rsidR="00A71D8D" w:rsidRPr="00A71D8D" w:rsidRDefault="00A71D8D" w:rsidP="00A71D8D">
      <w:pPr>
        <w:spacing w:after="0" w:line="240" w:lineRule="auto"/>
        <w:ind w:firstLine="567"/>
        <w:jc w:val="center"/>
        <w:rPr>
          <w:rFonts w:ascii="Times New Roman" w:hAnsi="Times New Roman" w:cs="Times New Roman"/>
          <w:b/>
          <w:sz w:val="28"/>
          <w:szCs w:val="28"/>
          <w:lang w:val="kk-KZ"/>
        </w:rPr>
      </w:pPr>
    </w:p>
    <w:p w:rsidR="0033329E" w:rsidRPr="00A71D8D" w:rsidRDefault="0033329E" w:rsidP="00A71D8D">
      <w:pPr>
        <w:spacing w:after="0" w:line="240" w:lineRule="auto"/>
        <w:ind w:firstLine="567"/>
        <w:jc w:val="both"/>
        <w:rPr>
          <w:rFonts w:ascii="Times New Roman" w:hAnsi="Times New Roman" w:cs="Times New Roman"/>
          <w:b/>
          <w:sz w:val="24"/>
          <w:szCs w:val="24"/>
        </w:rPr>
      </w:pPr>
    </w:p>
    <w:p w:rsidR="0033329E" w:rsidRPr="00A71D8D" w:rsidRDefault="0033329E" w:rsidP="00A71D8D">
      <w:pPr>
        <w:spacing w:after="0" w:line="360" w:lineRule="auto"/>
        <w:ind w:firstLine="567"/>
        <w:jc w:val="center"/>
        <w:rPr>
          <w:rFonts w:ascii="Times New Roman" w:hAnsi="Times New Roman" w:cs="Times New Roman"/>
          <w:sz w:val="24"/>
          <w:szCs w:val="24"/>
          <w:lang w:eastAsia="ko-KR"/>
        </w:rPr>
      </w:pPr>
      <w:r w:rsidRPr="00A71D8D">
        <w:rPr>
          <w:rFonts w:ascii="Times New Roman" w:hAnsi="Times New Roman" w:cs="Times New Roman"/>
          <w:sz w:val="24"/>
          <w:szCs w:val="24"/>
          <w:lang w:eastAsia="ko-KR"/>
        </w:rPr>
        <w:t>по дисциплине «</w:t>
      </w:r>
      <w:r w:rsidRPr="00A71D8D">
        <w:rPr>
          <w:rFonts w:ascii="Times New Roman" w:hAnsi="Times New Roman" w:cs="Times New Roman"/>
          <w:sz w:val="24"/>
          <w:szCs w:val="24"/>
        </w:rPr>
        <w:t>Основы нефтегазового дела»</w:t>
      </w:r>
    </w:p>
    <w:p w:rsidR="0033329E" w:rsidRPr="00A71D8D" w:rsidRDefault="0033329E" w:rsidP="00A71D8D">
      <w:pPr>
        <w:spacing w:after="0" w:line="360" w:lineRule="auto"/>
        <w:ind w:firstLine="567"/>
        <w:jc w:val="center"/>
        <w:rPr>
          <w:rFonts w:ascii="Times New Roman" w:hAnsi="Times New Roman" w:cs="Times New Roman"/>
          <w:sz w:val="24"/>
          <w:szCs w:val="24"/>
        </w:rPr>
      </w:pPr>
      <w:r w:rsidRPr="00A71D8D">
        <w:rPr>
          <w:rFonts w:ascii="Times New Roman" w:hAnsi="Times New Roman" w:cs="Times New Roman"/>
          <w:sz w:val="24"/>
          <w:szCs w:val="24"/>
        </w:rPr>
        <w:t>для специальности  5В</w:t>
      </w:r>
      <w:r w:rsidRPr="00A71D8D">
        <w:rPr>
          <w:rFonts w:ascii="Times New Roman" w:hAnsi="Times New Roman" w:cs="Times New Roman"/>
          <w:iCs/>
          <w:sz w:val="24"/>
          <w:szCs w:val="24"/>
        </w:rPr>
        <w:t>070800</w:t>
      </w:r>
      <w:r w:rsidRPr="00A71D8D">
        <w:rPr>
          <w:rFonts w:ascii="Times New Roman" w:hAnsi="Times New Roman" w:cs="Times New Roman"/>
          <w:sz w:val="24"/>
          <w:szCs w:val="24"/>
        </w:rPr>
        <w:t xml:space="preserve"> - Нефтегазовое дело</w:t>
      </w:r>
    </w:p>
    <w:p w:rsidR="0033329E" w:rsidRPr="00A71D8D" w:rsidRDefault="0033329E" w:rsidP="00A71D8D">
      <w:pPr>
        <w:spacing w:after="0" w:line="240" w:lineRule="auto"/>
        <w:ind w:firstLine="567"/>
        <w:jc w:val="center"/>
        <w:rPr>
          <w:rFonts w:ascii="Times New Roman" w:hAnsi="Times New Roman" w:cs="Times New Roman"/>
          <w:sz w:val="24"/>
          <w:szCs w:val="24"/>
          <w:u w:val="single"/>
        </w:rPr>
      </w:pPr>
    </w:p>
    <w:p w:rsidR="0033329E" w:rsidRPr="00A71D8D" w:rsidRDefault="0033329E" w:rsidP="00A71D8D">
      <w:pPr>
        <w:spacing w:after="0" w:line="240" w:lineRule="auto"/>
        <w:ind w:firstLine="567"/>
        <w:jc w:val="both"/>
        <w:rPr>
          <w:rFonts w:ascii="Times New Roman" w:hAnsi="Times New Roman" w:cs="Times New Roman"/>
          <w:sz w:val="24"/>
          <w:szCs w:val="24"/>
        </w:rPr>
      </w:pPr>
    </w:p>
    <w:p w:rsidR="0033329E" w:rsidRPr="00A71D8D" w:rsidRDefault="0033329E" w:rsidP="00A71D8D">
      <w:pPr>
        <w:spacing w:after="0" w:line="240" w:lineRule="auto"/>
        <w:ind w:firstLine="567"/>
        <w:jc w:val="both"/>
        <w:rPr>
          <w:rFonts w:ascii="Times New Roman" w:hAnsi="Times New Roman" w:cs="Times New Roman"/>
          <w:sz w:val="24"/>
          <w:szCs w:val="24"/>
        </w:rPr>
      </w:pPr>
    </w:p>
    <w:p w:rsidR="0033329E" w:rsidRPr="00A71D8D" w:rsidRDefault="0033329E" w:rsidP="00A71D8D">
      <w:pPr>
        <w:spacing w:after="0" w:line="240" w:lineRule="auto"/>
        <w:ind w:firstLine="567"/>
        <w:jc w:val="both"/>
        <w:rPr>
          <w:rFonts w:ascii="Times New Roman" w:hAnsi="Times New Roman" w:cs="Times New Roman"/>
          <w:sz w:val="24"/>
          <w:szCs w:val="24"/>
        </w:rPr>
      </w:pPr>
    </w:p>
    <w:p w:rsidR="0033329E" w:rsidRDefault="0033329E" w:rsidP="00A71D8D">
      <w:pPr>
        <w:spacing w:after="0" w:line="240" w:lineRule="auto"/>
        <w:ind w:firstLine="567"/>
        <w:jc w:val="both"/>
        <w:rPr>
          <w:rFonts w:ascii="Times New Roman" w:hAnsi="Times New Roman" w:cs="Times New Roman"/>
          <w:sz w:val="24"/>
          <w:szCs w:val="24"/>
          <w:lang w:val="kk-KZ"/>
        </w:rPr>
      </w:pPr>
    </w:p>
    <w:p w:rsidR="00A71D8D" w:rsidRDefault="00A71D8D" w:rsidP="00A71D8D">
      <w:pPr>
        <w:spacing w:after="0" w:line="240" w:lineRule="auto"/>
        <w:ind w:firstLine="567"/>
        <w:jc w:val="both"/>
        <w:rPr>
          <w:rFonts w:ascii="Times New Roman" w:hAnsi="Times New Roman" w:cs="Times New Roman"/>
          <w:sz w:val="24"/>
          <w:szCs w:val="24"/>
          <w:lang w:val="kk-KZ"/>
        </w:rPr>
      </w:pPr>
    </w:p>
    <w:p w:rsidR="00A71D8D" w:rsidRDefault="00A71D8D" w:rsidP="00A71D8D">
      <w:pPr>
        <w:spacing w:after="0" w:line="240" w:lineRule="auto"/>
        <w:ind w:firstLine="567"/>
        <w:jc w:val="both"/>
        <w:rPr>
          <w:rFonts w:ascii="Times New Roman" w:hAnsi="Times New Roman" w:cs="Times New Roman"/>
          <w:sz w:val="24"/>
          <w:szCs w:val="24"/>
          <w:lang w:val="kk-KZ"/>
        </w:rPr>
      </w:pPr>
    </w:p>
    <w:p w:rsidR="00A71D8D" w:rsidRDefault="00A71D8D" w:rsidP="00A71D8D">
      <w:pPr>
        <w:spacing w:after="0" w:line="240" w:lineRule="auto"/>
        <w:ind w:firstLine="567"/>
        <w:jc w:val="both"/>
        <w:rPr>
          <w:rFonts w:ascii="Times New Roman" w:hAnsi="Times New Roman" w:cs="Times New Roman"/>
          <w:sz w:val="24"/>
          <w:szCs w:val="24"/>
          <w:lang w:val="kk-KZ"/>
        </w:rPr>
      </w:pPr>
    </w:p>
    <w:p w:rsidR="00A71D8D" w:rsidRDefault="00A71D8D" w:rsidP="00A71D8D">
      <w:pPr>
        <w:spacing w:after="0" w:line="240" w:lineRule="auto"/>
        <w:ind w:firstLine="567"/>
        <w:jc w:val="both"/>
        <w:rPr>
          <w:rFonts w:ascii="Times New Roman" w:hAnsi="Times New Roman" w:cs="Times New Roman"/>
          <w:sz w:val="24"/>
          <w:szCs w:val="24"/>
          <w:lang w:val="kk-KZ"/>
        </w:rPr>
      </w:pPr>
    </w:p>
    <w:p w:rsidR="00A71D8D" w:rsidRDefault="00A71D8D" w:rsidP="00A71D8D">
      <w:pPr>
        <w:spacing w:after="0" w:line="240" w:lineRule="auto"/>
        <w:ind w:firstLine="567"/>
        <w:jc w:val="both"/>
        <w:rPr>
          <w:rFonts w:ascii="Times New Roman" w:hAnsi="Times New Roman" w:cs="Times New Roman"/>
          <w:sz w:val="24"/>
          <w:szCs w:val="24"/>
          <w:lang w:val="kk-KZ"/>
        </w:rPr>
      </w:pPr>
    </w:p>
    <w:p w:rsidR="00A71D8D" w:rsidRDefault="00A71D8D" w:rsidP="00A71D8D">
      <w:pPr>
        <w:spacing w:after="0" w:line="240" w:lineRule="auto"/>
        <w:ind w:firstLine="567"/>
        <w:jc w:val="both"/>
        <w:rPr>
          <w:rFonts w:ascii="Times New Roman" w:hAnsi="Times New Roman" w:cs="Times New Roman"/>
          <w:sz w:val="24"/>
          <w:szCs w:val="24"/>
          <w:lang w:val="kk-KZ"/>
        </w:rPr>
      </w:pPr>
    </w:p>
    <w:p w:rsidR="00A71D8D" w:rsidRDefault="00A71D8D" w:rsidP="00A71D8D">
      <w:pPr>
        <w:spacing w:after="0" w:line="240" w:lineRule="auto"/>
        <w:ind w:firstLine="567"/>
        <w:jc w:val="both"/>
        <w:rPr>
          <w:rFonts w:ascii="Times New Roman" w:hAnsi="Times New Roman" w:cs="Times New Roman"/>
          <w:sz w:val="24"/>
          <w:szCs w:val="24"/>
          <w:lang w:val="kk-KZ"/>
        </w:rPr>
      </w:pPr>
    </w:p>
    <w:p w:rsidR="00A71D8D" w:rsidRDefault="00A71D8D" w:rsidP="00A71D8D">
      <w:pPr>
        <w:spacing w:after="0" w:line="240" w:lineRule="auto"/>
        <w:ind w:firstLine="567"/>
        <w:jc w:val="both"/>
        <w:rPr>
          <w:rFonts w:ascii="Times New Roman" w:hAnsi="Times New Roman" w:cs="Times New Roman"/>
          <w:sz w:val="24"/>
          <w:szCs w:val="24"/>
          <w:lang w:val="kk-KZ"/>
        </w:rPr>
      </w:pPr>
    </w:p>
    <w:p w:rsidR="00A71D8D" w:rsidRDefault="00A71D8D" w:rsidP="00A71D8D">
      <w:pPr>
        <w:spacing w:after="0" w:line="240" w:lineRule="auto"/>
        <w:ind w:firstLine="567"/>
        <w:jc w:val="both"/>
        <w:rPr>
          <w:rFonts w:ascii="Times New Roman" w:hAnsi="Times New Roman" w:cs="Times New Roman"/>
          <w:sz w:val="24"/>
          <w:szCs w:val="24"/>
          <w:lang w:val="kk-KZ"/>
        </w:rPr>
      </w:pPr>
    </w:p>
    <w:p w:rsidR="00A71D8D" w:rsidRDefault="00A71D8D" w:rsidP="00A71D8D">
      <w:pPr>
        <w:spacing w:after="0" w:line="240" w:lineRule="auto"/>
        <w:ind w:firstLine="567"/>
        <w:jc w:val="both"/>
        <w:rPr>
          <w:rFonts w:ascii="Times New Roman" w:hAnsi="Times New Roman" w:cs="Times New Roman"/>
          <w:sz w:val="24"/>
          <w:szCs w:val="24"/>
          <w:lang w:val="kk-KZ"/>
        </w:rPr>
      </w:pPr>
    </w:p>
    <w:p w:rsidR="00A71D8D" w:rsidRDefault="00A71D8D" w:rsidP="00A71D8D">
      <w:pPr>
        <w:spacing w:after="0" w:line="240" w:lineRule="auto"/>
        <w:ind w:firstLine="567"/>
        <w:jc w:val="both"/>
        <w:rPr>
          <w:rFonts w:ascii="Times New Roman" w:hAnsi="Times New Roman" w:cs="Times New Roman"/>
          <w:sz w:val="24"/>
          <w:szCs w:val="24"/>
          <w:lang w:val="kk-KZ"/>
        </w:rPr>
      </w:pPr>
    </w:p>
    <w:p w:rsidR="00A71D8D" w:rsidRDefault="00A71D8D" w:rsidP="00A71D8D">
      <w:pPr>
        <w:spacing w:after="0" w:line="240" w:lineRule="auto"/>
        <w:ind w:firstLine="567"/>
        <w:jc w:val="both"/>
        <w:rPr>
          <w:rFonts w:ascii="Times New Roman" w:hAnsi="Times New Roman" w:cs="Times New Roman"/>
          <w:sz w:val="24"/>
          <w:szCs w:val="24"/>
          <w:lang w:val="kk-KZ"/>
        </w:rPr>
      </w:pPr>
    </w:p>
    <w:p w:rsidR="00A71D8D" w:rsidRDefault="00A71D8D" w:rsidP="00A71D8D">
      <w:pPr>
        <w:spacing w:after="0" w:line="240" w:lineRule="auto"/>
        <w:ind w:firstLine="567"/>
        <w:jc w:val="both"/>
        <w:rPr>
          <w:rFonts w:ascii="Times New Roman" w:hAnsi="Times New Roman" w:cs="Times New Roman"/>
          <w:sz w:val="24"/>
          <w:szCs w:val="24"/>
          <w:lang w:val="kk-KZ"/>
        </w:rPr>
      </w:pPr>
    </w:p>
    <w:p w:rsidR="00A71D8D" w:rsidRDefault="00A71D8D" w:rsidP="00A71D8D">
      <w:pPr>
        <w:spacing w:after="0" w:line="240" w:lineRule="auto"/>
        <w:ind w:firstLine="567"/>
        <w:jc w:val="both"/>
        <w:rPr>
          <w:rFonts w:ascii="Times New Roman" w:hAnsi="Times New Roman" w:cs="Times New Roman"/>
          <w:sz w:val="24"/>
          <w:szCs w:val="24"/>
          <w:lang w:val="kk-KZ"/>
        </w:rPr>
      </w:pPr>
    </w:p>
    <w:p w:rsidR="00A71D8D" w:rsidRPr="00A71D8D" w:rsidRDefault="00A71D8D" w:rsidP="00A71D8D">
      <w:pPr>
        <w:spacing w:after="0" w:line="240" w:lineRule="auto"/>
        <w:ind w:firstLine="567"/>
        <w:jc w:val="both"/>
        <w:rPr>
          <w:rFonts w:ascii="Times New Roman" w:hAnsi="Times New Roman" w:cs="Times New Roman"/>
          <w:sz w:val="24"/>
          <w:szCs w:val="24"/>
          <w:lang w:val="kk-KZ"/>
        </w:rPr>
      </w:pPr>
    </w:p>
    <w:p w:rsidR="0033329E" w:rsidRPr="00A71D8D" w:rsidRDefault="0033329E" w:rsidP="00A71D8D">
      <w:pPr>
        <w:spacing w:after="0" w:line="240" w:lineRule="auto"/>
        <w:ind w:firstLine="567"/>
        <w:jc w:val="both"/>
        <w:rPr>
          <w:rFonts w:ascii="Times New Roman" w:hAnsi="Times New Roman" w:cs="Times New Roman"/>
          <w:sz w:val="24"/>
          <w:szCs w:val="24"/>
        </w:rPr>
      </w:pPr>
    </w:p>
    <w:p w:rsidR="00AB2003" w:rsidRPr="00A71D8D" w:rsidRDefault="00AB2003" w:rsidP="00A71D8D">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sz w:val="24"/>
          <w:szCs w:val="24"/>
        </w:rPr>
        <w:t>Шымкент, 201</w:t>
      </w:r>
      <w:r w:rsidR="00A71D8D">
        <w:rPr>
          <w:rFonts w:ascii="Times New Roman" w:hAnsi="Times New Roman" w:cs="Times New Roman"/>
          <w:sz w:val="24"/>
          <w:szCs w:val="24"/>
          <w:lang w:val="kk-KZ"/>
        </w:rPr>
        <w:t>3</w:t>
      </w:r>
      <w:r w:rsidRPr="00A71D8D">
        <w:rPr>
          <w:rFonts w:ascii="Times New Roman" w:hAnsi="Times New Roman" w:cs="Times New Roman"/>
          <w:sz w:val="24"/>
          <w:szCs w:val="24"/>
        </w:rPr>
        <w:t>г</w:t>
      </w:r>
    </w:p>
    <w:p w:rsidR="0033329E" w:rsidRPr="00A71D8D" w:rsidRDefault="0033329E" w:rsidP="00A71D8D">
      <w:pPr>
        <w:spacing w:after="0" w:line="240" w:lineRule="auto"/>
        <w:ind w:firstLine="567"/>
        <w:jc w:val="both"/>
        <w:rPr>
          <w:rFonts w:ascii="Times New Roman" w:hAnsi="Times New Roman" w:cs="Times New Roman"/>
          <w:sz w:val="24"/>
          <w:szCs w:val="24"/>
        </w:rPr>
      </w:pPr>
    </w:p>
    <w:p w:rsidR="00A15854" w:rsidRPr="00A71D8D" w:rsidRDefault="00A15854" w:rsidP="00A71D8D">
      <w:pPr>
        <w:spacing w:after="0" w:line="240" w:lineRule="auto"/>
        <w:ind w:firstLine="567"/>
        <w:jc w:val="both"/>
        <w:rPr>
          <w:rFonts w:ascii="Times New Roman" w:hAnsi="Times New Roman" w:cs="Times New Roman"/>
          <w:sz w:val="24"/>
          <w:szCs w:val="24"/>
          <w:lang w:eastAsia="ko-KR"/>
        </w:rPr>
      </w:pPr>
      <w:r w:rsidRPr="00A71D8D">
        <w:rPr>
          <w:rFonts w:ascii="Times New Roman" w:hAnsi="Times New Roman" w:cs="Times New Roman"/>
          <w:sz w:val="24"/>
          <w:szCs w:val="24"/>
          <w:lang w:eastAsia="ko-KR"/>
        </w:rPr>
        <w:lastRenderedPageBreak/>
        <w:t>УДК 622.279.23</w:t>
      </w:r>
    </w:p>
    <w:p w:rsidR="00A15854" w:rsidRPr="00A71D8D" w:rsidRDefault="00A15854" w:rsidP="00A71D8D">
      <w:pPr>
        <w:spacing w:after="0" w:line="240" w:lineRule="auto"/>
        <w:ind w:firstLine="567"/>
        <w:jc w:val="both"/>
        <w:rPr>
          <w:rFonts w:ascii="Times New Roman" w:hAnsi="Times New Roman" w:cs="Times New Roman"/>
          <w:sz w:val="24"/>
          <w:szCs w:val="24"/>
          <w:lang w:eastAsia="ko-KR"/>
        </w:rPr>
      </w:pPr>
      <w:r w:rsidRPr="00A71D8D">
        <w:rPr>
          <w:rFonts w:ascii="Times New Roman" w:hAnsi="Times New Roman" w:cs="Times New Roman"/>
          <w:sz w:val="24"/>
          <w:szCs w:val="24"/>
          <w:lang w:eastAsia="ko-KR"/>
        </w:rPr>
        <w:t>ББК 33.62</w:t>
      </w:r>
    </w:p>
    <w:p w:rsidR="00205173" w:rsidRPr="00A71D8D" w:rsidRDefault="00205173" w:rsidP="00A71D8D">
      <w:pPr>
        <w:spacing w:after="0" w:line="240" w:lineRule="auto"/>
        <w:ind w:firstLine="567"/>
        <w:jc w:val="both"/>
        <w:rPr>
          <w:rFonts w:ascii="Times New Roman" w:hAnsi="Times New Roman" w:cs="Times New Roman"/>
          <w:sz w:val="24"/>
          <w:szCs w:val="24"/>
          <w:lang w:eastAsia="ko-KR"/>
        </w:rPr>
      </w:pPr>
    </w:p>
    <w:p w:rsidR="00205173" w:rsidRPr="00A71D8D" w:rsidRDefault="00205173" w:rsidP="00A71D8D">
      <w:pPr>
        <w:spacing w:after="0" w:line="240" w:lineRule="auto"/>
        <w:ind w:firstLine="567"/>
        <w:jc w:val="both"/>
        <w:rPr>
          <w:rFonts w:ascii="Times New Roman" w:hAnsi="Times New Roman" w:cs="Times New Roman"/>
          <w:sz w:val="24"/>
          <w:szCs w:val="24"/>
          <w:lang w:eastAsia="ko-KR"/>
        </w:rPr>
      </w:pPr>
      <w:r w:rsidRPr="00A71D8D">
        <w:rPr>
          <w:rFonts w:ascii="Times New Roman" w:hAnsi="Times New Roman" w:cs="Times New Roman"/>
          <w:sz w:val="24"/>
          <w:szCs w:val="24"/>
          <w:lang w:eastAsia="ko-KR"/>
        </w:rPr>
        <w:t xml:space="preserve"> Составители: Надиров К.С., </w:t>
      </w:r>
      <w:proofErr w:type="gramStart"/>
      <w:r w:rsidRPr="00A71D8D">
        <w:rPr>
          <w:rFonts w:ascii="Times New Roman" w:hAnsi="Times New Roman" w:cs="Times New Roman"/>
          <w:sz w:val="24"/>
          <w:szCs w:val="24"/>
          <w:lang w:eastAsia="ko-KR"/>
        </w:rPr>
        <w:t>Голубев</w:t>
      </w:r>
      <w:proofErr w:type="gramEnd"/>
      <w:r w:rsidRPr="00A71D8D">
        <w:rPr>
          <w:rFonts w:ascii="Times New Roman" w:hAnsi="Times New Roman" w:cs="Times New Roman"/>
          <w:sz w:val="24"/>
          <w:szCs w:val="24"/>
          <w:lang w:eastAsia="ko-KR"/>
        </w:rPr>
        <w:t xml:space="preserve"> В.Г.</w:t>
      </w:r>
      <w:r w:rsidR="00CC7712" w:rsidRPr="00A71D8D">
        <w:rPr>
          <w:rFonts w:ascii="Times New Roman" w:hAnsi="Times New Roman" w:cs="Times New Roman"/>
          <w:sz w:val="24"/>
          <w:szCs w:val="24"/>
          <w:lang w:eastAsia="ko-KR"/>
        </w:rPr>
        <w:t xml:space="preserve">, </w:t>
      </w:r>
      <w:r w:rsidR="00A71D8D">
        <w:rPr>
          <w:rFonts w:ascii="Times New Roman" w:hAnsi="Times New Roman" w:cs="Times New Roman"/>
          <w:sz w:val="24"/>
          <w:szCs w:val="24"/>
          <w:lang w:val="kk-KZ" w:eastAsia="ko-KR"/>
        </w:rPr>
        <w:t xml:space="preserve">Садырбаева А.С., </w:t>
      </w:r>
      <w:r w:rsidR="00CC7712" w:rsidRPr="00A71D8D">
        <w:rPr>
          <w:rFonts w:ascii="Times New Roman" w:hAnsi="Times New Roman" w:cs="Times New Roman"/>
          <w:sz w:val="24"/>
          <w:szCs w:val="24"/>
          <w:lang w:eastAsia="ko-KR"/>
        </w:rPr>
        <w:t>Амантаева Д.Б.</w:t>
      </w:r>
      <w:r w:rsidRPr="00A71D8D">
        <w:rPr>
          <w:rFonts w:ascii="Times New Roman" w:hAnsi="Times New Roman" w:cs="Times New Roman"/>
          <w:sz w:val="24"/>
          <w:szCs w:val="24"/>
          <w:lang w:eastAsia="ko-KR"/>
        </w:rPr>
        <w:t xml:space="preserve"> Конспект лекций по дисциплине «Основы нефтегазового дела» для студентов специальности 5В070800 – Нефтегазовое дело</w:t>
      </w:r>
      <w:r w:rsidRPr="00A71D8D">
        <w:rPr>
          <w:rFonts w:ascii="Times New Roman" w:hAnsi="Times New Roman" w:cs="Times New Roman"/>
          <w:sz w:val="24"/>
          <w:szCs w:val="24"/>
        </w:rPr>
        <w:t xml:space="preserve"> </w:t>
      </w:r>
      <w:r w:rsidRPr="00A71D8D">
        <w:rPr>
          <w:rFonts w:ascii="Times New Roman" w:hAnsi="Times New Roman" w:cs="Times New Roman"/>
          <w:sz w:val="24"/>
          <w:szCs w:val="24"/>
          <w:lang w:eastAsia="ko-KR"/>
        </w:rPr>
        <w:t>- Шымкент: ЮКГУ им. М.Ауезова, 201</w:t>
      </w:r>
      <w:r w:rsidR="00A71D8D">
        <w:rPr>
          <w:rFonts w:ascii="Times New Roman" w:hAnsi="Times New Roman" w:cs="Times New Roman"/>
          <w:sz w:val="24"/>
          <w:szCs w:val="24"/>
          <w:lang w:val="kk-KZ" w:eastAsia="ko-KR"/>
        </w:rPr>
        <w:t>3</w:t>
      </w:r>
      <w:r w:rsidRPr="00A71D8D">
        <w:rPr>
          <w:rFonts w:ascii="Times New Roman" w:hAnsi="Times New Roman" w:cs="Times New Roman"/>
          <w:sz w:val="24"/>
          <w:szCs w:val="24"/>
          <w:lang w:eastAsia="ko-KR"/>
        </w:rPr>
        <w:t xml:space="preserve">.– </w:t>
      </w:r>
      <w:proofErr w:type="gramStart"/>
      <w:r w:rsidRPr="00A71D8D">
        <w:rPr>
          <w:rFonts w:ascii="Times New Roman" w:hAnsi="Times New Roman" w:cs="Times New Roman"/>
          <w:sz w:val="24"/>
          <w:szCs w:val="24"/>
          <w:lang w:eastAsia="ko-KR"/>
        </w:rPr>
        <w:t>с</w:t>
      </w:r>
      <w:proofErr w:type="gramEnd"/>
      <w:r w:rsidRPr="00A71D8D">
        <w:rPr>
          <w:rFonts w:ascii="Times New Roman" w:hAnsi="Times New Roman" w:cs="Times New Roman"/>
          <w:sz w:val="24"/>
          <w:szCs w:val="24"/>
          <w:lang w:eastAsia="ko-KR"/>
        </w:rPr>
        <w:t xml:space="preserve">.     </w:t>
      </w:r>
    </w:p>
    <w:p w:rsidR="001307FE" w:rsidRPr="00A71D8D" w:rsidRDefault="001307FE" w:rsidP="00A71D8D">
      <w:pPr>
        <w:spacing w:after="0" w:line="240" w:lineRule="auto"/>
        <w:ind w:firstLine="567"/>
        <w:jc w:val="both"/>
        <w:rPr>
          <w:rFonts w:ascii="Times New Roman" w:hAnsi="Times New Roman" w:cs="Times New Roman"/>
          <w:sz w:val="24"/>
          <w:szCs w:val="24"/>
          <w:lang w:eastAsia="ko-KR"/>
        </w:rPr>
      </w:pPr>
      <w:r w:rsidRPr="00A71D8D">
        <w:rPr>
          <w:rFonts w:ascii="Times New Roman" w:hAnsi="Times New Roman" w:cs="Times New Roman"/>
          <w:sz w:val="24"/>
          <w:szCs w:val="24"/>
          <w:lang w:eastAsia="ko-KR"/>
        </w:rPr>
        <w:t xml:space="preserve">Конспект лекций составлен в соответствии с требованиями </w:t>
      </w:r>
      <w:r w:rsidRPr="00A71D8D">
        <w:rPr>
          <w:rFonts w:ascii="Times New Roman" w:hAnsi="Times New Roman" w:cs="Times New Roman"/>
          <w:sz w:val="24"/>
          <w:szCs w:val="24"/>
          <w:highlight w:val="yellow"/>
          <w:lang w:eastAsia="ko-KR"/>
        </w:rPr>
        <w:t>учебного плана</w:t>
      </w:r>
      <w:r w:rsidRPr="00A71D8D">
        <w:rPr>
          <w:rFonts w:ascii="Times New Roman" w:hAnsi="Times New Roman" w:cs="Times New Roman"/>
          <w:sz w:val="24"/>
          <w:szCs w:val="24"/>
          <w:lang w:eastAsia="ko-KR"/>
        </w:rPr>
        <w:t xml:space="preserve"> и программой дисциплины «Основы нефтегазового дела». </w:t>
      </w:r>
    </w:p>
    <w:p w:rsidR="001307FE" w:rsidRPr="00A71D8D" w:rsidRDefault="001307FE"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Пред</w:t>
      </w:r>
      <w:r w:rsidR="00901758" w:rsidRPr="00A71D8D">
        <w:rPr>
          <w:rFonts w:ascii="Times New Roman" w:hAnsi="Times New Roman" w:cs="Times New Roman"/>
          <w:sz w:val="24"/>
          <w:szCs w:val="24"/>
        </w:rPr>
        <w:t>лагаемый конспект лекций отражае</w:t>
      </w:r>
      <w:r w:rsidRPr="00A71D8D">
        <w:rPr>
          <w:rFonts w:ascii="Times New Roman" w:hAnsi="Times New Roman" w:cs="Times New Roman"/>
          <w:sz w:val="24"/>
          <w:szCs w:val="24"/>
        </w:rPr>
        <w:t>т связь теоретической части с ее прикладной частью в области бурения и разработки нефтяных и газовых скважин</w:t>
      </w:r>
      <w:r w:rsidRPr="00A71D8D">
        <w:rPr>
          <w:rFonts w:ascii="Times New Roman" w:hAnsi="Times New Roman" w:cs="Times New Roman"/>
          <w:sz w:val="24"/>
          <w:szCs w:val="24"/>
          <w:lang w:eastAsia="ko-KR"/>
        </w:rPr>
        <w:t xml:space="preserve"> и охватыв</w:t>
      </w:r>
      <w:r w:rsidR="00901758" w:rsidRPr="00A71D8D">
        <w:rPr>
          <w:rFonts w:ascii="Times New Roman" w:hAnsi="Times New Roman" w:cs="Times New Roman"/>
          <w:sz w:val="24"/>
          <w:szCs w:val="24"/>
          <w:lang w:eastAsia="ko-KR"/>
        </w:rPr>
        <w:t>ае</w:t>
      </w:r>
      <w:r w:rsidR="00645D2A" w:rsidRPr="00A71D8D">
        <w:rPr>
          <w:rFonts w:ascii="Times New Roman" w:hAnsi="Times New Roman" w:cs="Times New Roman"/>
          <w:sz w:val="24"/>
          <w:szCs w:val="24"/>
          <w:lang w:eastAsia="ko-KR"/>
        </w:rPr>
        <w:t xml:space="preserve">т наиболее важные </w:t>
      </w:r>
      <w:r w:rsidRPr="00A71D8D">
        <w:rPr>
          <w:rFonts w:ascii="Times New Roman" w:hAnsi="Times New Roman" w:cs="Times New Roman"/>
          <w:sz w:val="24"/>
          <w:szCs w:val="24"/>
          <w:lang w:eastAsia="ko-KR"/>
        </w:rPr>
        <w:t xml:space="preserve"> разделы дисциплины.</w:t>
      </w:r>
    </w:p>
    <w:p w:rsidR="002C23AB" w:rsidRPr="00A71D8D" w:rsidRDefault="001307FE"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lang w:eastAsia="ko-KR"/>
        </w:rPr>
        <w:t>В данном конспекте лекц</w:t>
      </w:r>
      <w:r w:rsidR="003556D1" w:rsidRPr="00A71D8D">
        <w:rPr>
          <w:rFonts w:ascii="Times New Roman" w:hAnsi="Times New Roman" w:cs="Times New Roman"/>
          <w:sz w:val="24"/>
          <w:szCs w:val="24"/>
          <w:lang w:eastAsia="ko-KR"/>
        </w:rPr>
        <w:t xml:space="preserve">ий рассмотрены  вопросы </w:t>
      </w:r>
      <w:r w:rsidRPr="00A71D8D">
        <w:rPr>
          <w:rFonts w:ascii="Times New Roman" w:hAnsi="Times New Roman" w:cs="Times New Roman"/>
          <w:sz w:val="24"/>
          <w:szCs w:val="24"/>
          <w:lang w:eastAsia="ko-KR"/>
        </w:rPr>
        <w:t xml:space="preserve"> </w:t>
      </w:r>
      <w:r w:rsidR="00901758" w:rsidRPr="00A71D8D">
        <w:rPr>
          <w:rFonts w:ascii="Times New Roman" w:hAnsi="Times New Roman" w:cs="Times New Roman"/>
          <w:sz w:val="24"/>
          <w:szCs w:val="24"/>
        </w:rPr>
        <w:t>основных методов</w:t>
      </w:r>
      <w:r w:rsidRPr="00A71D8D">
        <w:rPr>
          <w:rFonts w:ascii="Times New Roman" w:hAnsi="Times New Roman" w:cs="Times New Roman"/>
          <w:sz w:val="24"/>
          <w:szCs w:val="24"/>
        </w:rPr>
        <w:t xml:space="preserve"> бурения </w:t>
      </w:r>
      <w:r w:rsidR="003556D1" w:rsidRPr="00A71D8D">
        <w:rPr>
          <w:rFonts w:ascii="Times New Roman" w:hAnsi="Times New Roman" w:cs="Times New Roman"/>
          <w:sz w:val="24"/>
          <w:szCs w:val="24"/>
        </w:rPr>
        <w:t xml:space="preserve"> нефтяных и газовых скважин. Приведено представление о разработке и эксплуатации нефтяных и газовых месторождений. Освещены вопросы   подготовки</w:t>
      </w:r>
      <w:r w:rsidRPr="00A71D8D">
        <w:rPr>
          <w:rFonts w:ascii="Times New Roman" w:hAnsi="Times New Roman" w:cs="Times New Roman"/>
          <w:sz w:val="24"/>
          <w:szCs w:val="24"/>
        </w:rPr>
        <w:t xml:space="preserve"> нефти и газа к дальнейшему транспорту и переработке, основные объекты и сооружения магистрального нефтепровода, подземные хранилища нефтепродуктов, конденсата и сжиженных газов, </w:t>
      </w:r>
      <w:r w:rsidR="00645D2A" w:rsidRPr="00A71D8D">
        <w:rPr>
          <w:rFonts w:ascii="Times New Roman" w:hAnsi="Times New Roman" w:cs="Times New Roman"/>
          <w:sz w:val="24"/>
          <w:szCs w:val="24"/>
        </w:rPr>
        <w:t xml:space="preserve"> подготовка к переработке, </w:t>
      </w:r>
      <w:r w:rsidR="00023FC3" w:rsidRPr="00A71D8D">
        <w:rPr>
          <w:rFonts w:ascii="Times New Roman" w:hAnsi="Times New Roman" w:cs="Times New Roman"/>
          <w:sz w:val="24"/>
          <w:szCs w:val="24"/>
        </w:rPr>
        <w:t xml:space="preserve"> а также </w:t>
      </w:r>
      <w:r w:rsidRPr="00A71D8D">
        <w:rPr>
          <w:rFonts w:ascii="Times New Roman" w:hAnsi="Times New Roman" w:cs="Times New Roman"/>
          <w:sz w:val="24"/>
          <w:szCs w:val="24"/>
        </w:rPr>
        <w:t>первична</w:t>
      </w:r>
      <w:r w:rsidR="00645D2A" w:rsidRPr="00A71D8D">
        <w:rPr>
          <w:rFonts w:ascii="Times New Roman" w:hAnsi="Times New Roman" w:cs="Times New Roman"/>
          <w:sz w:val="24"/>
          <w:szCs w:val="24"/>
        </w:rPr>
        <w:t>я и вторичная переработка нефти.</w:t>
      </w:r>
      <w:r w:rsidRPr="00A71D8D">
        <w:rPr>
          <w:rFonts w:ascii="Times New Roman" w:hAnsi="Times New Roman" w:cs="Times New Roman"/>
          <w:sz w:val="24"/>
          <w:szCs w:val="24"/>
        </w:rPr>
        <w:t xml:space="preserve"> </w:t>
      </w:r>
    </w:p>
    <w:p w:rsidR="00645D2A" w:rsidRPr="00A71D8D" w:rsidRDefault="00645D2A" w:rsidP="00A71D8D">
      <w:pPr>
        <w:spacing w:after="0" w:line="240" w:lineRule="auto"/>
        <w:ind w:firstLine="567"/>
        <w:jc w:val="both"/>
        <w:rPr>
          <w:rFonts w:ascii="Times New Roman" w:hAnsi="Times New Roman" w:cs="Times New Roman"/>
          <w:sz w:val="24"/>
          <w:szCs w:val="24"/>
          <w:lang w:eastAsia="ko-KR"/>
        </w:rPr>
      </w:pPr>
    </w:p>
    <w:p w:rsidR="00205173" w:rsidRPr="00A71D8D" w:rsidRDefault="0090175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Рецензент:</w:t>
      </w:r>
      <w:r w:rsidR="007C7DB0">
        <w:rPr>
          <w:rFonts w:ascii="Times New Roman" w:hAnsi="Times New Roman" w:cs="Times New Roman"/>
          <w:sz w:val="24"/>
          <w:szCs w:val="24"/>
          <w:lang w:val="kk-KZ"/>
        </w:rPr>
        <w:t xml:space="preserve"> Тулекбаева А.К.</w:t>
      </w:r>
      <w:r w:rsidR="006E6709">
        <w:rPr>
          <w:rFonts w:ascii="Times New Roman" w:hAnsi="Times New Roman" w:cs="Times New Roman"/>
          <w:sz w:val="24"/>
          <w:szCs w:val="24"/>
          <w:lang w:val="kk-KZ"/>
        </w:rPr>
        <w:t xml:space="preserve"> к.т.н., доцент </w:t>
      </w:r>
      <w:r w:rsidR="00205173" w:rsidRPr="00A71D8D">
        <w:rPr>
          <w:rFonts w:ascii="Times New Roman" w:hAnsi="Times New Roman" w:cs="Times New Roman"/>
          <w:sz w:val="24"/>
          <w:szCs w:val="24"/>
        </w:rPr>
        <w:t xml:space="preserve"> ЮКГУ им.М.Ауезова</w:t>
      </w:r>
    </w:p>
    <w:p w:rsidR="00205173" w:rsidRPr="00A71D8D" w:rsidRDefault="001307FE" w:rsidP="00A71D8D">
      <w:pPr>
        <w:spacing w:after="0" w:line="240" w:lineRule="auto"/>
        <w:ind w:firstLine="567"/>
        <w:jc w:val="both"/>
        <w:rPr>
          <w:rFonts w:ascii="Times New Roman" w:hAnsi="Times New Roman" w:cs="Times New Roman"/>
          <w:sz w:val="24"/>
          <w:szCs w:val="24"/>
          <w:lang w:eastAsia="ko-KR"/>
        </w:rPr>
      </w:pPr>
      <w:r w:rsidRPr="00A71D8D">
        <w:rPr>
          <w:rFonts w:ascii="Times New Roman" w:hAnsi="Times New Roman" w:cs="Times New Roman"/>
          <w:sz w:val="24"/>
          <w:szCs w:val="24"/>
          <w:lang w:eastAsia="ko-KR"/>
        </w:rPr>
        <w:t xml:space="preserve">             </w:t>
      </w:r>
    </w:p>
    <w:p w:rsidR="001307FE" w:rsidRPr="00A71D8D" w:rsidRDefault="00205173" w:rsidP="00A71D8D">
      <w:pPr>
        <w:spacing w:after="0" w:line="240" w:lineRule="auto"/>
        <w:ind w:firstLine="567"/>
        <w:jc w:val="both"/>
        <w:rPr>
          <w:rFonts w:ascii="Times New Roman" w:hAnsi="Times New Roman" w:cs="Times New Roman"/>
          <w:sz w:val="24"/>
          <w:szCs w:val="24"/>
        </w:rPr>
      </w:pPr>
      <w:proofErr w:type="gramStart"/>
      <w:r w:rsidRPr="00A71D8D">
        <w:rPr>
          <w:rFonts w:ascii="Times New Roman" w:hAnsi="Times New Roman" w:cs="Times New Roman"/>
          <w:sz w:val="24"/>
          <w:szCs w:val="24"/>
        </w:rPr>
        <w:t>Расс</w:t>
      </w:r>
      <w:r w:rsidR="00747661" w:rsidRPr="00A71D8D">
        <w:rPr>
          <w:rFonts w:ascii="Times New Roman" w:hAnsi="Times New Roman" w:cs="Times New Roman"/>
          <w:sz w:val="24"/>
          <w:szCs w:val="24"/>
        </w:rPr>
        <w:t>мотрено и рекомендовано к изданию</w:t>
      </w:r>
      <w:r w:rsidRPr="00A71D8D">
        <w:rPr>
          <w:rFonts w:ascii="Times New Roman" w:hAnsi="Times New Roman" w:cs="Times New Roman"/>
          <w:sz w:val="24"/>
          <w:szCs w:val="24"/>
        </w:rPr>
        <w:t xml:space="preserve"> заседанием кафедры «Нефтегазовое дело»      (протокол №</w:t>
      </w:r>
      <w:r w:rsidRPr="00A71D8D">
        <w:rPr>
          <w:rFonts w:ascii="Times New Roman" w:hAnsi="Times New Roman" w:cs="Times New Roman"/>
          <w:sz w:val="24"/>
          <w:szCs w:val="24"/>
          <w:u w:val="single"/>
        </w:rPr>
        <w:t xml:space="preserve">  </w:t>
      </w:r>
      <w:r w:rsidRPr="00A71D8D">
        <w:rPr>
          <w:rFonts w:ascii="Times New Roman" w:hAnsi="Times New Roman" w:cs="Times New Roman"/>
          <w:sz w:val="24"/>
          <w:szCs w:val="24"/>
        </w:rPr>
        <w:t>от «</w:t>
      </w:r>
      <w:r w:rsidRPr="00A71D8D">
        <w:rPr>
          <w:rFonts w:ascii="Times New Roman" w:hAnsi="Times New Roman" w:cs="Times New Roman"/>
          <w:sz w:val="24"/>
          <w:szCs w:val="24"/>
          <w:u w:val="single"/>
        </w:rPr>
        <w:t xml:space="preserve">  </w:t>
      </w:r>
      <w:r w:rsidRPr="00A71D8D">
        <w:rPr>
          <w:rFonts w:ascii="Times New Roman" w:hAnsi="Times New Roman" w:cs="Times New Roman"/>
          <w:sz w:val="24"/>
          <w:szCs w:val="24"/>
        </w:rPr>
        <w:t xml:space="preserve">»  </w:t>
      </w:r>
      <w:r w:rsidRPr="00A71D8D">
        <w:rPr>
          <w:rFonts w:ascii="Times New Roman" w:hAnsi="Times New Roman" w:cs="Times New Roman"/>
          <w:sz w:val="24"/>
          <w:szCs w:val="24"/>
          <w:u w:val="single"/>
        </w:rPr>
        <w:t xml:space="preserve">           </w:t>
      </w:r>
      <w:r w:rsidRPr="00A71D8D">
        <w:rPr>
          <w:rFonts w:ascii="Times New Roman" w:hAnsi="Times New Roman" w:cs="Times New Roman"/>
          <w:sz w:val="24"/>
          <w:szCs w:val="24"/>
        </w:rPr>
        <w:t xml:space="preserve"> 201</w:t>
      </w:r>
      <w:r w:rsidR="006E6709">
        <w:rPr>
          <w:rFonts w:ascii="Times New Roman" w:hAnsi="Times New Roman" w:cs="Times New Roman"/>
          <w:sz w:val="24"/>
          <w:szCs w:val="24"/>
          <w:lang w:val="kk-KZ"/>
        </w:rPr>
        <w:t>3</w:t>
      </w:r>
      <w:r w:rsidRPr="00A71D8D">
        <w:rPr>
          <w:rFonts w:ascii="Times New Roman" w:hAnsi="Times New Roman" w:cs="Times New Roman"/>
          <w:sz w:val="24"/>
          <w:szCs w:val="24"/>
        </w:rPr>
        <w:t>г.)       и методической комиссией факультета «Механика и нефтегазовое дело» (протокол №</w:t>
      </w:r>
      <w:r w:rsidRPr="00A71D8D">
        <w:rPr>
          <w:rFonts w:ascii="Times New Roman" w:hAnsi="Times New Roman" w:cs="Times New Roman"/>
          <w:sz w:val="24"/>
          <w:szCs w:val="24"/>
          <w:u w:val="single"/>
        </w:rPr>
        <w:t xml:space="preserve">    </w:t>
      </w:r>
      <w:r w:rsidRPr="00A71D8D">
        <w:rPr>
          <w:rFonts w:ascii="Times New Roman" w:hAnsi="Times New Roman" w:cs="Times New Roman"/>
          <w:sz w:val="24"/>
          <w:szCs w:val="24"/>
        </w:rPr>
        <w:t xml:space="preserve">  от «</w:t>
      </w:r>
      <w:r w:rsidRPr="00A71D8D">
        <w:rPr>
          <w:rFonts w:ascii="Times New Roman" w:hAnsi="Times New Roman" w:cs="Times New Roman"/>
          <w:sz w:val="24"/>
          <w:szCs w:val="24"/>
          <w:u w:val="single"/>
        </w:rPr>
        <w:t xml:space="preserve">  </w:t>
      </w:r>
      <w:r w:rsidR="00747661" w:rsidRPr="00A71D8D">
        <w:rPr>
          <w:rFonts w:ascii="Times New Roman" w:hAnsi="Times New Roman" w:cs="Times New Roman"/>
          <w:sz w:val="24"/>
          <w:szCs w:val="24"/>
          <w:u w:val="single"/>
        </w:rPr>
        <w:t xml:space="preserve">  </w:t>
      </w:r>
      <w:r w:rsidRPr="00A71D8D">
        <w:rPr>
          <w:rFonts w:ascii="Times New Roman" w:hAnsi="Times New Roman" w:cs="Times New Roman"/>
          <w:sz w:val="24"/>
          <w:szCs w:val="24"/>
          <w:u w:val="single"/>
        </w:rPr>
        <w:t xml:space="preserve"> </w:t>
      </w:r>
      <w:r w:rsidRPr="00A71D8D">
        <w:rPr>
          <w:rFonts w:ascii="Times New Roman" w:hAnsi="Times New Roman" w:cs="Times New Roman"/>
          <w:sz w:val="24"/>
          <w:szCs w:val="24"/>
        </w:rPr>
        <w:t xml:space="preserve">»      </w:t>
      </w:r>
      <w:r w:rsidRPr="00A71D8D">
        <w:rPr>
          <w:rFonts w:ascii="Times New Roman" w:hAnsi="Times New Roman" w:cs="Times New Roman"/>
          <w:sz w:val="24"/>
          <w:szCs w:val="24"/>
          <w:u w:val="single"/>
        </w:rPr>
        <w:t xml:space="preserve">        </w:t>
      </w:r>
      <w:r w:rsidRPr="00A71D8D">
        <w:rPr>
          <w:rFonts w:ascii="Times New Roman" w:hAnsi="Times New Roman" w:cs="Times New Roman"/>
          <w:sz w:val="24"/>
          <w:szCs w:val="24"/>
        </w:rPr>
        <w:t xml:space="preserve">  201</w:t>
      </w:r>
      <w:r w:rsidR="006E6709">
        <w:rPr>
          <w:rFonts w:ascii="Times New Roman" w:hAnsi="Times New Roman" w:cs="Times New Roman"/>
          <w:sz w:val="24"/>
          <w:szCs w:val="24"/>
          <w:lang w:val="kk-KZ"/>
        </w:rPr>
        <w:t>3</w:t>
      </w:r>
      <w:r w:rsidRPr="00A71D8D">
        <w:rPr>
          <w:rFonts w:ascii="Times New Roman" w:hAnsi="Times New Roman" w:cs="Times New Roman"/>
          <w:sz w:val="24"/>
          <w:szCs w:val="24"/>
        </w:rPr>
        <w:t xml:space="preserve"> г</w:t>
      </w:r>
      <w:r w:rsidR="00645D2A" w:rsidRPr="00A71D8D">
        <w:rPr>
          <w:rFonts w:ascii="Times New Roman" w:hAnsi="Times New Roman" w:cs="Times New Roman"/>
          <w:sz w:val="24"/>
          <w:szCs w:val="24"/>
        </w:rPr>
        <w:t>.</w:t>
      </w:r>
      <w:proofErr w:type="gramEnd"/>
    </w:p>
    <w:p w:rsidR="00645D2A" w:rsidRDefault="00645D2A"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205173" w:rsidRPr="00A71D8D" w:rsidRDefault="00205173"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lang w:eastAsia="ko-KR"/>
        </w:rPr>
        <w:t>© Южно-Казахстанский государственный</w:t>
      </w:r>
      <w:r w:rsidR="002C23AB" w:rsidRPr="00A71D8D">
        <w:rPr>
          <w:rFonts w:ascii="Times New Roman" w:hAnsi="Times New Roman" w:cs="Times New Roman"/>
          <w:sz w:val="24"/>
          <w:szCs w:val="24"/>
          <w:lang w:eastAsia="ko-KR"/>
        </w:rPr>
        <w:t xml:space="preserve"> университет им. М.Ауезова, 201</w:t>
      </w:r>
      <w:r w:rsidR="00A71D8D">
        <w:rPr>
          <w:rFonts w:ascii="Times New Roman" w:hAnsi="Times New Roman" w:cs="Times New Roman"/>
          <w:sz w:val="24"/>
          <w:szCs w:val="24"/>
          <w:lang w:val="kk-KZ" w:eastAsia="ko-KR"/>
        </w:rPr>
        <w:t>3</w:t>
      </w:r>
      <w:r w:rsidRPr="00A71D8D">
        <w:rPr>
          <w:rFonts w:ascii="Times New Roman" w:hAnsi="Times New Roman" w:cs="Times New Roman"/>
          <w:sz w:val="24"/>
          <w:szCs w:val="24"/>
          <w:lang w:eastAsia="ko-KR"/>
        </w:rPr>
        <w:t xml:space="preserve"> г.</w:t>
      </w:r>
    </w:p>
    <w:p w:rsidR="00645D2A" w:rsidRPr="00A71D8D" w:rsidRDefault="00645D2A" w:rsidP="00A71D8D">
      <w:pPr>
        <w:spacing w:after="0" w:line="240" w:lineRule="auto"/>
        <w:ind w:firstLine="567"/>
        <w:jc w:val="both"/>
        <w:rPr>
          <w:rFonts w:ascii="Times New Roman" w:hAnsi="Times New Roman" w:cs="Times New Roman"/>
          <w:sz w:val="24"/>
          <w:szCs w:val="24"/>
          <w:lang w:val="kk-KZ" w:eastAsia="ko-KR"/>
        </w:rPr>
      </w:pPr>
      <w:r w:rsidRPr="00A71D8D">
        <w:rPr>
          <w:rFonts w:ascii="Times New Roman" w:hAnsi="Times New Roman" w:cs="Times New Roman"/>
          <w:sz w:val="24"/>
          <w:szCs w:val="24"/>
        </w:rPr>
        <w:t>Ответственный за выпуск</w:t>
      </w:r>
      <w:proofErr w:type="gramStart"/>
      <w:r w:rsidRPr="00A71D8D">
        <w:rPr>
          <w:rFonts w:ascii="Times New Roman" w:hAnsi="Times New Roman" w:cs="Times New Roman"/>
          <w:sz w:val="24"/>
          <w:szCs w:val="24"/>
        </w:rPr>
        <w:t xml:space="preserve">  Г</w:t>
      </w:r>
      <w:proofErr w:type="gramEnd"/>
      <w:r w:rsidRPr="00A71D8D">
        <w:rPr>
          <w:rFonts w:ascii="Times New Roman" w:hAnsi="Times New Roman" w:cs="Times New Roman"/>
          <w:sz w:val="24"/>
          <w:szCs w:val="24"/>
        </w:rPr>
        <w:t>олубев В.Г.</w:t>
      </w:r>
    </w:p>
    <w:p w:rsidR="00A15854" w:rsidRDefault="00A15854" w:rsidP="006E6709">
      <w:pPr>
        <w:spacing w:after="0" w:line="240" w:lineRule="auto"/>
        <w:ind w:firstLine="567"/>
        <w:jc w:val="center"/>
        <w:rPr>
          <w:rFonts w:ascii="Times New Roman" w:hAnsi="Times New Roman" w:cs="Times New Roman"/>
          <w:b/>
          <w:sz w:val="24"/>
          <w:szCs w:val="24"/>
          <w:lang w:val="kk-KZ"/>
        </w:rPr>
      </w:pPr>
      <w:r w:rsidRPr="00A71D8D">
        <w:rPr>
          <w:rFonts w:ascii="Times New Roman" w:hAnsi="Times New Roman" w:cs="Times New Roman"/>
          <w:b/>
          <w:sz w:val="24"/>
          <w:szCs w:val="24"/>
        </w:rPr>
        <w:lastRenderedPageBreak/>
        <w:t>СОДЕРЖАНИЕ</w:t>
      </w:r>
    </w:p>
    <w:p w:rsidR="00D55D6A" w:rsidRPr="00D55D6A" w:rsidRDefault="00D55D6A" w:rsidP="006E6709">
      <w:pPr>
        <w:spacing w:after="0" w:line="240" w:lineRule="auto"/>
        <w:ind w:firstLine="567"/>
        <w:jc w:val="center"/>
        <w:rPr>
          <w:rFonts w:ascii="Times New Roman" w:hAnsi="Times New Roman" w:cs="Times New Roman"/>
          <w:b/>
          <w:sz w:val="24"/>
          <w:szCs w:val="24"/>
          <w:lang w:val="kk-KZ"/>
        </w:rPr>
      </w:pPr>
    </w:p>
    <w:tbl>
      <w:tblPr>
        <w:tblStyle w:val="ad"/>
        <w:tblW w:w="9464" w:type="dxa"/>
        <w:tblLook w:val="01E0"/>
      </w:tblPr>
      <w:tblGrid>
        <w:gridCol w:w="8755"/>
        <w:gridCol w:w="709"/>
      </w:tblGrid>
      <w:tr w:rsidR="00A15854" w:rsidRPr="00A71D8D" w:rsidTr="006E6709">
        <w:tc>
          <w:tcPr>
            <w:tcW w:w="8755" w:type="dxa"/>
          </w:tcPr>
          <w:p w:rsidR="00A15854" w:rsidRPr="00A71D8D" w:rsidRDefault="00A15854" w:rsidP="006E6709">
            <w:pPr>
              <w:jc w:val="both"/>
              <w:rPr>
                <w:b/>
                <w:sz w:val="24"/>
                <w:szCs w:val="24"/>
              </w:rPr>
            </w:pPr>
            <w:r w:rsidRPr="00A71D8D">
              <w:rPr>
                <w:b/>
                <w:sz w:val="24"/>
                <w:szCs w:val="24"/>
              </w:rPr>
              <w:t>ВВЕДЕНИЕ</w:t>
            </w:r>
          </w:p>
        </w:tc>
        <w:tc>
          <w:tcPr>
            <w:tcW w:w="709" w:type="dxa"/>
          </w:tcPr>
          <w:p w:rsidR="00A15854" w:rsidRPr="00A71D8D" w:rsidRDefault="003609EA" w:rsidP="006E6709">
            <w:pPr>
              <w:jc w:val="both"/>
              <w:rPr>
                <w:sz w:val="24"/>
                <w:szCs w:val="24"/>
              </w:rPr>
            </w:pPr>
            <w:r w:rsidRPr="00A71D8D">
              <w:rPr>
                <w:sz w:val="24"/>
                <w:szCs w:val="24"/>
              </w:rPr>
              <w:t>6</w:t>
            </w:r>
          </w:p>
        </w:tc>
      </w:tr>
      <w:tr w:rsidR="00A15854" w:rsidRPr="00A71D8D" w:rsidTr="006E6709">
        <w:tc>
          <w:tcPr>
            <w:tcW w:w="8755" w:type="dxa"/>
          </w:tcPr>
          <w:p w:rsidR="001047EF" w:rsidRPr="00A71D8D" w:rsidRDefault="001047EF" w:rsidP="006E6709">
            <w:pPr>
              <w:jc w:val="both"/>
              <w:rPr>
                <w:b/>
                <w:sz w:val="24"/>
                <w:szCs w:val="24"/>
                <w:lang w:val="kk-KZ"/>
              </w:rPr>
            </w:pPr>
            <w:r w:rsidRPr="00A71D8D">
              <w:rPr>
                <w:b/>
                <w:sz w:val="24"/>
                <w:szCs w:val="24"/>
                <w:lang w:val="kk-KZ"/>
              </w:rPr>
              <w:t>Модуль 1. Развитие нефтег</w:t>
            </w:r>
            <w:r w:rsidR="00BE05C8" w:rsidRPr="00A71D8D">
              <w:rPr>
                <w:b/>
                <w:sz w:val="24"/>
                <w:szCs w:val="24"/>
                <w:lang w:val="kk-KZ"/>
              </w:rPr>
              <w:t>азовой отрасли. П</w:t>
            </w:r>
            <w:r w:rsidRPr="00A71D8D">
              <w:rPr>
                <w:b/>
                <w:sz w:val="24"/>
                <w:szCs w:val="24"/>
                <w:lang w:val="kk-KZ"/>
              </w:rPr>
              <w:t>оисково-разведочные работы</w:t>
            </w:r>
            <w:r w:rsidR="00BE05C8" w:rsidRPr="00A71D8D">
              <w:rPr>
                <w:b/>
                <w:sz w:val="24"/>
                <w:szCs w:val="24"/>
                <w:lang w:val="kk-KZ"/>
              </w:rPr>
              <w:t>. Бурение нефтяных и газовых скважин</w:t>
            </w:r>
          </w:p>
          <w:p w:rsidR="00A15854" w:rsidRPr="00A71D8D" w:rsidRDefault="001047EF" w:rsidP="006E6709">
            <w:pPr>
              <w:jc w:val="both"/>
              <w:rPr>
                <w:sz w:val="24"/>
                <w:szCs w:val="24"/>
                <w:u w:val="single"/>
                <w:lang w:val="kk-KZ"/>
              </w:rPr>
            </w:pPr>
            <w:r w:rsidRPr="00A71D8D">
              <w:rPr>
                <w:sz w:val="24"/>
                <w:szCs w:val="24"/>
                <w:lang w:val="kk-KZ"/>
              </w:rPr>
              <w:t>Лекция №1.</w:t>
            </w:r>
            <w:r w:rsidRPr="00A71D8D">
              <w:rPr>
                <w:sz w:val="24"/>
                <w:szCs w:val="24"/>
                <w:u w:val="single"/>
                <w:lang w:val="kk-KZ"/>
              </w:rPr>
              <w:t xml:space="preserve"> </w:t>
            </w:r>
            <w:r w:rsidRPr="00A71D8D">
              <w:rPr>
                <w:sz w:val="24"/>
                <w:szCs w:val="24"/>
                <w:lang w:val="kk-KZ"/>
              </w:rPr>
              <w:t xml:space="preserve">Структура учебного плана специальности, подразделения университета </w:t>
            </w:r>
          </w:p>
        </w:tc>
        <w:tc>
          <w:tcPr>
            <w:tcW w:w="709" w:type="dxa"/>
          </w:tcPr>
          <w:p w:rsidR="00A15854" w:rsidRPr="00A71D8D" w:rsidRDefault="00A15854" w:rsidP="006E6709">
            <w:pPr>
              <w:jc w:val="both"/>
              <w:rPr>
                <w:sz w:val="24"/>
                <w:szCs w:val="24"/>
              </w:rPr>
            </w:pPr>
          </w:p>
          <w:p w:rsidR="00D55D6A" w:rsidRDefault="00D55D6A" w:rsidP="006E6709">
            <w:pPr>
              <w:jc w:val="both"/>
              <w:rPr>
                <w:sz w:val="24"/>
                <w:szCs w:val="24"/>
                <w:lang w:val="kk-KZ"/>
              </w:rPr>
            </w:pPr>
          </w:p>
          <w:p w:rsidR="00D55D6A" w:rsidRDefault="00D55D6A" w:rsidP="006E6709">
            <w:pPr>
              <w:jc w:val="both"/>
              <w:rPr>
                <w:sz w:val="24"/>
                <w:szCs w:val="24"/>
                <w:lang w:val="kk-KZ"/>
              </w:rPr>
            </w:pPr>
          </w:p>
          <w:p w:rsidR="00A15854" w:rsidRPr="00A71D8D" w:rsidRDefault="003609EA" w:rsidP="006E6709">
            <w:pPr>
              <w:jc w:val="both"/>
              <w:rPr>
                <w:sz w:val="24"/>
                <w:szCs w:val="24"/>
              </w:rPr>
            </w:pPr>
            <w:r w:rsidRPr="00A71D8D">
              <w:rPr>
                <w:sz w:val="24"/>
                <w:szCs w:val="24"/>
              </w:rPr>
              <w:t>7</w:t>
            </w:r>
          </w:p>
        </w:tc>
      </w:tr>
      <w:tr w:rsidR="00A15854" w:rsidRPr="00A71D8D" w:rsidTr="006E6709">
        <w:tc>
          <w:tcPr>
            <w:tcW w:w="8755" w:type="dxa"/>
          </w:tcPr>
          <w:p w:rsidR="00A15854" w:rsidRPr="00A71D8D" w:rsidRDefault="008D0FAE" w:rsidP="006E6709">
            <w:pPr>
              <w:jc w:val="both"/>
              <w:rPr>
                <w:sz w:val="24"/>
                <w:szCs w:val="24"/>
              </w:rPr>
            </w:pPr>
            <w:r w:rsidRPr="00A71D8D">
              <w:rPr>
                <w:b/>
                <w:sz w:val="24"/>
                <w:szCs w:val="24"/>
                <w:lang w:val="kk-KZ"/>
              </w:rPr>
              <w:t>Лекция №2.</w:t>
            </w:r>
            <w:r w:rsidRPr="00A71D8D">
              <w:rPr>
                <w:sz w:val="24"/>
                <w:szCs w:val="24"/>
                <w:lang w:val="kk-KZ"/>
              </w:rPr>
              <w:t xml:space="preserve">   Нефтегазовая отрасль Казахстана</w:t>
            </w:r>
          </w:p>
        </w:tc>
        <w:tc>
          <w:tcPr>
            <w:tcW w:w="709" w:type="dxa"/>
          </w:tcPr>
          <w:p w:rsidR="00A15854" w:rsidRPr="006E6709" w:rsidRDefault="003609EA" w:rsidP="006E6709">
            <w:pPr>
              <w:jc w:val="both"/>
              <w:rPr>
                <w:sz w:val="24"/>
                <w:szCs w:val="24"/>
                <w:lang w:val="kk-KZ"/>
              </w:rPr>
            </w:pPr>
            <w:r w:rsidRPr="00A71D8D">
              <w:rPr>
                <w:sz w:val="24"/>
                <w:szCs w:val="24"/>
              </w:rPr>
              <w:t>15</w:t>
            </w:r>
          </w:p>
        </w:tc>
      </w:tr>
      <w:tr w:rsidR="00B576A3" w:rsidRPr="00A71D8D" w:rsidTr="006E6709">
        <w:tc>
          <w:tcPr>
            <w:tcW w:w="8755" w:type="dxa"/>
          </w:tcPr>
          <w:p w:rsidR="00B576A3" w:rsidRPr="006E6709" w:rsidRDefault="00B576A3" w:rsidP="006E6709">
            <w:pPr>
              <w:jc w:val="both"/>
              <w:rPr>
                <w:sz w:val="24"/>
                <w:szCs w:val="24"/>
                <w:lang w:val="kk-KZ"/>
              </w:rPr>
            </w:pPr>
            <w:r w:rsidRPr="00A71D8D">
              <w:rPr>
                <w:b/>
                <w:sz w:val="24"/>
                <w:szCs w:val="24"/>
                <w:lang w:val="kk-KZ"/>
              </w:rPr>
              <w:t xml:space="preserve">Лекция №3. </w:t>
            </w:r>
            <w:r w:rsidRPr="00A71D8D">
              <w:rPr>
                <w:sz w:val="24"/>
                <w:szCs w:val="24"/>
                <w:lang w:val="kk-KZ"/>
              </w:rPr>
              <w:t>Нефтегазогеологическое р</w:t>
            </w:r>
            <w:r w:rsidR="0090266D" w:rsidRPr="00A71D8D">
              <w:rPr>
                <w:sz w:val="24"/>
                <w:szCs w:val="24"/>
                <w:lang w:val="kk-KZ"/>
              </w:rPr>
              <w:t>айонирование Казахстана. Нефтяное и газовое месторождения</w:t>
            </w:r>
          </w:p>
        </w:tc>
        <w:tc>
          <w:tcPr>
            <w:tcW w:w="709" w:type="dxa"/>
          </w:tcPr>
          <w:p w:rsidR="00D55D6A" w:rsidRDefault="00D55D6A" w:rsidP="006E6709">
            <w:pPr>
              <w:jc w:val="both"/>
              <w:rPr>
                <w:sz w:val="24"/>
                <w:szCs w:val="24"/>
                <w:lang w:val="kk-KZ"/>
              </w:rPr>
            </w:pPr>
          </w:p>
          <w:p w:rsidR="00B576A3" w:rsidRPr="00A71D8D" w:rsidRDefault="003609EA" w:rsidP="006E6709">
            <w:pPr>
              <w:jc w:val="both"/>
              <w:rPr>
                <w:sz w:val="24"/>
                <w:szCs w:val="24"/>
              </w:rPr>
            </w:pPr>
            <w:r w:rsidRPr="00A71D8D">
              <w:rPr>
                <w:sz w:val="24"/>
                <w:szCs w:val="24"/>
              </w:rPr>
              <w:t>23</w:t>
            </w:r>
          </w:p>
        </w:tc>
      </w:tr>
      <w:tr w:rsidR="00A15854" w:rsidRPr="00A71D8D" w:rsidTr="006E6709">
        <w:tc>
          <w:tcPr>
            <w:tcW w:w="8755" w:type="dxa"/>
          </w:tcPr>
          <w:p w:rsidR="00A15854" w:rsidRPr="006E6709" w:rsidRDefault="00B576A3" w:rsidP="006E6709">
            <w:pPr>
              <w:jc w:val="both"/>
              <w:rPr>
                <w:sz w:val="24"/>
                <w:szCs w:val="24"/>
                <w:lang w:val="kk-KZ"/>
              </w:rPr>
            </w:pPr>
            <w:r w:rsidRPr="00A71D8D">
              <w:rPr>
                <w:b/>
                <w:sz w:val="24"/>
                <w:szCs w:val="24"/>
                <w:lang w:val="kk-KZ"/>
              </w:rPr>
              <w:t>Лекция №4.</w:t>
            </w:r>
            <w:r w:rsidRPr="00A71D8D">
              <w:rPr>
                <w:sz w:val="24"/>
                <w:szCs w:val="24"/>
                <w:lang w:val="kk-KZ"/>
              </w:rPr>
              <w:t xml:space="preserve">  Понятие о нефтегазопромысловой геологии</w:t>
            </w:r>
          </w:p>
        </w:tc>
        <w:tc>
          <w:tcPr>
            <w:tcW w:w="709" w:type="dxa"/>
          </w:tcPr>
          <w:p w:rsidR="00A15854" w:rsidRPr="00A71D8D" w:rsidRDefault="003609EA" w:rsidP="006E6709">
            <w:pPr>
              <w:jc w:val="both"/>
              <w:rPr>
                <w:sz w:val="24"/>
                <w:szCs w:val="24"/>
              </w:rPr>
            </w:pPr>
            <w:r w:rsidRPr="00A71D8D">
              <w:rPr>
                <w:sz w:val="24"/>
                <w:szCs w:val="24"/>
              </w:rPr>
              <w:t>28</w:t>
            </w:r>
          </w:p>
        </w:tc>
      </w:tr>
      <w:tr w:rsidR="00A15854" w:rsidRPr="00A71D8D" w:rsidTr="006E6709">
        <w:tc>
          <w:tcPr>
            <w:tcW w:w="8755" w:type="dxa"/>
          </w:tcPr>
          <w:p w:rsidR="00A15854" w:rsidRPr="006E6709" w:rsidRDefault="009C3452" w:rsidP="006E6709">
            <w:pPr>
              <w:jc w:val="both"/>
              <w:rPr>
                <w:sz w:val="24"/>
                <w:szCs w:val="24"/>
                <w:lang w:val="kk-KZ"/>
              </w:rPr>
            </w:pPr>
            <w:r w:rsidRPr="00A71D8D">
              <w:rPr>
                <w:b/>
                <w:sz w:val="24"/>
                <w:szCs w:val="24"/>
                <w:lang w:val="kk-KZ"/>
              </w:rPr>
              <w:t>Лекция №5.</w:t>
            </w:r>
            <w:r w:rsidRPr="00A71D8D">
              <w:rPr>
                <w:sz w:val="24"/>
                <w:szCs w:val="24"/>
                <w:lang w:val="kk-KZ"/>
              </w:rPr>
              <w:t xml:space="preserve"> </w:t>
            </w:r>
            <w:r w:rsidRPr="00A71D8D">
              <w:rPr>
                <w:b/>
                <w:sz w:val="24"/>
                <w:szCs w:val="24"/>
                <w:lang w:val="kk-KZ"/>
              </w:rPr>
              <w:t xml:space="preserve"> </w:t>
            </w:r>
            <w:r w:rsidRPr="00A71D8D">
              <w:rPr>
                <w:sz w:val="24"/>
                <w:szCs w:val="24"/>
                <w:lang w:val="kk-KZ"/>
              </w:rPr>
              <w:t>Состав и происхождение нефти и газа</w:t>
            </w:r>
          </w:p>
        </w:tc>
        <w:tc>
          <w:tcPr>
            <w:tcW w:w="709" w:type="dxa"/>
          </w:tcPr>
          <w:p w:rsidR="00A15854" w:rsidRPr="00A71D8D" w:rsidRDefault="003609EA" w:rsidP="006E6709">
            <w:pPr>
              <w:jc w:val="both"/>
              <w:rPr>
                <w:sz w:val="24"/>
                <w:szCs w:val="24"/>
              </w:rPr>
            </w:pPr>
            <w:r w:rsidRPr="00A71D8D">
              <w:rPr>
                <w:sz w:val="24"/>
                <w:szCs w:val="24"/>
              </w:rPr>
              <w:t>35</w:t>
            </w:r>
          </w:p>
        </w:tc>
      </w:tr>
      <w:tr w:rsidR="00A15854" w:rsidRPr="00A71D8D" w:rsidTr="006E6709">
        <w:tc>
          <w:tcPr>
            <w:tcW w:w="8755" w:type="dxa"/>
          </w:tcPr>
          <w:p w:rsidR="00A15854" w:rsidRPr="00A71D8D" w:rsidRDefault="00D40D46" w:rsidP="006E6709">
            <w:pPr>
              <w:jc w:val="both"/>
              <w:rPr>
                <w:sz w:val="24"/>
                <w:szCs w:val="24"/>
                <w:lang w:val="kk-KZ"/>
              </w:rPr>
            </w:pPr>
            <w:r w:rsidRPr="00A71D8D">
              <w:rPr>
                <w:b/>
                <w:sz w:val="24"/>
                <w:szCs w:val="24"/>
                <w:lang w:val="kk-KZ"/>
              </w:rPr>
              <w:t>Лекция №6.</w:t>
            </w:r>
            <w:r w:rsidRPr="00A71D8D">
              <w:rPr>
                <w:sz w:val="24"/>
                <w:szCs w:val="24"/>
                <w:lang w:val="kk-KZ"/>
              </w:rPr>
              <w:t xml:space="preserve"> </w:t>
            </w:r>
            <w:r w:rsidRPr="00A71D8D">
              <w:rPr>
                <w:b/>
                <w:sz w:val="24"/>
                <w:szCs w:val="24"/>
                <w:lang w:val="kk-KZ"/>
              </w:rPr>
              <w:t xml:space="preserve"> </w:t>
            </w:r>
            <w:r w:rsidR="00EF37C7" w:rsidRPr="00A71D8D">
              <w:rPr>
                <w:sz w:val="24"/>
                <w:szCs w:val="24"/>
                <w:lang w:val="kk-KZ"/>
              </w:rPr>
              <w:t>Поиск и разведка месторождений нефти и газа</w:t>
            </w:r>
          </w:p>
        </w:tc>
        <w:tc>
          <w:tcPr>
            <w:tcW w:w="709" w:type="dxa"/>
          </w:tcPr>
          <w:p w:rsidR="00A15854" w:rsidRPr="00A71D8D" w:rsidRDefault="003609EA" w:rsidP="006E6709">
            <w:pPr>
              <w:jc w:val="both"/>
              <w:rPr>
                <w:sz w:val="24"/>
                <w:szCs w:val="24"/>
              </w:rPr>
            </w:pPr>
            <w:r w:rsidRPr="00A71D8D">
              <w:rPr>
                <w:sz w:val="24"/>
                <w:szCs w:val="24"/>
              </w:rPr>
              <w:t>42</w:t>
            </w:r>
          </w:p>
        </w:tc>
      </w:tr>
      <w:tr w:rsidR="00A15854" w:rsidRPr="00A71D8D" w:rsidTr="006E6709">
        <w:tc>
          <w:tcPr>
            <w:tcW w:w="8755" w:type="dxa"/>
          </w:tcPr>
          <w:p w:rsidR="00A15854" w:rsidRPr="00A71D8D" w:rsidRDefault="00BF5ED8" w:rsidP="006E6709">
            <w:pPr>
              <w:jc w:val="both"/>
              <w:rPr>
                <w:sz w:val="24"/>
                <w:szCs w:val="24"/>
                <w:lang w:val="kk-KZ"/>
              </w:rPr>
            </w:pPr>
            <w:r w:rsidRPr="00A71D8D">
              <w:rPr>
                <w:b/>
                <w:sz w:val="24"/>
                <w:szCs w:val="24"/>
                <w:lang w:val="kk-KZ"/>
              </w:rPr>
              <w:t>Лекция № 7</w:t>
            </w:r>
            <w:r w:rsidRPr="00A71D8D">
              <w:rPr>
                <w:sz w:val="24"/>
                <w:szCs w:val="24"/>
                <w:lang w:val="kk-KZ"/>
              </w:rPr>
              <w:t>. Бурение нефтяных и газовых скважин</w:t>
            </w:r>
          </w:p>
        </w:tc>
        <w:tc>
          <w:tcPr>
            <w:tcW w:w="709" w:type="dxa"/>
          </w:tcPr>
          <w:p w:rsidR="00A15854" w:rsidRPr="006E6709" w:rsidRDefault="003609EA" w:rsidP="006E6709">
            <w:pPr>
              <w:jc w:val="both"/>
              <w:rPr>
                <w:sz w:val="24"/>
                <w:szCs w:val="24"/>
                <w:lang w:val="kk-KZ"/>
              </w:rPr>
            </w:pPr>
            <w:r w:rsidRPr="00A71D8D">
              <w:rPr>
                <w:sz w:val="24"/>
                <w:szCs w:val="24"/>
              </w:rPr>
              <w:t>46</w:t>
            </w:r>
          </w:p>
        </w:tc>
      </w:tr>
      <w:tr w:rsidR="000416D0" w:rsidRPr="00A71D8D" w:rsidTr="006E6709">
        <w:tc>
          <w:tcPr>
            <w:tcW w:w="8755" w:type="dxa"/>
          </w:tcPr>
          <w:p w:rsidR="000416D0" w:rsidRPr="00A71D8D" w:rsidRDefault="000416D0" w:rsidP="006E6709">
            <w:pPr>
              <w:jc w:val="both"/>
              <w:rPr>
                <w:b/>
                <w:sz w:val="24"/>
                <w:szCs w:val="24"/>
                <w:lang w:val="kk-KZ"/>
              </w:rPr>
            </w:pPr>
            <w:r w:rsidRPr="00A71D8D">
              <w:rPr>
                <w:b/>
                <w:sz w:val="24"/>
                <w:szCs w:val="24"/>
                <w:lang w:val="kk-KZ"/>
              </w:rPr>
              <w:t>Лекция № 8</w:t>
            </w:r>
            <w:r w:rsidRPr="00A71D8D">
              <w:rPr>
                <w:sz w:val="24"/>
                <w:szCs w:val="24"/>
                <w:lang w:val="kk-KZ"/>
              </w:rPr>
              <w:t>.</w:t>
            </w:r>
            <w:r w:rsidR="00683161" w:rsidRPr="00A71D8D">
              <w:rPr>
                <w:b/>
                <w:sz w:val="24"/>
                <w:szCs w:val="24"/>
                <w:lang w:val="kk-KZ"/>
              </w:rPr>
              <w:t xml:space="preserve"> </w:t>
            </w:r>
            <w:r w:rsidR="00683161" w:rsidRPr="00A71D8D">
              <w:rPr>
                <w:sz w:val="24"/>
                <w:szCs w:val="24"/>
                <w:lang w:val="kk-KZ"/>
              </w:rPr>
              <w:t>Буровые установки и вышки</w:t>
            </w:r>
          </w:p>
        </w:tc>
        <w:tc>
          <w:tcPr>
            <w:tcW w:w="709" w:type="dxa"/>
          </w:tcPr>
          <w:p w:rsidR="000416D0" w:rsidRPr="00A71D8D" w:rsidRDefault="003609EA" w:rsidP="006E6709">
            <w:pPr>
              <w:jc w:val="both"/>
              <w:rPr>
                <w:sz w:val="24"/>
                <w:szCs w:val="24"/>
              </w:rPr>
            </w:pPr>
            <w:r w:rsidRPr="00A71D8D">
              <w:rPr>
                <w:sz w:val="24"/>
                <w:szCs w:val="24"/>
              </w:rPr>
              <w:t>53</w:t>
            </w:r>
          </w:p>
        </w:tc>
      </w:tr>
      <w:tr w:rsidR="000416D0" w:rsidRPr="00A71D8D" w:rsidTr="006E6709">
        <w:tc>
          <w:tcPr>
            <w:tcW w:w="8755" w:type="dxa"/>
          </w:tcPr>
          <w:p w:rsidR="000416D0" w:rsidRPr="00A71D8D" w:rsidRDefault="000416D0" w:rsidP="006E6709">
            <w:pPr>
              <w:jc w:val="both"/>
              <w:rPr>
                <w:b/>
                <w:sz w:val="24"/>
                <w:szCs w:val="24"/>
                <w:lang w:val="kk-KZ"/>
              </w:rPr>
            </w:pPr>
            <w:r w:rsidRPr="00A71D8D">
              <w:rPr>
                <w:b/>
                <w:sz w:val="24"/>
                <w:szCs w:val="24"/>
                <w:lang w:val="kk-KZ"/>
              </w:rPr>
              <w:t>Лекция № 9</w:t>
            </w:r>
            <w:r w:rsidRPr="00A71D8D">
              <w:rPr>
                <w:sz w:val="24"/>
                <w:szCs w:val="24"/>
                <w:lang w:val="kk-KZ"/>
              </w:rPr>
              <w:t>.</w:t>
            </w:r>
            <w:r w:rsidR="00D70BF8" w:rsidRPr="00A71D8D">
              <w:rPr>
                <w:sz w:val="24"/>
                <w:szCs w:val="24"/>
                <w:lang w:val="kk-KZ"/>
              </w:rPr>
              <w:t xml:space="preserve"> Оборудование для механизации спуско-подьемных операци</w:t>
            </w:r>
            <w:r w:rsidR="00DD2311" w:rsidRPr="00A71D8D">
              <w:rPr>
                <w:sz w:val="24"/>
                <w:szCs w:val="24"/>
                <w:lang w:val="kk-KZ"/>
              </w:rPr>
              <w:t>й</w:t>
            </w:r>
          </w:p>
        </w:tc>
        <w:tc>
          <w:tcPr>
            <w:tcW w:w="709" w:type="dxa"/>
          </w:tcPr>
          <w:p w:rsidR="000416D0" w:rsidRPr="00A71D8D" w:rsidRDefault="003609EA" w:rsidP="006E6709">
            <w:pPr>
              <w:jc w:val="both"/>
              <w:rPr>
                <w:sz w:val="24"/>
                <w:szCs w:val="24"/>
              </w:rPr>
            </w:pPr>
            <w:r w:rsidRPr="00A71D8D">
              <w:rPr>
                <w:sz w:val="24"/>
                <w:szCs w:val="24"/>
              </w:rPr>
              <w:t>56</w:t>
            </w:r>
          </w:p>
        </w:tc>
      </w:tr>
      <w:tr w:rsidR="000416D0" w:rsidRPr="00A71D8D" w:rsidTr="006E6709">
        <w:tc>
          <w:tcPr>
            <w:tcW w:w="8755" w:type="dxa"/>
          </w:tcPr>
          <w:p w:rsidR="000416D0" w:rsidRPr="00A71D8D" w:rsidRDefault="000416D0" w:rsidP="006E6709">
            <w:pPr>
              <w:jc w:val="both"/>
              <w:rPr>
                <w:sz w:val="24"/>
                <w:szCs w:val="24"/>
                <w:lang w:val="kk-KZ"/>
              </w:rPr>
            </w:pPr>
            <w:r w:rsidRPr="00A71D8D">
              <w:rPr>
                <w:b/>
                <w:sz w:val="24"/>
                <w:szCs w:val="24"/>
                <w:lang w:val="kk-KZ"/>
              </w:rPr>
              <w:t>Лекция № 10</w:t>
            </w:r>
            <w:r w:rsidRPr="00A71D8D">
              <w:rPr>
                <w:sz w:val="24"/>
                <w:szCs w:val="24"/>
                <w:lang w:val="kk-KZ"/>
              </w:rPr>
              <w:t>.</w:t>
            </w:r>
            <w:r w:rsidR="00F77E60" w:rsidRPr="00A71D8D">
              <w:rPr>
                <w:b/>
                <w:sz w:val="24"/>
                <w:szCs w:val="24"/>
                <w:lang w:val="kk-KZ"/>
              </w:rPr>
              <w:t xml:space="preserve"> </w:t>
            </w:r>
            <w:r w:rsidR="00F77E60" w:rsidRPr="00A71D8D">
              <w:rPr>
                <w:sz w:val="24"/>
                <w:szCs w:val="24"/>
                <w:lang w:val="kk-KZ"/>
              </w:rPr>
              <w:t>Наземное оборудование для бурения</w:t>
            </w:r>
          </w:p>
        </w:tc>
        <w:tc>
          <w:tcPr>
            <w:tcW w:w="709" w:type="dxa"/>
          </w:tcPr>
          <w:p w:rsidR="000416D0" w:rsidRPr="00A71D8D" w:rsidRDefault="003609EA" w:rsidP="006E6709">
            <w:pPr>
              <w:jc w:val="both"/>
              <w:rPr>
                <w:sz w:val="24"/>
                <w:szCs w:val="24"/>
              </w:rPr>
            </w:pPr>
            <w:r w:rsidRPr="00A71D8D">
              <w:rPr>
                <w:sz w:val="24"/>
                <w:szCs w:val="24"/>
              </w:rPr>
              <w:t>64</w:t>
            </w:r>
          </w:p>
        </w:tc>
      </w:tr>
      <w:tr w:rsidR="00B62B2B" w:rsidRPr="00A71D8D" w:rsidTr="006E6709">
        <w:tc>
          <w:tcPr>
            <w:tcW w:w="8755" w:type="dxa"/>
          </w:tcPr>
          <w:p w:rsidR="00B62B2B" w:rsidRPr="00A71D8D" w:rsidRDefault="00CD4DD9" w:rsidP="006E6709">
            <w:pPr>
              <w:jc w:val="both"/>
              <w:rPr>
                <w:b/>
                <w:sz w:val="24"/>
                <w:szCs w:val="24"/>
                <w:lang w:val="kk-KZ"/>
              </w:rPr>
            </w:pPr>
            <w:r w:rsidRPr="00A71D8D">
              <w:rPr>
                <w:b/>
                <w:sz w:val="24"/>
                <w:szCs w:val="24"/>
                <w:lang w:val="kk-KZ"/>
              </w:rPr>
              <w:t xml:space="preserve">Лекция № </w:t>
            </w:r>
            <w:r w:rsidR="00B62B2B" w:rsidRPr="00A71D8D">
              <w:rPr>
                <w:b/>
                <w:sz w:val="24"/>
                <w:szCs w:val="24"/>
                <w:lang w:val="kk-KZ"/>
              </w:rPr>
              <w:t>11.</w:t>
            </w:r>
            <w:r w:rsidR="003F7D73" w:rsidRPr="00A71D8D">
              <w:rPr>
                <w:sz w:val="24"/>
                <w:szCs w:val="24"/>
                <w:lang w:val="kk-KZ"/>
              </w:rPr>
              <w:t xml:space="preserve"> Буровое оборудование и инструмент</w:t>
            </w:r>
          </w:p>
        </w:tc>
        <w:tc>
          <w:tcPr>
            <w:tcW w:w="709" w:type="dxa"/>
          </w:tcPr>
          <w:p w:rsidR="00B62B2B" w:rsidRPr="00A71D8D" w:rsidRDefault="003609EA" w:rsidP="006E6709">
            <w:pPr>
              <w:jc w:val="both"/>
              <w:rPr>
                <w:sz w:val="24"/>
                <w:szCs w:val="24"/>
              </w:rPr>
            </w:pPr>
            <w:r w:rsidRPr="00A71D8D">
              <w:rPr>
                <w:sz w:val="24"/>
                <w:szCs w:val="24"/>
              </w:rPr>
              <w:t>72</w:t>
            </w:r>
          </w:p>
        </w:tc>
      </w:tr>
      <w:tr w:rsidR="00B62B2B" w:rsidRPr="00A71D8D" w:rsidTr="006E6709">
        <w:tc>
          <w:tcPr>
            <w:tcW w:w="8755" w:type="dxa"/>
          </w:tcPr>
          <w:p w:rsidR="00B62B2B" w:rsidRPr="00A71D8D" w:rsidRDefault="00B62B2B" w:rsidP="006E6709">
            <w:pPr>
              <w:jc w:val="both"/>
              <w:rPr>
                <w:b/>
                <w:sz w:val="24"/>
                <w:szCs w:val="24"/>
                <w:lang w:val="kk-KZ"/>
              </w:rPr>
            </w:pPr>
            <w:r w:rsidRPr="00A71D8D">
              <w:rPr>
                <w:b/>
                <w:sz w:val="24"/>
                <w:szCs w:val="24"/>
                <w:lang w:val="kk-KZ"/>
              </w:rPr>
              <w:t>Лекция № 12</w:t>
            </w:r>
            <w:r w:rsidRPr="00A71D8D">
              <w:rPr>
                <w:sz w:val="24"/>
                <w:szCs w:val="24"/>
                <w:lang w:val="kk-KZ"/>
              </w:rPr>
              <w:t>.</w:t>
            </w:r>
            <w:r w:rsidR="000330CC" w:rsidRPr="00A71D8D">
              <w:rPr>
                <w:sz w:val="24"/>
                <w:szCs w:val="24"/>
                <w:lang w:val="kk-KZ"/>
              </w:rPr>
              <w:t xml:space="preserve"> </w:t>
            </w:r>
            <w:r w:rsidR="003F7D73" w:rsidRPr="00A71D8D">
              <w:rPr>
                <w:sz w:val="24"/>
                <w:szCs w:val="24"/>
                <w:lang w:val="kk-KZ"/>
              </w:rPr>
              <w:t>Инструменты бурения. Компоновка бурильной колонны</w:t>
            </w:r>
          </w:p>
        </w:tc>
        <w:tc>
          <w:tcPr>
            <w:tcW w:w="709" w:type="dxa"/>
          </w:tcPr>
          <w:p w:rsidR="00B62B2B" w:rsidRPr="00A71D8D" w:rsidRDefault="003609EA" w:rsidP="006E6709">
            <w:pPr>
              <w:jc w:val="both"/>
              <w:rPr>
                <w:sz w:val="24"/>
                <w:szCs w:val="24"/>
              </w:rPr>
            </w:pPr>
            <w:r w:rsidRPr="00A71D8D">
              <w:rPr>
                <w:sz w:val="24"/>
                <w:szCs w:val="24"/>
              </w:rPr>
              <w:t>77</w:t>
            </w:r>
          </w:p>
        </w:tc>
      </w:tr>
      <w:tr w:rsidR="00B62B2B" w:rsidRPr="00A71D8D" w:rsidTr="006E6709">
        <w:tc>
          <w:tcPr>
            <w:tcW w:w="8755" w:type="dxa"/>
          </w:tcPr>
          <w:p w:rsidR="00B62B2B" w:rsidRPr="00A71D8D" w:rsidRDefault="00B62B2B" w:rsidP="006E6709">
            <w:pPr>
              <w:jc w:val="both"/>
              <w:rPr>
                <w:sz w:val="24"/>
                <w:szCs w:val="24"/>
                <w:lang w:val="kk-KZ"/>
              </w:rPr>
            </w:pPr>
            <w:r w:rsidRPr="00A71D8D">
              <w:rPr>
                <w:b/>
                <w:sz w:val="24"/>
                <w:szCs w:val="24"/>
                <w:lang w:val="kk-KZ"/>
              </w:rPr>
              <w:t>Лекция № 13.</w:t>
            </w:r>
            <w:r w:rsidR="00C63463" w:rsidRPr="00A71D8D">
              <w:rPr>
                <w:b/>
                <w:sz w:val="24"/>
                <w:szCs w:val="24"/>
                <w:lang w:val="kk-KZ"/>
              </w:rPr>
              <w:t xml:space="preserve">  </w:t>
            </w:r>
            <w:r w:rsidR="00E33F3E" w:rsidRPr="00A71D8D">
              <w:rPr>
                <w:sz w:val="24"/>
                <w:szCs w:val="24"/>
                <w:lang w:val="kk-KZ"/>
              </w:rPr>
              <w:t>Строительство скважины</w:t>
            </w:r>
          </w:p>
        </w:tc>
        <w:tc>
          <w:tcPr>
            <w:tcW w:w="709" w:type="dxa"/>
          </w:tcPr>
          <w:p w:rsidR="00B62B2B" w:rsidRPr="00A71D8D" w:rsidRDefault="003609EA" w:rsidP="006E6709">
            <w:pPr>
              <w:jc w:val="both"/>
              <w:rPr>
                <w:sz w:val="24"/>
                <w:szCs w:val="24"/>
              </w:rPr>
            </w:pPr>
            <w:r w:rsidRPr="00A71D8D">
              <w:rPr>
                <w:sz w:val="24"/>
                <w:szCs w:val="24"/>
              </w:rPr>
              <w:t>88</w:t>
            </w:r>
          </w:p>
        </w:tc>
      </w:tr>
      <w:tr w:rsidR="001C3407" w:rsidRPr="00A71D8D" w:rsidTr="006E6709">
        <w:tc>
          <w:tcPr>
            <w:tcW w:w="8755" w:type="dxa"/>
          </w:tcPr>
          <w:p w:rsidR="001C3407" w:rsidRPr="006E6709" w:rsidRDefault="001C3407" w:rsidP="006E6709">
            <w:pPr>
              <w:jc w:val="both"/>
              <w:rPr>
                <w:sz w:val="24"/>
                <w:szCs w:val="24"/>
                <w:lang w:val="kk-KZ"/>
              </w:rPr>
            </w:pPr>
            <w:r w:rsidRPr="00A71D8D">
              <w:rPr>
                <w:b/>
                <w:sz w:val="24"/>
                <w:szCs w:val="24"/>
                <w:lang w:val="kk-KZ"/>
              </w:rPr>
              <w:t xml:space="preserve">Лекция №14. </w:t>
            </w:r>
            <w:r w:rsidR="00E33F3E" w:rsidRPr="00A71D8D">
              <w:rPr>
                <w:sz w:val="24"/>
                <w:szCs w:val="24"/>
              </w:rPr>
              <w:t>Промывка скважины. Буровые растворы</w:t>
            </w:r>
          </w:p>
        </w:tc>
        <w:tc>
          <w:tcPr>
            <w:tcW w:w="709" w:type="dxa"/>
          </w:tcPr>
          <w:p w:rsidR="001C3407" w:rsidRPr="00A71D8D" w:rsidRDefault="003609EA" w:rsidP="006E6709">
            <w:pPr>
              <w:jc w:val="both"/>
              <w:rPr>
                <w:sz w:val="24"/>
                <w:szCs w:val="24"/>
              </w:rPr>
            </w:pPr>
            <w:r w:rsidRPr="00A71D8D">
              <w:rPr>
                <w:sz w:val="24"/>
                <w:szCs w:val="24"/>
              </w:rPr>
              <w:t>96</w:t>
            </w:r>
          </w:p>
        </w:tc>
      </w:tr>
      <w:tr w:rsidR="00002838" w:rsidRPr="00A71D8D" w:rsidTr="006E6709">
        <w:tc>
          <w:tcPr>
            <w:tcW w:w="8755" w:type="dxa"/>
          </w:tcPr>
          <w:p w:rsidR="00002838" w:rsidRPr="00A71D8D" w:rsidRDefault="00002838" w:rsidP="006E6709">
            <w:pPr>
              <w:jc w:val="both"/>
              <w:rPr>
                <w:b/>
                <w:sz w:val="24"/>
                <w:szCs w:val="24"/>
                <w:lang w:val="kk-KZ"/>
              </w:rPr>
            </w:pPr>
            <w:r w:rsidRPr="00A71D8D">
              <w:rPr>
                <w:b/>
                <w:sz w:val="24"/>
                <w:szCs w:val="24"/>
                <w:lang w:val="kk-KZ"/>
              </w:rPr>
              <w:t>Лекция №15.</w:t>
            </w:r>
            <w:r w:rsidR="00BB7965" w:rsidRPr="00A71D8D">
              <w:rPr>
                <w:b/>
                <w:sz w:val="24"/>
                <w:szCs w:val="24"/>
              </w:rPr>
              <w:t xml:space="preserve"> </w:t>
            </w:r>
            <w:r w:rsidR="00E33F3E" w:rsidRPr="00A71D8D">
              <w:rPr>
                <w:sz w:val="24"/>
                <w:szCs w:val="24"/>
              </w:rPr>
              <w:t>Бурение скважин на море</w:t>
            </w:r>
          </w:p>
        </w:tc>
        <w:tc>
          <w:tcPr>
            <w:tcW w:w="709" w:type="dxa"/>
          </w:tcPr>
          <w:p w:rsidR="00002838" w:rsidRPr="00A71D8D" w:rsidRDefault="003609EA" w:rsidP="006E6709">
            <w:pPr>
              <w:jc w:val="both"/>
              <w:rPr>
                <w:sz w:val="24"/>
                <w:szCs w:val="24"/>
              </w:rPr>
            </w:pPr>
            <w:r w:rsidRPr="00A71D8D">
              <w:rPr>
                <w:sz w:val="24"/>
                <w:szCs w:val="24"/>
              </w:rPr>
              <w:t>102</w:t>
            </w:r>
          </w:p>
        </w:tc>
      </w:tr>
      <w:tr w:rsidR="00BB7965" w:rsidRPr="00A71D8D" w:rsidTr="006E6709">
        <w:trPr>
          <w:trHeight w:val="55"/>
        </w:trPr>
        <w:tc>
          <w:tcPr>
            <w:tcW w:w="8755" w:type="dxa"/>
          </w:tcPr>
          <w:p w:rsidR="00FC63DD" w:rsidRPr="00A71D8D" w:rsidRDefault="00FC63DD" w:rsidP="006E6709">
            <w:pPr>
              <w:jc w:val="both"/>
              <w:rPr>
                <w:b/>
                <w:sz w:val="24"/>
                <w:szCs w:val="24"/>
                <w:lang w:val="kk-KZ"/>
              </w:rPr>
            </w:pPr>
            <w:r w:rsidRPr="00A71D8D">
              <w:rPr>
                <w:b/>
                <w:sz w:val="24"/>
                <w:szCs w:val="24"/>
                <w:lang w:val="kk-KZ"/>
              </w:rPr>
              <w:t>Модуль 2.  Добыча</w:t>
            </w:r>
            <w:r w:rsidR="00B56615" w:rsidRPr="00A71D8D">
              <w:rPr>
                <w:b/>
                <w:sz w:val="24"/>
                <w:szCs w:val="24"/>
                <w:lang w:val="kk-KZ"/>
              </w:rPr>
              <w:t xml:space="preserve"> и подготовка </w:t>
            </w:r>
            <w:r w:rsidRPr="00A71D8D">
              <w:rPr>
                <w:b/>
                <w:sz w:val="24"/>
                <w:szCs w:val="24"/>
                <w:lang w:val="kk-KZ"/>
              </w:rPr>
              <w:t xml:space="preserve"> нефти и газа</w:t>
            </w:r>
          </w:p>
          <w:p w:rsidR="00BB7965" w:rsidRPr="00A71D8D" w:rsidRDefault="00E33F3E" w:rsidP="006E6709">
            <w:pPr>
              <w:jc w:val="both"/>
              <w:rPr>
                <w:sz w:val="24"/>
                <w:szCs w:val="24"/>
                <w:lang w:val="kk-KZ"/>
              </w:rPr>
            </w:pPr>
            <w:r w:rsidRPr="00A71D8D">
              <w:rPr>
                <w:b/>
                <w:sz w:val="24"/>
                <w:szCs w:val="24"/>
                <w:lang w:val="kk-KZ"/>
              </w:rPr>
              <w:t>Лекция №16</w:t>
            </w:r>
            <w:r w:rsidR="00FC63DD" w:rsidRPr="00A71D8D">
              <w:rPr>
                <w:b/>
                <w:sz w:val="24"/>
                <w:szCs w:val="24"/>
                <w:lang w:val="kk-KZ"/>
              </w:rPr>
              <w:t xml:space="preserve">. </w:t>
            </w:r>
            <w:r w:rsidR="00FC63DD" w:rsidRPr="00A71D8D">
              <w:rPr>
                <w:sz w:val="24"/>
                <w:szCs w:val="24"/>
                <w:lang w:val="kk-KZ"/>
              </w:rPr>
              <w:t>Добыча нефти и газа</w:t>
            </w:r>
          </w:p>
        </w:tc>
        <w:tc>
          <w:tcPr>
            <w:tcW w:w="709" w:type="dxa"/>
          </w:tcPr>
          <w:p w:rsidR="00D55D6A" w:rsidRDefault="00D55D6A" w:rsidP="006E6709">
            <w:pPr>
              <w:jc w:val="both"/>
              <w:rPr>
                <w:sz w:val="24"/>
                <w:szCs w:val="24"/>
                <w:lang w:val="kk-KZ"/>
              </w:rPr>
            </w:pPr>
          </w:p>
          <w:p w:rsidR="00FC63DD" w:rsidRPr="00A71D8D" w:rsidRDefault="003609EA" w:rsidP="006E6709">
            <w:pPr>
              <w:jc w:val="both"/>
              <w:rPr>
                <w:sz w:val="24"/>
                <w:szCs w:val="24"/>
              </w:rPr>
            </w:pPr>
            <w:r w:rsidRPr="00A71D8D">
              <w:rPr>
                <w:sz w:val="24"/>
                <w:szCs w:val="24"/>
              </w:rPr>
              <w:t>105</w:t>
            </w:r>
          </w:p>
        </w:tc>
      </w:tr>
      <w:tr w:rsidR="00FC63DD" w:rsidRPr="00A71D8D" w:rsidTr="006E6709">
        <w:tc>
          <w:tcPr>
            <w:tcW w:w="8755" w:type="dxa"/>
          </w:tcPr>
          <w:p w:rsidR="00FC63DD" w:rsidRPr="006E6709" w:rsidRDefault="00E33F3E" w:rsidP="006E6709">
            <w:pPr>
              <w:jc w:val="both"/>
              <w:rPr>
                <w:sz w:val="24"/>
                <w:szCs w:val="24"/>
                <w:lang w:val="kk-KZ"/>
              </w:rPr>
            </w:pPr>
            <w:r w:rsidRPr="00A71D8D">
              <w:rPr>
                <w:b/>
                <w:sz w:val="24"/>
                <w:szCs w:val="24"/>
                <w:lang w:val="kk-KZ"/>
              </w:rPr>
              <w:t>Лекция №17</w:t>
            </w:r>
            <w:r w:rsidR="00FC63DD" w:rsidRPr="00A71D8D">
              <w:rPr>
                <w:b/>
                <w:sz w:val="24"/>
                <w:szCs w:val="24"/>
                <w:lang w:val="kk-KZ"/>
              </w:rPr>
              <w:t>.</w:t>
            </w:r>
            <w:r w:rsidR="006A6C98" w:rsidRPr="00A71D8D">
              <w:rPr>
                <w:b/>
                <w:sz w:val="24"/>
                <w:szCs w:val="24"/>
                <w:lang w:val="kk-KZ"/>
              </w:rPr>
              <w:t xml:space="preserve">  </w:t>
            </w:r>
            <w:r w:rsidR="006A6C98" w:rsidRPr="00A71D8D">
              <w:rPr>
                <w:sz w:val="24"/>
                <w:szCs w:val="24"/>
                <w:lang w:val="kk-KZ"/>
              </w:rPr>
              <w:t xml:space="preserve">Условия залегания нефти в пласте. Физические свойства нефти. </w:t>
            </w:r>
          </w:p>
        </w:tc>
        <w:tc>
          <w:tcPr>
            <w:tcW w:w="709" w:type="dxa"/>
          </w:tcPr>
          <w:p w:rsidR="00FC63DD" w:rsidRPr="00A71D8D" w:rsidRDefault="003609EA" w:rsidP="006E6709">
            <w:pPr>
              <w:jc w:val="both"/>
              <w:rPr>
                <w:sz w:val="24"/>
                <w:szCs w:val="24"/>
              </w:rPr>
            </w:pPr>
            <w:r w:rsidRPr="00A71D8D">
              <w:rPr>
                <w:sz w:val="24"/>
                <w:szCs w:val="24"/>
              </w:rPr>
              <w:t>108</w:t>
            </w:r>
          </w:p>
        </w:tc>
      </w:tr>
      <w:tr w:rsidR="00A51BBE" w:rsidRPr="00A71D8D" w:rsidTr="006E6709">
        <w:tc>
          <w:tcPr>
            <w:tcW w:w="8755" w:type="dxa"/>
          </w:tcPr>
          <w:p w:rsidR="00A51BBE" w:rsidRPr="00A71D8D" w:rsidRDefault="00E33F3E" w:rsidP="006E6709">
            <w:pPr>
              <w:jc w:val="both"/>
              <w:rPr>
                <w:b/>
                <w:sz w:val="24"/>
                <w:szCs w:val="24"/>
                <w:lang w:val="kk-KZ"/>
              </w:rPr>
            </w:pPr>
            <w:r w:rsidRPr="00A71D8D">
              <w:rPr>
                <w:b/>
                <w:sz w:val="24"/>
                <w:szCs w:val="24"/>
                <w:lang w:val="kk-KZ"/>
              </w:rPr>
              <w:t>Лекция 18</w:t>
            </w:r>
            <w:r w:rsidR="00A51BBE" w:rsidRPr="00A71D8D">
              <w:rPr>
                <w:b/>
                <w:sz w:val="24"/>
                <w:szCs w:val="24"/>
                <w:lang w:val="kk-KZ"/>
              </w:rPr>
              <w:t>.</w:t>
            </w:r>
            <w:r w:rsidR="00E07274" w:rsidRPr="00A71D8D">
              <w:rPr>
                <w:b/>
                <w:sz w:val="24"/>
                <w:szCs w:val="24"/>
                <w:lang w:val="kk-KZ"/>
              </w:rPr>
              <w:t xml:space="preserve"> </w:t>
            </w:r>
            <w:r w:rsidRPr="00A71D8D">
              <w:rPr>
                <w:sz w:val="24"/>
                <w:szCs w:val="24"/>
                <w:lang w:val="kk-KZ"/>
              </w:rPr>
              <w:t xml:space="preserve">Разработка </w:t>
            </w:r>
            <w:r w:rsidR="00A51BBE" w:rsidRPr="00A71D8D">
              <w:rPr>
                <w:sz w:val="24"/>
                <w:szCs w:val="24"/>
                <w:lang w:val="kk-KZ"/>
              </w:rPr>
              <w:t xml:space="preserve"> нефтяных и газовых</w:t>
            </w:r>
            <w:r w:rsidR="00A51BBE" w:rsidRPr="00A71D8D">
              <w:rPr>
                <w:b/>
                <w:sz w:val="24"/>
                <w:szCs w:val="24"/>
                <w:lang w:val="kk-KZ"/>
              </w:rPr>
              <w:t xml:space="preserve"> </w:t>
            </w:r>
            <w:r w:rsidR="00A51BBE" w:rsidRPr="00A71D8D">
              <w:rPr>
                <w:sz w:val="24"/>
                <w:szCs w:val="24"/>
                <w:lang w:val="kk-KZ"/>
              </w:rPr>
              <w:t>месторождений</w:t>
            </w:r>
          </w:p>
        </w:tc>
        <w:tc>
          <w:tcPr>
            <w:tcW w:w="709" w:type="dxa"/>
          </w:tcPr>
          <w:p w:rsidR="00A51BBE" w:rsidRPr="00A71D8D" w:rsidRDefault="003609EA" w:rsidP="006E6709">
            <w:pPr>
              <w:jc w:val="both"/>
              <w:rPr>
                <w:sz w:val="24"/>
                <w:szCs w:val="24"/>
              </w:rPr>
            </w:pPr>
            <w:r w:rsidRPr="00A71D8D">
              <w:rPr>
                <w:sz w:val="24"/>
                <w:szCs w:val="24"/>
              </w:rPr>
              <w:t>116</w:t>
            </w:r>
          </w:p>
        </w:tc>
      </w:tr>
      <w:tr w:rsidR="00A51BBE" w:rsidRPr="00A71D8D" w:rsidTr="006E6709">
        <w:tc>
          <w:tcPr>
            <w:tcW w:w="8755" w:type="dxa"/>
          </w:tcPr>
          <w:p w:rsidR="00A51BBE" w:rsidRPr="00A71D8D" w:rsidRDefault="00E33F3E" w:rsidP="006E6709">
            <w:pPr>
              <w:jc w:val="both"/>
              <w:rPr>
                <w:b/>
                <w:sz w:val="24"/>
                <w:szCs w:val="24"/>
                <w:lang w:val="kk-KZ"/>
              </w:rPr>
            </w:pPr>
            <w:r w:rsidRPr="00A71D8D">
              <w:rPr>
                <w:b/>
                <w:sz w:val="24"/>
                <w:szCs w:val="24"/>
                <w:lang w:val="kk-KZ"/>
              </w:rPr>
              <w:t>Лекция 19</w:t>
            </w:r>
            <w:r w:rsidR="00A51BBE" w:rsidRPr="00A71D8D">
              <w:rPr>
                <w:b/>
                <w:sz w:val="24"/>
                <w:szCs w:val="24"/>
                <w:lang w:val="kk-KZ"/>
              </w:rPr>
              <w:t xml:space="preserve">. </w:t>
            </w:r>
            <w:r w:rsidRPr="00A71D8D">
              <w:rPr>
                <w:sz w:val="24"/>
                <w:szCs w:val="24"/>
                <w:lang w:val="kk-KZ"/>
              </w:rPr>
              <w:t xml:space="preserve">  Э</w:t>
            </w:r>
            <w:r w:rsidR="00190D76" w:rsidRPr="00A71D8D">
              <w:rPr>
                <w:sz w:val="24"/>
                <w:szCs w:val="24"/>
                <w:lang w:val="kk-KZ"/>
              </w:rPr>
              <w:t>ксплуатация</w:t>
            </w:r>
            <w:r w:rsidR="00A51BBE" w:rsidRPr="00A71D8D">
              <w:rPr>
                <w:sz w:val="24"/>
                <w:szCs w:val="24"/>
                <w:lang w:val="kk-KZ"/>
              </w:rPr>
              <w:t xml:space="preserve"> </w:t>
            </w:r>
            <w:r w:rsidRPr="00A71D8D">
              <w:rPr>
                <w:sz w:val="24"/>
                <w:szCs w:val="24"/>
                <w:lang w:val="kk-KZ"/>
              </w:rPr>
              <w:t xml:space="preserve"> нефтяных и газовых </w:t>
            </w:r>
            <w:r w:rsidR="00A51BBE" w:rsidRPr="00A71D8D">
              <w:rPr>
                <w:sz w:val="24"/>
                <w:szCs w:val="24"/>
                <w:lang w:val="kk-KZ"/>
              </w:rPr>
              <w:t>скважин</w:t>
            </w:r>
          </w:p>
        </w:tc>
        <w:tc>
          <w:tcPr>
            <w:tcW w:w="709" w:type="dxa"/>
          </w:tcPr>
          <w:p w:rsidR="00A51BBE" w:rsidRPr="00A71D8D" w:rsidRDefault="003609EA" w:rsidP="006E6709">
            <w:pPr>
              <w:jc w:val="both"/>
              <w:rPr>
                <w:sz w:val="24"/>
                <w:szCs w:val="24"/>
              </w:rPr>
            </w:pPr>
            <w:r w:rsidRPr="00A71D8D">
              <w:rPr>
                <w:sz w:val="24"/>
                <w:szCs w:val="24"/>
              </w:rPr>
              <w:t>125</w:t>
            </w:r>
          </w:p>
        </w:tc>
      </w:tr>
      <w:tr w:rsidR="00494CB9" w:rsidRPr="00A71D8D" w:rsidTr="006E6709">
        <w:tc>
          <w:tcPr>
            <w:tcW w:w="8755" w:type="dxa"/>
          </w:tcPr>
          <w:p w:rsidR="00494CB9" w:rsidRPr="00A71D8D" w:rsidRDefault="00D01626" w:rsidP="006E6709">
            <w:pPr>
              <w:jc w:val="both"/>
              <w:rPr>
                <w:b/>
                <w:sz w:val="24"/>
                <w:szCs w:val="24"/>
                <w:lang w:val="kk-KZ"/>
              </w:rPr>
            </w:pPr>
            <w:r w:rsidRPr="00A71D8D">
              <w:rPr>
                <w:b/>
                <w:sz w:val="24"/>
                <w:szCs w:val="24"/>
                <w:lang w:val="kk-KZ"/>
              </w:rPr>
              <w:t>Лекция № 2</w:t>
            </w:r>
            <w:r w:rsidR="00276A8F" w:rsidRPr="00A71D8D">
              <w:rPr>
                <w:b/>
                <w:sz w:val="24"/>
                <w:szCs w:val="24"/>
              </w:rPr>
              <w:t>0</w:t>
            </w:r>
            <w:r w:rsidRPr="00A71D8D">
              <w:rPr>
                <w:b/>
                <w:sz w:val="24"/>
                <w:szCs w:val="24"/>
              </w:rPr>
              <w:t xml:space="preserve">. </w:t>
            </w:r>
            <w:r w:rsidRPr="00A71D8D">
              <w:rPr>
                <w:sz w:val="24"/>
                <w:szCs w:val="24"/>
                <w:lang w:val="kk-KZ"/>
              </w:rPr>
              <w:t>Сбор и подготовка нефти на промыслах</w:t>
            </w:r>
          </w:p>
        </w:tc>
        <w:tc>
          <w:tcPr>
            <w:tcW w:w="709" w:type="dxa"/>
          </w:tcPr>
          <w:p w:rsidR="00494CB9" w:rsidRPr="00A71D8D" w:rsidRDefault="003609EA" w:rsidP="006E6709">
            <w:pPr>
              <w:jc w:val="both"/>
              <w:rPr>
                <w:sz w:val="24"/>
                <w:szCs w:val="24"/>
              </w:rPr>
            </w:pPr>
            <w:r w:rsidRPr="00A71D8D">
              <w:rPr>
                <w:sz w:val="24"/>
                <w:szCs w:val="24"/>
              </w:rPr>
              <w:t>141</w:t>
            </w:r>
          </w:p>
        </w:tc>
      </w:tr>
      <w:tr w:rsidR="00B56615" w:rsidRPr="00A71D8D" w:rsidTr="006E6709">
        <w:tc>
          <w:tcPr>
            <w:tcW w:w="8755" w:type="dxa"/>
          </w:tcPr>
          <w:p w:rsidR="00B56615" w:rsidRPr="00A71D8D" w:rsidRDefault="00B56615" w:rsidP="006E6709">
            <w:pPr>
              <w:jc w:val="both"/>
              <w:rPr>
                <w:b/>
                <w:sz w:val="24"/>
                <w:szCs w:val="24"/>
                <w:lang w:val="kk-KZ"/>
              </w:rPr>
            </w:pPr>
            <w:r w:rsidRPr="00A71D8D">
              <w:rPr>
                <w:b/>
                <w:sz w:val="24"/>
                <w:szCs w:val="24"/>
                <w:lang w:val="kk-KZ"/>
              </w:rPr>
              <w:t>Лекция № 2</w:t>
            </w:r>
            <w:r w:rsidR="00276A8F" w:rsidRPr="00A71D8D">
              <w:rPr>
                <w:b/>
                <w:sz w:val="24"/>
                <w:szCs w:val="24"/>
              </w:rPr>
              <w:t>1</w:t>
            </w:r>
            <w:r w:rsidRPr="00A71D8D">
              <w:rPr>
                <w:b/>
                <w:sz w:val="24"/>
                <w:szCs w:val="24"/>
              </w:rPr>
              <w:t xml:space="preserve">. </w:t>
            </w:r>
            <w:r w:rsidRPr="00A71D8D">
              <w:rPr>
                <w:sz w:val="24"/>
                <w:szCs w:val="24"/>
              </w:rPr>
              <w:t>О</w:t>
            </w:r>
            <w:r w:rsidR="003300EC" w:rsidRPr="00A71D8D">
              <w:rPr>
                <w:sz w:val="24"/>
                <w:szCs w:val="24"/>
              </w:rPr>
              <w:t>безвоживание и обессоливание не</w:t>
            </w:r>
            <w:r w:rsidRPr="00A71D8D">
              <w:rPr>
                <w:sz w:val="24"/>
                <w:szCs w:val="24"/>
              </w:rPr>
              <w:t>фти</w:t>
            </w:r>
          </w:p>
        </w:tc>
        <w:tc>
          <w:tcPr>
            <w:tcW w:w="709" w:type="dxa"/>
          </w:tcPr>
          <w:p w:rsidR="00B56615" w:rsidRPr="00A71D8D" w:rsidRDefault="003609EA" w:rsidP="006E6709">
            <w:pPr>
              <w:jc w:val="both"/>
              <w:rPr>
                <w:sz w:val="24"/>
                <w:szCs w:val="24"/>
              </w:rPr>
            </w:pPr>
            <w:r w:rsidRPr="00A71D8D">
              <w:rPr>
                <w:sz w:val="24"/>
                <w:szCs w:val="24"/>
              </w:rPr>
              <w:t>151</w:t>
            </w:r>
          </w:p>
        </w:tc>
      </w:tr>
      <w:tr w:rsidR="00246D45" w:rsidRPr="00A71D8D" w:rsidTr="006E6709">
        <w:tc>
          <w:tcPr>
            <w:tcW w:w="8755" w:type="dxa"/>
          </w:tcPr>
          <w:p w:rsidR="00246D45" w:rsidRPr="006E6709" w:rsidRDefault="00276A8F" w:rsidP="006E6709">
            <w:pPr>
              <w:jc w:val="both"/>
              <w:rPr>
                <w:sz w:val="24"/>
                <w:szCs w:val="24"/>
                <w:lang w:val="kk-KZ"/>
              </w:rPr>
            </w:pPr>
            <w:r w:rsidRPr="00A71D8D">
              <w:rPr>
                <w:b/>
                <w:sz w:val="24"/>
                <w:szCs w:val="24"/>
                <w:lang w:val="kk-KZ"/>
              </w:rPr>
              <w:t>Лекция №22</w:t>
            </w:r>
            <w:r w:rsidR="00246D45" w:rsidRPr="00A71D8D">
              <w:rPr>
                <w:b/>
                <w:sz w:val="24"/>
                <w:szCs w:val="24"/>
                <w:lang w:val="kk-KZ"/>
              </w:rPr>
              <w:t xml:space="preserve">. </w:t>
            </w:r>
            <w:r w:rsidR="00246D45" w:rsidRPr="00A71D8D">
              <w:rPr>
                <w:sz w:val="24"/>
                <w:szCs w:val="24"/>
                <w:lang w:val="kk-KZ"/>
              </w:rPr>
              <w:t>Сбор и подготовка газа на промыслах</w:t>
            </w:r>
          </w:p>
        </w:tc>
        <w:tc>
          <w:tcPr>
            <w:tcW w:w="709" w:type="dxa"/>
          </w:tcPr>
          <w:p w:rsidR="00246D45" w:rsidRPr="00A71D8D" w:rsidRDefault="003609EA" w:rsidP="006E6709">
            <w:pPr>
              <w:jc w:val="both"/>
              <w:rPr>
                <w:sz w:val="24"/>
                <w:szCs w:val="24"/>
              </w:rPr>
            </w:pPr>
            <w:r w:rsidRPr="00A71D8D">
              <w:rPr>
                <w:sz w:val="24"/>
                <w:szCs w:val="24"/>
              </w:rPr>
              <w:t>160</w:t>
            </w:r>
          </w:p>
        </w:tc>
      </w:tr>
      <w:tr w:rsidR="00BA7EAF" w:rsidRPr="00A71D8D" w:rsidTr="006E6709">
        <w:trPr>
          <w:trHeight w:val="258"/>
        </w:trPr>
        <w:tc>
          <w:tcPr>
            <w:tcW w:w="8755" w:type="dxa"/>
          </w:tcPr>
          <w:p w:rsidR="00BA7EAF" w:rsidRPr="00A71D8D" w:rsidRDefault="00C22C08" w:rsidP="006E6709">
            <w:pPr>
              <w:jc w:val="both"/>
              <w:rPr>
                <w:b/>
                <w:sz w:val="24"/>
                <w:szCs w:val="24"/>
                <w:lang w:val="kk-KZ"/>
              </w:rPr>
            </w:pPr>
            <w:r w:rsidRPr="00A71D8D">
              <w:rPr>
                <w:b/>
                <w:sz w:val="24"/>
                <w:szCs w:val="24"/>
                <w:lang w:val="kk-KZ"/>
              </w:rPr>
              <w:t>Лекция №23</w:t>
            </w:r>
            <w:r w:rsidR="00DD3446" w:rsidRPr="00A71D8D">
              <w:rPr>
                <w:b/>
                <w:sz w:val="24"/>
                <w:szCs w:val="24"/>
                <w:lang w:val="kk-KZ"/>
              </w:rPr>
              <w:t xml:space="preserve">. </w:t>
            </w:r>
            <w:r w:rsidR="00DD3446" w:rsidRPr="00A71D8D">
              <w:rPr>
                <w:sz w:val="24"/>
                <w:szCs w:val="24"/>
                <w:lang w:val="kk-KZ"/>
              </w:rPr>
              <w:t>Закачка воды и газа в продуктивный пласт</w:t>
            </w:r>
          </w:p>
        </w:tc>
        <w:tc>
          <w:tcPr>
            <w:tcW w:w="709" w:type="dxa"/>
          </w:tcPr>
          <w:p w:rsidR="00BA7EAF" w:rsidRPr="00A71D8D" w:rsidRDefault="003609EA" w:rsidP="006E6709">
            <w:pPr>
              <w:jc w:val="both"/>
              <w:rPr>
                <w:sz w:val="24"/>
                <w:szCs w:val="24"/>
              </w:rPr>
            </w:pPr>
            <w:r w:rsidRPr="00A71D8D">
              <w:rPr>
                <w:sz w:val="24"/>
                <w:szCs w:val="24"/>
              </w:rPr>
              <w:t>169</w:t>
            </w:r>
          </w:p>
        </w:tc>
      </w:tr>
      <w:tr w:rsidR="008D73D8" w:rsidRPr="00A71D8D" w:rsidTr="006E6709">
        <w:trPr>
          <w:trHeight w:val="247"/>
        </w:trPr>
        <w:tc>
          <w:tcPr>
            <w:tcW w:w="8755" w:type="dxa"/>
          </w:tcPr>
          <w:p w:rsidR="008D73D8" w:rsidRPr="00A71D8D" w:rsidRDefault="00C22C08" w:rsidP="006E6709">
            <w:pPr>
              <w:jc w:val="both"/>
              <w:rPr>
                <w:sz w:val="24"/>
                <w:szCs w:val="24"/>
                <w:lang w:val="kk-KZ"/>
              </w:rPr>
            </w:pPr>
            <w:r w:rsidRPr="00A71D8D">
              <w:rPr>
                <w:b/>
                <w:sz w:val="24"/>
                <w:szCs w:val="24"/>
                <w:lang w:val="kk-KZ"/>
              </w:rPr>
              <w:t>Лекция №24</w:t>
            </w:r>
            <w:r w:rsidR="008D73D8" w:rsidRPr="00A71D8D">
              <w:rPr>
                <w:b/>
                <w:sz w:val="24"/>
                <w:szCs w:val="24"/>
              </w:rPr>
              <w:t xml:space="preserve">. </w:t>
            </w:r>
            <w:r w:rsidR="008D73D8" w:rsidRPr="00A71D8D">
              <w:rPr>
                <w:sz w:val="24"/>
                <w:szCs w:val="24"/>
                <w:lang w:val="kk-KZ"/>
              </w:rPr>
              <w:t>Защита нефтегазопромыслового оборудования от коррозии</w:t>
            </w:r>
          </w:p>
        </w:tc>
        <w:tc>
          <w:tcPr>
            <w:tcW w:w="709" w:type="dxa"/>
          </w:tcPr>
          <w:p w:rsidR="008D73D8" w:rsidRPr="00A71D8D" w:rsidRDefault="003609EA" w:rsidP="006E6709">
            <w:pPr>
              <w:jc w:val="both"/>
              <w:rPr>
                <w:sz w:val="24"/>
                <w:szCs w:val="24"/>
              </w:rPr>
            </w:pPr>
            <w:r w:rsidRPr="00A71D8D">
              <w:rPr>
                <w:sz w:val="24"/>
                <w:szCs w:val="24"/>
              </w:rPr>
              <w:t>178</w:t>
            </w:r>
          </w:p>
        </w:tc>
      </w:tr>
      <w:tr w:rsidR="00DD3446" w:rsidRPr="00A71D8D" w:rsidTr="006E6709">
        <w:tc>
          <w:tcPr>
            <w:tcW w:w="8755" w:type="dxa"/>
          </w:tcPr>
          <w:p w:rsidR="00DD3446" w:rsidRPr="00A71D8D" w:rsidRDefault="00C22C08" w:rsidP="006E6709">
            <w:pPr>
              <w:jc w:val="both"/>
              <w:rPr>
                <w:b/>
                <w:sz w:val="24"/>
                <w:szCs w:val="24"/>
                <w:lang w:val="kk-KZ"/>
              </w:rPr>
            </w:pPr>
            <w:r w:rsidRPr="00A71D8D">
              <w:rPr>
                <w:b/>
                <w:sz w:val="24"/>
                <w:szCs w:val="24"/>
                <w:lang w:val="kk-KZ"/>
              </w:rPr>
              <w:t>Лекция №25</w:t>
            </w:r>
            <w:r w:rsidR="008D73D8" w:rsidRPr="00A71D8D">
              <w:rPr>
                <w:b/>
                <w:sz w:val="24"/>
                <w:szCs w:val="24"/>
              </w:rPr>
              <w:t xml:space="preserve">.  </w:t>
            </w:r>
            <w:r w:rsidR="008D73D8" w:rsidRPr="00A71D8D">
              <w:rPr>
                <w:sz w:val="24"/>
                <w:szCs w:val="24"/>
              </w:rPr>
              <w:t>Переработка нефти и газа</w:t>
            </w:r>
          </w:p>
        </w:tc>
        <w:tc>
          <w:tcPr>
            <w:tcW w:w="709" w:type="dxa"/>
          </w:tcPr>
          <w:p w:rsidR="00DD3446" w:rsidRPr="00A71D8D" w:rsidRDefault="003609EA" w:rsidP="006E6709">
            <w:pPr>
              <w:jc w:val="both"/>
              <w:rPr>
                <w:sz w:val="24"/>
                <w:szCs w:val="24"/>
              </w:rPr>
            </w:pPr>
            <w:r w:rsidRPr="00A71D8D">
              <w:rPr>
                <w:sz w:val="24"/>
                <w:szCs w:val="24"/>
              </w:rPr>
              <w:t>181</w:t>
            </w:r>
          </w:p>
        </w:tc>
      </w:tr>
      <w:tr w:rsidR="00A15854" w:rsidRPr="00A71D8D" w:rsidTr="006E6709">
        <w:tc>
          <w:tcPr>
            <w:tcW w:w="8755" w:type="dxa"/>
          </w:tcPr>
          <w:p w:rsidR="00A15854" w:rsidRPr="006E6709" w:rsidRDefault="00C22C08" w:rsidP="006E6709">
            <w:pPr>
              <w:jc w:val="both"/>
              <w:rPr>
                <w:b/>
                <w:sz w:val="24"/>
                <w:szCs w:val="24"/>
                <w:lang w:val="kk-KZ"/>
              </w:rPr>
            </w:pPr>
            <w:r w:rsidRPr="00A71D8D">
              <w:rPr>
                <w:b/>
                <w:sz w:val="24"/>
                <w:szCs w:val="24"/>
                <w:lang w:val="kk-KZ"/>
              </w:rPr>
              <w:t>Лекция №26</w:t>
            </w:r>
            <w:r w:rsidR="001E597C" w:rsidRPr="00A71D8D">
              <w:rPr>
                <w:b/>
                <w:sz w:val="24"/>
                <w:szCs w:val="24"/>
                <w:lang w:val="kk-KZ"/>
              </w:rPr>
              <w:t xml:space="preserve">.  </w:t>
            </w:r>
            <w:r w:rsidR="001E597C" w:rsidRPr="00A71D8D">
              <w:rPr>
                <w:sz w:val="24"/>
                <w:szCs w:val="24"/>
                <w:lang w:val="kk-KZ"/>
              </w:rPr>
              <w:t>Вторичная переработка нефтяных фракций</w:t>
            </w:r>
          </w:p>
        </w:tc>
        <w:tc>
          <w:tcPr>
            <w:tcW w:w="709" w:type="dxa"/>
          </w:tcPr>
          <w:p w:rsidR="00A15854" w:rsidRPr="00A71D8D" w:rsidRDefault="003609EA" w:rsidP="006E6709">
            <w:pPr>
              <w:jc w:val="both"/>
              <w:rPr>
                <w:sz w:val="24"/>
                <w:szCs w:val="24"/>
              </w:rPr>
            </w:pPr>
            <w:r w:rsidRPr="00A71D8D">
              <w:rPr>
                <w:sz w:val="24"/>
                <w:szCs w:val="24"/>
              </w:rPr>
              <w:t>185</w:t>
            </w:r>
          </w:p>
        </w:tc>
      </w:tr>
      <w:tr w:rsidR="00A15854" w:rsidRPr="00A71D8D" w:rsidTr="006E6709">
        <w:tc>
          <w:tcPr>
            <w:tcW w:w="8755" w:type="dxa"/>
          </w:tcPr>
          <w:p w:rsidR="00A15854" w:rsidRPr="00A71D8D" w:rsidRDefault="00C22C08" w:rsidP="006E6709">
            <w:pPr>
              <w:jc w:val="both"/>
              <w:rPr>
                <w:sz w:val="24"/>
                <w:szCs w:val="24"/>
              </w:rPr>
            </w:pPr>
            <w:r w:rsidRPr="00A71D8D">
              <w:rPr>
                <w:b/>
                <w:sz w:val="24"/>
                <w:szCs w:val="24"/>
                <w:lang w:val="kk-KZ"/>
              </w:rPr>
              <w:t>Лекция №27</w:t>
            </w:r>
            <w:r w:rsidR="00085EAE" w:rsidRPr="00A71D8D">
              <w:rPr>
                <w:b/>
                <w:sz w:val="24"/>
                <w:szCs w:val="24"/>
                <w:lang w:val="kk-KZ"/>
              </w:rPr>
              <w:t xml:space="preserve">.  </w:t>
            </w:r>
            <w:r w:rsidRPr="00A71D8D">
              <w:rPr>
                <w:sz w:val="24"/>
                <w:szCs w:val="24"/>
                <w:lang w:val="kk-KZ"/>
              </w:rPr>
              <w:t>Транспортировка нефти,</w:t>
            </w:r>
            <w:r w:rsidR="00595E6B" w:rsidRPr="00A71D8D">
              <w:rPr>
                <w:sz w:val="24"/>
                <w:szCs w:val="24"/>
                <w:lang w:val="kk-KZ"/>
              </w:rPr>
              <w:t xml:space="preserve"> нефтепродуктов</w:t>
            </w:r>
            <w:r w:rsidRPr="00A71D8D">
              <w:rPr>
                <w:sz w:val="24"/>
                <w:szCs w:val="24"/>
                <w:lang w:val="kk-KZ"/>
              </w:rPr>
              <w:t xml:space="preserve"> и газа</w:t>
            </w:r>
          </w:p>
        </w:tc>
        <w:tc>
          <w:tcPr>
            <w:tcW w:w="709" w:type="dxa"/>
          </w:tcPr>
          <w:p w:rsidR="00A15854" w:rsidRPr="00A71D8D" w:rsidRDefault="003609EA" w:rsidP="006E6709">
            <w:pPr>
              <w:jc w:val="both"/>
              <w:rPr>
                <w:sz w:val="24"/>
                <w:szCs w:val="24"/>
              </w:rPr>
            </w:pPr>
            <w:r w:rsidRPr="00A71D8D">
              <w:rPr>
                <w:sz w:val="24"/>
                <w:szCs w:val="24"/>
              </w:rPr>
              <w:t>193</w:t>
            </w:r>
          </w:p>
        </w:tc>
      </w:tr>
      <w:tr w:rsidR="00A15854" w:rsidRPr="00A71D8D" w:rsidTr="006E6709">
        <w:tc>
          <w:tcPr>
            <w:tcW w:w="8755" w:type="dxa"/>
          </w:tcPr>
          <w:p w:rsidR="00A15854" w:rsidRPr="006E6709" w:rsidRDefault="00C22C08" w:rsidP="006E6709">
            <w:pPr>
              <w:jc w:val="both"/>
              <w:rPr>
                <w:sz w:val="24"/>
                <w:szCs w:val="24"/>
                <w:lang w:val="kk-KZ"/>
              </w:rPr>
            </w:pPr>
            <w:r w:rsidRPr="00A71D8D">
              <w:rPr>
                <w:b/>
                <w:sz w:val="24"/>
                <w:szCs w:val="24"/>
                <w:lang w:val="kk-KZ"/>
              </w:rPr>
              <w:t>Лекция №28</w:t>
            </w:r>
            <w:r w:rsidR="00D5563D" w:rsidRPr="00A71D8D">
              <w:rPr>
                <w:b/>
                <w:sz w:val="24"/>
                <w:szCs w:val="24"/>
                <w:lang w:val="kk-KZ"/>
              </w:rPr>
              <w:t xml:space="preserve">. </w:t>
            </w:r>
            <w:r w:rsidR="00726923" w:rsidRPr="00A71D8D">
              <w:rPr>
                <w:sz w:val="24"/>
                <w:szCs w:val="24"/>
                <w:lang w:val="kk-KZ"/>
              </w:rPr>
              <w:t>Трубопроводный транспорт газа</w:t>
            </w:r>
          </w:p>
        </w:tc>
        <w:tc>
          <w:tcPr>
            <w:tcW w:w="709" w:type="dxa"/>
          </w:tcPr>
          <w:p w:rsidR="00A15854" w:rsidRPr="00A71D8D" w:rsidRDefault="003609EA" w:rsidP="006E6709">
            <w:pPr>
              <w:jc w:val="both"/>
              <w:rPr>
                <w:sz w:val="24"/>
                <w:szCs w:val="24"/>
              </w:rPr>
            </w:pPr>
            <w:r w:rsidRPr="00A71D8D">
              <w:rPr>
                <w:sz w:val="24"/>
                <w:szCs w:val="24"/>
              </w:rPr>
              <w:t>208</w:t>
            </w:r>
          </w:p>
        </w:tc>
      </w:tr>
      <w:tr w:rsidR="00D05391" w:rsidRPr="00A71D8D" w:rsidTr="006E6709">
        <w:tc>
          <w:tcPr>
            <w:tcW w:w="8755" w:type="dxa"/>
          </w:tcPr>
          <w:p w:rsidR="00D05391" w:rsidRPr="00A71D8D" w:rsidRDefault="00D05391" w:rsidP="006E6709">
            <w:pPr>
              <w:jc w:val="both"/>
              <w:rPr>
                <w:b/>
                <w:sz w:val="24"/>
                <w:szCs w:val="24"/>
                <w:lang w:val="kk-KZ"/>
              </w:rPr>
            </w:pPr>
            <w:r w:rsidRPr="00A71D8D">
              <w:rPr>
                <w:b/>
                <w:sz w:val="24"/>
                <w:szCs w:val="24"/>
                <w:lang w:val="kk-KZ"/>
              </w:rPr>
              <w:t xml:space="preserve">Лекция №29. </w:t>
            </w:r>
            <w:r w:rsidRPr="00A71D8D">
              <w:rPr>
                <w:sz w:val="24"/>
                <w:szCs w:val="24"/>
                <w:lang w:val="kk-KZ"/>
              </w:rPr>
              <w:t>Проектирование трубопроводов и хранилищ</w:t>
            </w:r>
          </w:p>
        </w:tc>
        <w:tc>
          <w:tcPr>
            <w:tcW w:w="709" w:type="dxa"/>
          </w:tcPr>
          <w:p w:rsidR="00D05391" w:rsidRPr="00A71D8D" w:rsidRDefault="003609EA" w:rsidP="006E6709">
            <w:pPr>
              <w:jc w:val="both"/>
              <w:rPr>
                <w:sz w:val="24"/>
                <w:szCs w:val="24"/>
              </w:rPr>
            </w:pPr>
            <w:r w:rsidRPr="00A71D8D">
              <w:rPr>
                <w:sz w:val="24"/>
                <w:szCs w:val="24"/>
              </w:rPr>
              <w:t>214</w:t>
            </w:r>
          </w:p>
        </w:tc>
      </w:tr>
      <w:tr w:rsidR="00D05391" w:rsidRPr="00A71D8D" w:rsidTr="006E6709">
        <w:tc>
          <w:tcPr>
            <w:tcW w:w="8755" w:type="dxa"/>
          </w:tcPr>
          <w:p w:rsidR="00D05391" w:rsidRPr="00A71D8D" w:rsidRDefault="00D05391" w:rsidP="006E6709">
            <w:pPr>
              <w:jc w:val="both"/>
              <w:rPr>
                <w:b/>
                <w:sz w:val="24"/>
                <w:szCs w:val="24"/>
                <w:lang w:val="kk-KZ"/>
              </w:rPr>
            </w:pPr>
            <w:r w:rsidRPr="00A71D8D">
              <w:rPr>
                <w:b/>
                <w:sz w:val="24"/>
                <w:szCs w:val="24"/>
                <w:lang w:val="kk-KZ"/>
              </w:rPr>
              <w:t xml:space="preserve">Лекция №30. </w:t>
            </w:r>
            <w:r w:rsidRPr="00A71D8D">
              <w:rPr>
                <w:sz w:val="24"/>
                <w:szCs w:val="24"/>
                <w:lang w:val="kk-KZ"/>
              </w:rPr>
              <w:t>Сооружение трубопроводов и газонефтехранилищ</w:t>
            </w:r>
          </w:p>
        </w:tc>
        <w:tc>
          <w:tcPr>
            <w:tcW w:w="709" w:type="dxa"/>
          </w:tcPr>
          <w:p w:rsidR="00D05391" w:rsidRPr="00A71D8D" w:rsidRDefault="003609EA" w:rsidP="006E6709">
            <w:pPr>
              <w:jc w:val="both"/>
              <w:rPr>
                <w:sz w:val="24"/>
                <w:szCs w:val="24"/>
              </w:rPr>
            </w:pPr>
            <w:r w:rsidRPr="00A71D8D">
              <w:rPr>
                <w:sz w:val="24"/>
                <w:szCs w:val="24"/>
              </w:rPr>
              <w:t>217</w:t>
            </w:r>
          </w:p>
        </w:tc>
      </w:tr>
      <w:tr w:rsidR="00A15854" w:rsidRPr="00A71D8D" w:rsidTr="006E6709">
        <w:tc>
          <w:tcPr>
            <w:tcW w:w="8755" w:type="dxa"/>
          </w:tcPr>
          <w:p w:rsidR="00A15854" w:rsidRPr="00A71D8D" w:rsidRDefault="00A15854" w:rsidP="006E6709">
            <w:pPr>
              <w:jc w:val="both"/>
              <w:rPr>
                <w:b/>
                <w:sz w:val="24"/>
                <w:szCs w:val="24"/>
              </w:rPr>
            </w:pPr>
            <w:r w:rsidRPr="00A71D8D">
              <w:rPr>
                <w:b/>
                <w:sz w:val="24"/>
                <w:szCs w:val="24"/>
              </w:rPr>
              <w:t>ЛИТЕРАТУРА</w:t>
            </w:r>
          </w:p>
        </w:tc>
        <w:tc>
          <w:tcPr>
            <w:tcW w:w="709" w:type="dxa"/>
          </w:tcPr>
          <w:p w:rsidR="00A15854" w:rsidRPr="00A71D8D" w:rsidRDefault="003609EA" w:rsidP="006E6709">
            <w:pPr>
              <w:jc w:val="both"/>
              <w:rPr>
                <w:sz w:val="24"/>
                <w:szCs w:val="24"/>
              </w:rPr>
            </w:pPr>
            <w:r w:rsidRPr="00A71D8D">
              <w:rPr>
                <w:sz w:val="24"/>
                <w:szCs w:val="24"/>
              </w:rPr>
              <w:t>231</w:t>
            </w:r>
          </w:p>
        </w:tc>
      </w:tr>
    </w:tbl>
    <w:p w:rsidR="00A15854" w:rsidRPr="00A71D8D" w:rsidRDefault="00A15854" w:rsidP="00A71D8D">
      <w:pPr>
        <w:spacing w:after="0" w:line="240" w:lineRule="auto"/>
        <w:ind w:firstLine="567"/>
        <w:jc w:val="both"/>
        <w:rPr>
          <w:rFonts w:ascii="Times New Roman" w:hAnsi="Times New Roman" w:cs="Times New Roman"/>
          <w:sz w:val="24"/>
          <w:szCs w:val="24"/>
        </w:rPr>
      </w:pPr>
    </w:p>
    <w:p w:rsidR="00BB7965" w:rsidRPr="00A71D8D" w:rsidRDefault="00BB7965" w:rsidP="00A71D8D">
      <w:pPr>
        <w:spacing w:after="0" w:line="240" w:lineRule="auto"/>
        <w:ind w:firstLine="567"/>
        <w:jc w:val="both"/>
        <w:rPr>
          <w:rFonts w:ascii="Times New Roman" w:hAnsi="Times New Roman" w:cs="Times New Roman"/>
          <w:sz w:val="24"/>
          <w:szCs w:val="24"/>
        </w:rPr>
      </w:pPr>
    </w:p>
    <w:p w:rsidR="00BB7965" w:rsidRPr="00A71D8D" w:rsidRDefault="00BB7965" w:rsidP="00A71D8D">
      <w:pPr>
        <w:spacing w:after="0" w:line="240" w:lineRule="auto"/>
        <w:ind w:firstLine="567"/>
        <w:jc w:val="both"/>
        <w:rPr>
          <w:rFonts w:ascii="Times New Roman" w:hAnsi="Times New Roman" w:cs="Times New Roman"/>
          <w:sz w:val="24"/>
          <w:szCs w:val="24"/>
          <w:lang w:val="kk-KZ"/>
        </w:rPr>
      </w:pPr>
    </w:p>
    <w:p w:rsidR="00246D45" w:rsidRPr="00A71D8D" w:rsidRDefault="00246D45" w:rsidP="00A71D8D">
      <w:pPr>
        <w:spacing w:after="0" w:line="240" w:lineRule="auto"/>
        <w:ind w:firstLine="567"/>
        <w:jc w:val="both"/>
        <w:rPr>
          <w:rFonts w:ascii="Times New Roman" w:hAnsi="Times New Roman" w:cs="Times New Roman"/>
          <w:b/>
          <w:sz w:val="24"/>
          <w:szCs w:val="24"/>
          <w:lang w:val="kk-KZ"/>
        </w:rPr>
      </w:pPr>
    </w:p>
    <w:p w:rsidR="00A15854" w:rsidRDefault="00A15854" w:rsidP="006E6709">
      <w:pPr>
        <w:spacing w:after="0" w:line="240" w:lineRule="auto"/>
        <w:ind w:firstLine="567"/>
        <w:jc w:val="center"/>
        <w:rPr>
          <w:rFonts w:ascii="Times New Roman" w:hAnsi="Times New Roman" w:cs="Times New Roman"/>
          <w:b/>
          <w:sz w:val="24"/>
          <w:szCs w:val="24"/>
          <w:lang w:val="kk-KZ"/>
        </w:rPr>
      </w:pPr>
      <w:r w:rsidRPr="00A71D8D">
        <w:rPr>
          <w:rFonts w:ascii="Times New Roman" w:hAnsi="Times New Roman" w:cs="Times New Roman"/>
          <w:b/>
          <w:sz w:val="24"/>
          <w:szCs w:val="24"/>
        </w:rPr>
        <w:br w:type="page"/>
      </w:r>
      <w:r w:rsidRPr="00A71D8D">
        <w:rPr>
          <w:rFonts w:ascii="Times New Roman" w:hAnsi="Times New Roman" w:cs="Times New Roman"/>
          <w:b/>
          <w:sz w:val="24"/>
          <w:szCs w:val="24"/>
        </w:rPr>
        <w:lastRenderedPageBreak/>
        <w:t>ВВЕДЕНИЕ</w:t>
      </w:r>
    </w:p>
    <w:p w:rsidR="006E6709" w:rsidRPr="006E6709" w:rsidRDefault="006E6709" w:rsidP="006E6709">
      <w:pPr>
        <w:spacing w:after="0" w:line="240" w:lineRule="auto"/>
        <w:ind w:firstLine="567"/>
        <w:jc w:val="center"/>
        <w:rPr>
          <w:rFonts w:ascii="Times New Roman" w:hAnsi="Times New Roman" w:cs="Times New Roman"/>
          <w:b/>
          <w:sz w:val="24"/>
          <w:szCs w:val="24"/>
          <w:lang w:val="kk-KZ"/>
        </w:rPr>
      </w:pP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Нефть как горючий и смазочный материал, а также как лечебное средство против некоторых болезней известна человечеству с незапамятных времен.</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Техника добычи нефти вначале была примитивной. Нефть добывали из ям, вырытых в местах ее выходов на поверхность. Позднее стали сооружать колодцы, которые крепили деревянными венцами или камнем. Скапливающуюся нефть черпали бадьями или бурдюками вручную или с помощью конной тяги.</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Усовершенствование ударного способа бурения, т.е. внедрение, механизированных ударно-штангового и ударно-канатного способов, позволило увеличить средние глубины нефтяных скважин и приобщить к эксплуатации все более продуктивные нефтяные горизонты.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Применение механического способа бурения способствовало возрастанию добычи нефти.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Развивающиеся промышленность и транспорт требовали все больше нефти и нефтепродуктов. Поэтому в конце </w:t>
      </w:r>
      <w:r w:rsidRPr="00A71D8D">
        <w:rPr>
          <w:rFonts w:ascii="Times New Roman" w:hAnsi="Times New Roman" w:cs="Times New Roman"/>
          <w:sz w:val="24"/>
          <w:szCs w:val="24"/>
          <w:lang w:val="en-US"/>
        </w:rPr>
        <w:t>XIX</w:t>
      </w:r>
      <w:r w:rsidRPr="00A71D8D">
        <w:rPr>
          <w:rFonts w:ascii="Times New Roman" w:hAnsi="Times New Roman" w:cs="Times New Roman"/>
          <w:sz w:val="24"/>
          <w:szCs w:val="24"/>
        </w:rPr>
        <w:t xml:space="preserve"> в</w:t>
      </w:r>
      <w:r w:rsidR="005A704E" w:rsidRPr="00A71D8D">
        <w:rPr>
          <w:rFonts w:ascii="Times New Roman" w:hAnsi="Times New Roman" w:cs="Times New Roman"/>
          <w:sz w:val="24"/>
          <w:szCs w:val="24"/>
        </w:rPr>
        <w:t xml:space="preserve">ека </w:t>
      </w:r>
      <w:r w:rsidRPr="00A71D8D">
        <w:rPr>
          <w:rFonts w:ascii="Times New Roman" w:hAnsi="Times New Roman" w:cs="Times New Roman"/>
          <w:sz w:val="24"/>
          <w:szCs w:val="24"/>
        </w:rPr>
        <w:t xml:space="preserve"> наблюдается бурное развитие отечественной нефтяной промышленности.</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Для увеличения прибыльности нефтяного дела наиболее инициативные и обладающие большими капиталами нефтепромышленники вводят ряд усовершенствований на промыслах, нефтеперерабатывающих заводах, при транспортировке нефти.</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На рубеже </w:t>
      </w:r>
      <w:r w:rsidRPr="00A71D8D">
        <w:rPr>
          <w:rFonts w:ascii="Times New Roman" w:hAnsi="Times New Roman" w:cs="Times New Roman"/>
          <w:sz w:val="24"/>
          <w:szCs w:val="24"/>
          <w:lang w:val="en-US"/>
        </w:rPr>
        <w:t>XIX</w:t>
      </w:r>
      <w:r w:rsidR="005A704E" w:rsidRPr="00A71D8D">
        <w:rPr>
          <w:rFonts w:ascii="Times New Roman" w:hAnsi="Times New Roman" w:cs="Times New Roman"/>
          <w:sz w:val="24"/>
          <w:szCs w:val="24"/>
        </w:rPr>
        <w:t xml:space="preserve"> века </w:t>
      </w:r>
      <w:r w:rsidRPr="00A71D8D">
        <w:rPr>
          <w:rFonts w:ascii="Times New Roman" w:hAnsi="Times New Roman" w:cs="Times New Roman"/>
          <w:sz w:val="24"/>
          <w:szCs w:val="24"/>
        </w:rPr>
        <w:t xml:space="preserve"> на ряде промыслов в качестве двигателей при эксплуатации с помощью желонок стали применять электродвигатели, делались первые попытки оборудовать фонтанные скважины арматурой в целях ликвидации бесконтрольного открытого фонтанирования, сооружались стальные нефтепроводы, связывающие промыслы с нефтеперерабатывающими заводами, строились нефтеналивные баржи и танкеры, металлические резервуары для хранения нефти и нефтепродуктов.</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Между добычей и переработкой нефти и газа находится важное звено </w:t>
      </w:r>
      <w:r w:rsidR="00A1758A" w:rsidRPr="00A71D8D">
        <w:rPr>
          <w:rFonts w:ascii="Times New Roman" w:hAnsi="Times New Roman" w:cs="Times New Roman"/>
          <w:sz w:val="24"/>
          <w:szCs w:val="24"/>
        </w:rPr>
        <w:t>топливно-энергетического комплекса (</w:t>
      </w:r>
      <w:r w:rsidRPr="00A71D8D">
        <w:rPr>
          <w:rFonts w:ascii="Times New Roman" w:hAnsi="Times New Roman" w:cs="Times New Roman"/>
          <w:sz w:val="24"/>
          <w:szCs w:val="24"/>
        </w:rPr>
        <w:t>ТЭК</w:t>
      </w:r>
      <w:r w:rsidR="00A1758A" w:rsidRPr="00A71D8D">
        <w:rPr>
          <w:rFonts w:ascii="Times New Roman" w:hAnsi="Times New Roman" w:cs="Times New Roman"/>
          <w:sz w:val="24"/>
          <w:szCs w:val="24"/>
        </w:rPr>
        <w:t xml:space="preserve">) </w:t>
      </w:r>
      <w:r w:rsidRPr="00A71D8D">
        <w:rPr>
          <w:rFonts w:ascii="Times New Roman" w:hAnsi="Times New Roman" w:cs="Times New Roman"/>
          <w:sz w:val="24"/>
          <w:szCs w:val="24"/>
        </w:rPr>
        <w:t xml:space="preserve"> - магистральные трубопроводы. Подобно кровеносной системе они пронизывают страны и континенты. Только циркулирует в них не кровь, а энергоносители. В книге рассказывается о том, как появились нефте- и газопроводы, какие объекты и сооружения входят в их состав, как они работают.</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Трубопроводы используются и по другому назначению - по ним транспортируются твердые и сыпучие материалы. В ряде случаев это выгоднее, чем использовать традиционные виды транспорта.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Наконец, продукты нефтепереработки и природный газ необходимо доставить до потребителей. Для этого служит система их распределения, в которую входят газохранилища, нефтебазы, нефтепродуктопроводы, газораспределительные сети, автозаправочные, газонаполнительные и газораспределительные станции.</w:t>
      </w:r>
    </w:p>
    <w:p w:rsidR="00544786" w:rsidRPr="00A71D8D" w:rsidRDefault="00544786" w:rsidP="00A71D8D">
      <w:pPr>
        <w:spacing w:after="0" w:line="240" w:lineRule="auto"/>
        <w:ind w:firstLine="567"/>
        <w:jc w:val="both"/>
        <w:rPr>
          <w:rFonts w:ascii="Times New Roman" w:hAnsi="Times New Roman" w:cs="Times New Roman"/>
          <w:sz w:val="24"/>
          <w:szCs w:val="24"/>
        </w:rPr>
      </w:pPr>
    </w:p>
    <w:p w:rsidR="00544786" w:rsidRPr="00A71D8D" w:rsidRDefault="00544786" w:rsidP="00A71D8D">
      <w:pPr>
        <w:spacing w:after="0" w:line="240" w:lineRule="auto"/>
        <w:ind w:firstLine="567"/>
        <w:jc w:val="both"/>
        <w:rPr>
          <w:rFonts w:ascii="Times New Roman" w:hAnsi="Times New Roman" w:cs="Times New Roman"/>
          <w:sz w:val="24"/>
          <w:szCs w:val="24"/>
        </w:rPr>
      </w:pPr>
    </w:p>
    <w:p w:rsidR="00544786" w:rsidRPr="00A71D8D" w:rsidRDefault="00544786" w:rsidP="00A71D8D">
      <w:pPr>
        <w:spacing w:after="0" w:line="240" w:lineRule="auto"/>
        <w:ind w:firstLine="567"/>
        <w:jc w:val="both"/>
        <w:rPr>
          <w:rFonts w:ascii="Times New Roman" w:hAnsi="Times New Roman" w:cs="Times New Roman"/>
          <w:sz w:val="24"/>
          <w:szCs w:val="24"/>
        </w:rPr>
      </w:pPr>
    </w:p>
    <w:p w:rsidR="00544786" w:rsidRPr="00A71D8D" w:rsidRDefault="00544786" w:rsidP="00A71D8D">
      <w:pPr>
        <w:spacing w:after="0" w:line="240" w:lineRule="auto"/>
        <w:ind w:firstLine="567"/>
        <w:jc w:val="both"/>
        <w:rPr>
          <w:rFonts w:ascii="Times New Roman" w:hAnsi="Times New Roman" w:cs="Times New Roman"/>
          <w:sz w:val="24"/>
          <w:szCs w:val="24"/>
        </w:rPr>
      </w:pPr>
    </w:p>
    <w:p w:rsidR="00544786" w:rsidRPr="00A71D8D" w:rsidRDefault="00544786" w:rsidP="00A71D8D">
      <w:pPr>
        <w:spacing w:after="0" w:line="240" w:lineRule="auto"/>
        <w:ind w:firstLine="567"/>
        <w:jc w:val="both"/>
        <w:rPr>
          <w:rFonts w:ascii="Times New Roman" w:hAnsi="Times New Roman" w:cs="Times New Roman"/>
          <w:sz w:val="24"/>
          <w:szCs w:val="24"/>
        </w:rPr>
      </w:pPr>
    </w:p>
    <w:p w:rsidR="00544786" w:rsidRPr="00A71D8D" w:rsidRDefault="00544786" w:rsidP="00A71D8D">
      <w:pPr>
        <w:spacing w:after="0" w:line="240" w:lineRule="auto"/>
        <w:ind w:firstLine="567"/>
        <w:jc w:val="both"/>
        <w:rPr>
          <w:rFonts w:ascii="Times New Roman" w:hAnsi="Times New Roman" w:cs="Times New Roman"/>
          <w:sz w:val="24"/>
          <w:szCs w:val="24"/>
        </w:rPr>
      </w:pPr>
    </w:p>
    <w:p w:rsidR="00544786" w:rsidRDefault="00544786"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Default="006E6709" w:rsidP="00A71D8D">
      <w:pPr>
        <w:spacing w:after="0" w:line="240" w:lineRule="auto"/>
        <w:ind w:firstLine="567"/>
        <w:jc w:val="both"/>
        <w:rPr>
          <w:rFonts w:ascii="Times New Roman" w:hAnsi="Times New Roman" w:cs="Times New Roman"/>
          <w:sz w:val="24"/>
          <w:szCs w:val="24"/>
          <w:lang w:val="kk-KZ"/>
        </w:rPr>
      </w:pPr>
    </w:p>
    <w:p w:rsidR="006E6709" w:rsidRPr="006E6709" w:rsidRDefault="006E6709" w:rsidP="00A71D8D">
      <w:pPr>
        <w:spacing w:after="0" w:line="240" w:lineRule="auto"/>
        <w:ind w:firstLine="567"/>
        <w:jc w:val="both"/>
        <w:rPr>
          <w:rFonts w:ascii="Times New Roman" w:hAnsi="Times New Roman" w:cs="Times New Roman"/>
          <w:sz w:val="24"/>
          <w:szCs w:val="24"/>
          <w:lang w:val="kk-KZ"/>
        </w:rPr>
      </w:pPr>
    </w:p>
    <w:p w:rsidR="0066367D" w:rsidRPr="00A71D8D" w:rsidRDefault="0066367D" w:rsidP="00A71D8D">
      <w:pPr>
        <w:spacing w:after="0" w:line="240" w:lineRule="auto"/>
        <w:ind w:firstLine="567"/>
        <w:jc w:val="both"/>
        <w:rPr>
          <w:rFonts w:ascii="Times New Roman" w:hAnsi="Times New Roman" w:cs="Times New Roman"/>
          <w:b/>
          <w:sz w:val="24"/>
          <w:szCs w:val="24"/>
          <w:lang w:val="kk-KZ"/>
        </w:rPr>
      </w:pPr>
    </w:p>
    <w:p w:rsidR="001047EF" w:rsidRPr="00A71D8D" w:rsidRDefault="001047EF" w:rsidP="006E6709">
      <w:pPr>
        <w:spacing w:after="0" w:line="240" w:lineRule="auto"/>
        <w:ind w:firstLine="567"/>
        <w:jc w:val="center"/>
        <w:rPr>
          <w:rFonts w:ascii="Times New Roman" w:hAnsi="Times New Roman" w:cs="Times New Roman"/>
          <w:b/>
          <w:sz w:val="24"/>
          <w:szCs w:val="24"/>
          <w:lang w:val="kk-KZ"/>
        </w:rPr>
      </w:pPr>
      <w:r w:rsidRPr="00A71D8D">
        <w:rPr>
          <w:rFonts w:ascii="Times New Roman" w:hAnsi="Times New Roman" w:cs="Times New Roman"/>
          <w:b/>
          <w:sz w:val="24"/>
          <w:szCs w:val="24"/>
          <w:lang w:val="kk-KZ"/>
        </w:rPr>
        <w:lastRenderedPageBreak/>
        <w:t>Модуль 1.</w:t>
      </w:r>
      <w:r w:rsidR="00C05E99" w:rsidRPr="00A71D8D">
        <w:rPr>
          <w:rFonts w:ascii="Times New Roman" w:hAnsi="Times New Roman" w:cs="Times New Roman"/>
          <w:b/>
          <w:sz w:val="24"/>
          <w:szCs w:val="24"/>
          <w:lang w:val="kk-KZ"/>
        </w:rPr>
        <w:t xml:space="preserve"> Развитие нефтегазовой отрасли. Поисково-разведочные работы. Бурение нефтяных и газовых скважин</w:t>
      </w:r>
    </w:p>
    <w:p w:rsidR="00173133" w:rsidRDefault="001047EF" w:rsidP="006E6709">
      <w:pPr>
        <w:spacing w:after="0" w:line="240" w:lineRule="auto"/>
        <w:ind w:firstLine="567"/>
        <w:jc w:val="center"/>
        <w:rPr>
          <w:rFonts w:ascii="Times New Roman" w:hAnsi="Times New Roman" w:cs="Times New Roman"/>
          <w:b/>
          <w:sz w:val="24"/>
          <w:szCs w:val="24"/>
          <w:lang w:val="kk-KZ"/>
        </w:rPr>
      </w:pPr>
      <w:r w:rsidRPr="00A71D8D">
        <w:rPr>
          <w:rFonts w:ascii="Times New Roman" w:hAnsi="Times New Roman" w:cs="Times New Roman"/>
          <w:b/>
          <w:sz w:val="24"/>
          <w:szCs w:val="24"/>
          <w:lang w:val="kk-KZ"/>
        </w:rPr>
        <w:t>Лекция №1.</w:t>
      </w:r>
      <w:r w:rsidRPr="00A71D8D">
        <w:rPr>
          <w:rFonts w:ascii="Times New Roman" w:hAnsi="Times New Roman" w:cs="Times New Roman"/>
          <w:sz w:val="24"/>
          <w:szCs w:val="24"/>
          <w:u w:val="single"/>
          <w:lang w:val="kk-KZ"/>
        </w:rPr>
        <w:t xml:space="preserve"> </w:t>
      </w:r>
      <w:r w:rsidRPr="00A71D8D">
        <w:rPr>
          <w:rFonts w:ascii="Times New Roman" w:hAnsi="Times New Roman" w:cs="Times New Roman"/>
          <w:b/>
          <w:sz w:val="24"/>
          <w:szCs w:val="24"/>
          <w:lang w:val="kk-KZ"/>
        </w:rPr>
        <w:t>Структура учебного плана специальности, подразделения университета</w:t>
      </w:r>
    </w:p>
    <w:p w:rsidR="00D55D6A" w:rsidRPr="00A71D8D" w:rsidRDefault="00D55D6A" w:rsidP="006E6709">
      <w:pPr>
        <w:spacing w:after="0" w:line="240" w:lineRule="auto"/>
        <w:ind w:firstLine="567"/>
        <w:jc w:val="center"/>
        <w:rPr>
          <w:rFonts w:ascii="Times New Roman" w:hAnsi="Times New Roman" w:cs="Times New Roman"/>
          <w:b/>
          <w:sz w:val="24"/>
          <w:szCs w:val="24"/>
          <w:lang w:val="kk-KZ"/>
        </w:rPr>
      </w:pPr>
    </w:p>
    <w:p w:rsidR="00173133" w:rsidRPr="006E6709" w:rsidRDefault="00173133" w:rsidP="006E6709">
      <w:pPr>
        <w:spacing w:after="0" w:line="240" w:lineRule="auto"/>
        <w:ind w:firstLine="567"/>
        <w:jc w:val="center"/>
        <w:rPr>
          <w:rFonts w:ascii="Times New Roman" w:hAnsi="Times New Roman" w:cs="Times New Roman"/>
          <w:b/>
          <w:i/>
          <w:sz w:val="24"/>
          <w:szCs w:val="24"/>
          <w:lang w:val="kk-KZ"/>
        </w:rPr>
      </w:pPr>
      <w:r w:rsidRPr="006E6709">
        <w:rPr>
          <w:rFonts w:ascii="Times New Roman" w:hAnsi="Times New Roman" w:cs="Times New Roman"/>
          <w:b/>
          <w:i/>
          <w:sz w:val="24"/>
          <w:szCs w:val="24"/>
        </w:rPr>
        <w:t>План лекции</w:t>
      </w:r>
      <w:r w:rsidR="006E6709">
        <w:rPr>
          <w:rFonts w:ascii="Times New Roman" w:hAnsi="Times New Roman" w:cs="Times New Roman"/>
          <w:b/>
          <w:i/>
          <w:sz w:val="24"/>
          <w:szCs w:val="24"/>
          <w:lang w:val="kk-KZ"/>
        </w:rPr>
        <w:t>:</w:t>
      </w:r>
    </w:p>
    <w:p w:rsidR="00173133" w:rsidRPr="006E6709" w:rsidRDefault="006E6709" w:rsidP="00A71D8D">
      <w:pPr>
        <w:spacing w:after="0" w:line="240" w:lineRule="auto"/>
        <w:ind w:firstLine="567"/>
        <w:jc w:val="both"/>
        <w:rPr>
          <w:rFonts w:ascii="Times New Roman" w:hAnsi="Times New Roman" w:cs="Times New Roman"/>
          <w:b/>
          <w:i/>
          <w:sz w:val="24"/>
          <w:szCs w:val="24"/>
          <w:lang w:val="kk-KZ"/>
        </w:rPr>
      </w:pPr>
      <w:r w:rsidRPr="006E6709">
        <w:rPr>
          <w:rFonts w:ascii="Times New Roman" w:hAnsi="Times New Roman" w:cs="Times New Roman"/>
          <w:b/>
          <w:i/>
          <w:sz w:val="24"/>
          <w:szCs w:val="24"/>
          <w:lang w:val="kk-KZ"/>
        </w:rPr>
        <w:t xml:space="preserve">1. </w:t>
      </w:r>
      <w:r w:rsidR="00173133" w:rsidRPr="006E6709">
        <w:rPr>
          <w:rFonts w:ascii="Times New Roman" w:hAnsi="Times New Roman" w:cs="Times New Roman"/>
          <w:b/>
          <w:i/>
          <w:sz w:val="24"/>
          <w:szCs w:val="24"/>
          <w:lang w:val="kk-KZ"/>
        </w:rPr>
        <w:t>Учебный план специальности</w:t>
      </w:r>
    </w:p>
    <w:p w:rsidR="00173133" w:rsidRPr="006E6709" w:rsidRDefault="00D97023" w:rsidP="00A71D8D">
      <w:pPr>
        <w:spacing w:after="0" w:line="240" w:lineRule="auto"/>
        <w:ind w:firstLine="567"/>
        <w:jc w:val="both"/>
        <w:rPr>
          <w:rFonts w:ascii="Times New Roman" w:hAnsi="Times New Roman" w:cs="Times New Roman"/>
          <w:b/>
          <w:i/>
          <w:sz w:val="24"/>
          <w:szCs w:val="24"/>
          <w:lang w:val="kk-KZ"/>
        </w:rPr>
      </w:pPr>
      <w:r w:rsidRPr="006E6709">
        <w:rPr>
          <w:rFonts w:ascii="Times New Roman" w:hAnsi="Times New Roman" w:cs="Times New Roman"/>
          <w:b/>
          <w:i/>
          <w:sz w:val="24"/>
          <w:szCs w:val="24"/>
          <w:lang w:val="kk-KZ"/>
        </w:rPr>
        <w:t>2. Кредитная система обучения и принципы Болонского процесс</w:t>
      </w:r>
    </w:p>
    <w:p w:rsidR="00173133" w:rsidRDefault="009731B3" w:rsidP="00A71D8D">
      <w:pPr>
        <w:spacing w:after="0" w:line="240" w:lineRule="auto"/>
        <w:ind w:firstLine="567"/>
        <w:jc w:val="both"/>
        <w:rPr>
          <w:rFonts w:ascii="Times New Roman" w:hAnsi="Times New Roman" w:cs="Times New Roman"/>
          <w:b/>
          <w:i/>
          <w:sz w:val="24"/>
          <w:szCs w:val="24"/>
          <w:lang w:val="kk-KZ"/>
        </w:rPr>
      </w:pPr>
      <w:r w:rsidRPr="006E6709">
        <w:rPr>
          <w:rFonts w:ascii="Times New Roman" w:hAnsi="Times New Roman" w:cs="Times New Roman"/>
          <w:b/>
          <w:i/>
          <w:sz w:val="24"/>
          <w:szCs w:val="24"/>
        </w:rPr>
        <w:t>3.Предмет дисциплины, ее значение, содержание и связь со смежными дисциплинами.</w:t>
      </w:r>
    </w:p>
    <w:p w:rsidR="00D55D6A" w:rsidRPr="00D55D6A" w:rsidRDefault="00D55D6A" w:rsidP="00A71D8D">
      <w:pPr>
        <w:spacing w:after="0" w:line="240" w:lineRule="auto"/>
        <w:ind w:firstLine="567"/>
        <w:jc w:val="both"/>
        <w:rPr>
          <w:rFonts w:ascii="Times New Roman" w:hAnsi="Times New Roman" w:cs="Times New Roman"/>
          <w:b/>
          <w:i/>
          <w:sz w:val="24"/>
          <w:szCs w:val="24"/>
          <w:lang w:val="kk-KZ"/>
        </w:rPr>
      </w:pPr>
    </w:p>
    <w:p w:rsidR="00254E17" w:rsidRDefault="0018471A" w:rsidP="00A71D8D">
      <w:pPr>
        <w:spacing w:after="0" w:line="240" w:lineRule="auto"/>
        <w:ind w:firstLine="567"/>
        <w:jc w:val="both"/>
        <w:rPr>
          <w:rFonts w:ascii="Times New Roman" w:hAnsi="Times New Roman" w:cs="Times New Roman"/>
          <w:i/>
          <w:sz w:val="24"/>
          <w:szCs w:val="24"/>
          <w:lang w:val="kk-KZ"/>
        </w:rPr>
      </w:pPr>
      <w:r w:rsidRPr="00A71D8D">
        <w:rPr>
          <w:rFonts w:ascii="Times New Roman" w:hAnsi="Times New Roman" w:cs="Times New Roman"/>
          <w:b/>
          <w:i/>
          <w:sz w:val="24"/>
          <w:szCs w:val="24"/>
        </w:rPr>
        <w:t>Ключевые слова</w:t>
      </w:r>
      <w:r w:rsidR="00173133" w:rsidRPr="00A71D8D">
        <w:rPr>
          <w:rFonts w:ascii="Times New Roman" w:hAnsi="Times New Roman" w:cs="Times New Roman"/>
          <w:b/>
          <w:i/>
          <w:sz w:val="24"/>
          <w:szCs w:val="24"/>
        </w:rPr>
        <w:t>:</w:t>
      </w:r>
      <w:r w:rsidR="008812B1" w:rsidRPr="00A71D8D">
        <w:rPr>
          <w:rFonts w:ascii="Times New Roman" w:hAnsi="Times New Roman" w:cs="Times New Roman"/>
          <w:b/>
          <w:i/>
          <w:sz w:val="24"/>
          <w:szCs w:val="24"/>
        </w:rPr>
        <w:t xml:space="preserve"> </w:t>
      </w:r>
      <w:r w:rsidR="008812B1" w:rsidRPr="00A71D8D">
        <w:rPr>
          <w:rFonts w:ascii="Times New Roman" w:hAnsi="Times New Roman" w:cs="Times New Roman"/>
          <w:i/>
          <w:sz w:val="24"/>
          <w:szCs w:val="24"/>
        </w:rPr>
        <w:t>к</w:t>
      </w:r>
      <w:r w:rsidR="00733D7B" w:rsidRPr="00A71D8D">
        <w:rPr>
          <w:rFonts w:ascii="Times New Roman" w:hAnsi="Times New Roman" w:cs="Times New Roman"/>
          <w:i/>
          <w:sz w:val="24"/>
          <w:szCs w:val="24"/>
        </w:rPr>
        <w:t>редитная система</w:t>
      </w:r>
      <w:r w:rsidR="008812B1" w:rsidRPr="00A71D8D">
        <w:rPr>
          <w:rFonts w:ascii="Times New Roman" w:hAnsi="Times New Roman" w:cs="Times New Roman"/>
          <w:i/>
          <w:sz w:val="24"/>
          <w:szCs w:val="24"/>
        </w:rPr>
        <w:t>;</w:t>
      </w:r>
      <w:r w:rsidR="008812B1" w:rsidRPr="00A71D8D">
        <w:rPr>
          <w:rFonts w:ascii="Times New Roman" w:hAnsi="Times New Roman" w:cs="Times New Roman"/>
          <w:i/>
          <w:sz w:val="24"/>
          <w:szCs w:val="24"/>
          <w:lang w:val="kk-KZ"/>
        </w:rPr>
        <w:t xml:space="preserve"> Болонский процесс; образавввательная деятельность;</w:t>
      </w:r>
      <w:r w:rsidR="001E04F6" w:rsidRPr="00A71D8D">
        <w:rPr>
          <w:rFonts w:ascii="Times New Roman" w:hAnsi="Times New Roman" w:cs="Times New Roman"/>
          <w:i/>
          <w:sz w:val="24"/>
          <w:szCs w:val="24"/>
          <w:lang w:val="kk-KZ"/>
        </w:rPr>
        <w:t xml:space="preserve"> </w:t>
      </w:r>
      <w:r w:rsidR="008812B1" w:rsidRPr="00A71D8D">
        <w:rPr>
          <w:rFonts w:ascii="Times New Roman" w:hAnsi="Times New Roman" w:cs="Times New Roman"/>
          <w:i/>
          <w:sz w:val="24"/>
          <w:szCs w:val="24"/>
          <w:lang w:val="kk-KZ"/>
        </w:rPr>
        <w:t>нефтегазовая отрасль; нефтяные и газовые месторождения.</w:t>
      </w:r>
    </w:p>
    <w:p w:rsidR="00782974" w:rsidRPr="00A71D8D" w:rsidRDefault="00782974" w:rsidP="00A71D8D">
      <w:pPr>
        <w:spacing w:after="0" w:line="240" w:lineRule="auto"/>
        <w:ind w:firstLine="567"/>
        <w:jc w:val="both"/>
        <w:rPr>
          <w:rFonts w:ascii="Times New Roman" w:hAnsi="Times New Roman" w:cs="Times New Roman"/>
          <w:i/>
          <w:sz w:val="24"/>
          <w:szCs w:val="24"/>
          <w:lang w:val="kk-KZ"/>
        </w:rPr>
      </w:pPr>
    </w:p>
    <w:p w:rsidR="00254E17" w:rsidRPr="00782974" w:rsidRDefault="00254E17" w:rsidP="00F45FF5">
      <w:pPr>
        <w:pStyle w:val="afb"/>
        <w:numPr>
          <w:ilvl w:val="0"/>
          <w:numId w:val="4"/>
        </w:numPr>
        <w:spacing w:after="0" w:line="240" w:lineRule="auto"/>
        <w:jc w:val="both"/>
        <w:rPr>
          <w:rFonts w:ascii="Times New Roman" w:hAnsi="Times New Roman" w:cs="Times New Roman"/>
          <w:b/>
          <w:sz w:val="24"/>
          <w:szCs w:val="24"/>
          <w:lang w:val="kk-KZ"/>
        </w:rPr>
      </w:pPr>
      <w:r w:rsidRPr="00782974">
        <w:rPr>
          <w:rFonts w:ascii="Times New Roman" w:hAnsi="Times New Roman" w:cs="Times New Roman"/>
          <w:b/>
          <w:sz w:val="24"/>
          <w:szCs w:val="24"/>
          <w:lang w:val="kk-KZ"/>
        </w:rPr>
        <w:t>Учебный план специальности</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Кафедра Нефтегазовое дело была открыта в сентябре 2008 года по приказу ректора</w:t>
      </w:r>
      <w:r w:rsidR="008D7631" w:rsidRPr="00A71D8D">
        <w:rPr>
          <w:rFonts w:ascii="Times New Roman" w:hAnsi="Times New Roman" w:cs="Times New Roman"/>
          <w:sz w:val="24"/>
          <w:szCs w:val="24"/>
        </w:rPr>
        <w:t xml:space="preserve"> ЮКГУ № 124 от.06.09.08.</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Кафедра призвана сыграть ключевую роль в подготовке специалистов (бакалавров, магистров, докторов </w:t>
      </w:r>
      <w:r w:rsidRPr="00A71D8D">
        <w:rPr>
          <w:rFonts w:ascii="Times New Roman" w:hAnsi="Times New Roman" w:cs="Times New Roman"/>
          <w:sz w:val="24"/>
          <w:szCs w:val="24"/>
          <w:lang w:val="en-US"/>
        </w:rPr>
        <w:t>PhD</w:t>
      </w:r>
      <w:r w:rsidRPr="00A71D8D">
        <w:rPr>
          <w:rFonts w:ascii="Times New Roman" w:hAnsi="Times New Roman" w:cs="Times New Roman"/>
          <w:sz w:val="24"/>
          <w:szCs w:val="24"/>
        </w:rPr>
        <w:t xml:space="preserve">) </w:t>
      </w:r>
      <w:r w:rsidRPr="00A71D8D">
        <w:rPr>
          <w:rFonts w:ascii="Times New Roman" w:hAnsi="Times New Roman" w:cs="Times New Roman"/>
          <w:sz w:val="24"/>
          <w:szCs w:val="24"/>
          <w:lang w:val="kk-KZ"/>
        </w:rPr>
        <w:t xml:space="preserve">для нефтегазового сектора Республики Казахстан и стать </w:t>
      </w:r>
      <w:r w:rsidRPr="00A71D8D">
        <w:rPr>
          <w:rFonts w:ascii="Times New Roman" w:hAnsi="Times New Roman" w:cs="Times New Roman"/>
          <w:sz w:val="24"/>
          <w:szCs w:val="24"/>
        </w:rPr>
        <w:t>движущей силой в развитии кадрового потенциала, проведении научных исследований и разработке иннов</w:t>
      </w:r>
      <w:r w:rsidR="008D7631" w:rsidRPr="00A71D8D">
        <w:rPr>
          <w:rFonts w:ascii="Times New Roman" w:hAnsi="Times New Roman" w:cs="Times New Roman"/>
          <w:sz w:val="24"/>
          <w:szCs w:val="24"/>
        </w:rPr>
        <w:t xml:space="preserve">ационных технологий </w:t>
      </w:r>
      <w:r w:rsidRPr="00A71D8D">
        <w:rPr>
          <w:rFonts w:ascii="Times New Roman" w:hAnsi="Times New Roman" w:cs="Times New Roman"/>
          <w:sz w:val="24"/>
          <w:szCs w:val="24"/>
        </w:rPr>
        <w:t xml:space="preserve"> для региона.</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Базовые принципы работы кафедры проецируются на основные направления ее деятельности: организационную, образовательную, научную, международную деятельность, воспитательную работу со студентами, улучшение социальной сферы и материальной базы.</w:t>
      </w:r>
    </w:p>
    <w:p w:rsidR="00254E17" w:rsidRPr="00A71D8D" w:rsidRDefault="00254E17" w:rsidP="00A71D8D">
      <w:pPr>
        <w:spacing w:after="0" w:line="240" w:lineRule="auto"/>
        <w:ind w:firstLine="567"/>
        <w:jc w:val="both"/>
        <w:rPr>
          <w:rFonts w:ascii="Times New Roman" w:hAnsi="Times New Roman" w:cs="Times New Roman"/>
          <w:b/>
          <w:i/>
          <w:sz w:val="24"/>
          <w:szCs w:val="24"/>
        </w:rPr>
      </w:pPr>
      <w:r w:rsidRPr="00A71D8D">
        <w:rPr>
          <w:rFonts w:ascii="Times New Roman" w:hAnsi="Times New Roman" w:cs="Times New Roman"/>
          <w:b/>
          <w:i/>
          <w:sz w:val="24"/>
          <w:szCs w:val="24"/>
        </w:rPr>
        <w:t>Образовательная деятельность</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Образовательная деятельность кафедры направлена на подготовку квалифицированных специалистов на основе интеграции образования  и науки с использованием современных систем управления и контроля, интерактивных методов и методик обучения, позволяющих обеспечить высокое качество образовательного процесса. </w:t>
      </w:r>
    </w:p>
    <w:p w:rsidR="00254E17" w:rsidRPr="00A71D8D" w:rsidRDefault="00254E17"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t>Внедрение инновационных подходов к обучению, усиление роли самостоятельной работы студентов под руководством преподавателей, внедрение компьютерных и дистанционных систем обучения и контроля знаний является неотъемлемой частью образовательного процесса.</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 Применяя новейшие педагогические методы, преподаватели кафедры «Нефтегазовое дело» развивают у студентов мобильность и конкурентоспособность. Это позволит сформировать атмосферу, способствующую внедрению инноваций на тех предприятиях, где выпускники кафедры будут работать, и развивать свой карьерный рост.</w:t>
      </w:r>
    </w:p>
    <w:p w:rsidR="00254E17" w:rsidRPr="00A71D8D" w:rsidRDefault="00254E17" w:rsidP="00A71D8D">
      <w:pPr>
        <w:spacing w:after="0" w:line="240" w:lineRule="auto"/>
        <w:ind w:firstLine="567"/>
        <w:jc w:val="both"/>
        <w:rPr>
          <w:rFonts w:ascii="Times New Roman" w:hAnsi="Times New Roman" w:cs="Times New Roman"/>
          <w:b/>
          <w:i/>
          <w:sz w:val="24"/>
          <w:szCs w:val="24"/>
        </w:rPr>
      </w:pPr>
      <w:r w:rsidRPr="00A71D8D">
        <w:rPr>
          <w:rFonts w:ascii="Times New Roman" w:hAnsi="Times New Roman" w:cs="Times New Roman"/>
          <w:b/>
          <w:i/>
          <w:sz w:val="24"/>
          <w:szCs w:val="24"/>
        </w:rPr>
        <w:t>Научно-исследовательская работа</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Научно-исследовательская работа кафедры акцентирована на расширение прикладных  исследований и проектов, направленных на разработку методов интенсификации добычи нефти и газа, техники и технологии при бурении нефтяных и газовых скважин. Приоритетными научными направлениями кафедры являются:</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Совершенствование техноло</w:t>
      </w:r>
      <w:r w:rsidRPr="00A71D8D">
        <w:rPr>
          <w:rFonts w:ascii="Times New Roman" w:hAnsi="Times New Roman" w:cs="Times New Roman"/>
          <w:sz w:val="24"/>
          <w:szCs w:val="24"/>
        </w:rPr>
        <w:softHyphen/>
        <w:t>гии и оборудования для бурения нефтяных и газовых скважин;</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Разработка депресантов для снижения проявления асфальтосмолопарафинистых отложений в эксплуатационных скважинах;</w:t>
      </w:r>
    </w:p>
    <w:p w:rsidR="00254E17" w:rsidRPr="00A71D8D" w:rsidRDefault="005C668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Разработка технологии </w:t>
      </w:r>
      <w:r w:rsidR="00254E17" w:rsidRPr="00A71D8D">
        <w:rPr>
          <w:rFonts w:ascii="Times New Roman" w:hAnsi="Times New Roman" w:cs="Times New Roman"/>
          <w:sz w:val="24"/>
          <w:szCs w:val="24"/>
        </w:rPr>
        <w:t xml:space="preserve"> подготовки и очистки буровых и тампонажных растворов;</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Совершенствование способов и конструкций аппаратов для промысловой подготовки нефтяных и попутных газов.</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lastRenderedPageBreak/>
        <w:t xml:space="preserve">Укрепляются  научные и творческие связи с ведущими вузами и научными учреждениями стран ближнего и дальнего зарубежья. </w:t>
      </w:r>
    </w:p>
    <w:p w:rsidR="0044345D"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Неотъемлемой частью учебного процесса является студенческая наука. Начиная с первого курса, студенты погружаются в научную среду посредством подготовки обзорных и аналитических статей, рефератов. Студенты старших курсов принимают активное участие в научном кружке «Бурильщик», где выполняют теоретические и экспериментальные исследования, курсовые и дипломные проекты с элементами НИР. Лучшие работы студентов участвуют в областных, региональных и республиканских конкурсах, а также публикуются в докладах международных конференциях.</w:t>
      </w:r>
    </w:p>
    <w:p w:rsidR="00254E17" w:rsidRPr="00A71D8D" w:rsidRDefault="00254E17" w:rsidP="00A71D8D">
      <w:pPr>
        <w:spacing w:after="0" w:line="240" w:lineRule="auto"/>
        <w:ind w:firstLine="567"/>
        <w:jc w:val="both"/>
        <w:rPr>
          <w:rFonts w:ascii="Times New Roman" w:hAnsi="Times New Roman" w:cs="Times New Roman"/>
          <w:i/>
          <w:sz w:val="24"/>
          <w:szCs w:val="24"/>
        </w:rPr>
      </w:pPr>
      <w:r w:rsidRPr="00A71D8D">
        <w:rPr>
          <w:rStyle w:val="afa"/>
          <w:rFonts w:ascii="Times New Roman" w:hAnsi="Times New Roman" w:cs="Times New Roman"/>
          <w:i/>
          <w:sz w:val="24"/>
          <w:szCs w:val="24"/>
        </w:rPr>
        <w:t>Научно-исследовательская</w:t>
      </w:r>
      <w:r w:rsidR="0044345D" w:rsidRPr="00A71D8D">
        <w:rPr>
          <w:rStyle w:val="afa"/>
          <w:rFonts w:ascii="Times New Roman" w:hAnsi="Times New Roman" w:cs="Times New Roman"/>
          <w:i/>
          <w:sz w:val="24"/>
          <w:szCs w:val="24"/>
        </w:rPr>
        <w:t xml:space="preserve">  </w:t>
      </w:r>
      <w:r w:rsidRPr="00A71D8D">
        <w:rPr>
          <w:rStyle w:val="afa"/>
          <w:rFonts w:ascii="Times New Roman" w:hAnsi="Times New Roman" w:cs="Times New Roman"/>
          <w:i/>
          <w:sz w:val="24"/>
          <w:szCs w:val="24"/>
        </w:rPr>
        <w:t xml:space="preserve"> работа студентов</w:t>
      </w:r>
      <w:r w:rsidR="0062479D" w:rsidRPr="00A71D8D">
        <w:rPr>
          <w:rStyle w:val="afa"/>
          <w:rFonts w:ascii="Times New Roman" w:hAnsi="Times New Roman" w:cs="Times New Roman"/>
          <w:i/>
          <w:sz w:val="24"/>
          <w:szCs w:val="24"/>
        </w:rPr>
        <w:t>.</w:t>
      </w:r>
      <w:r w:rsidR="0062479D" w:rsidRPr="00A71D8D">
        <w:rPr>
          <w:rFonts w:ascii="Times New Roman" w:hAnsi="Times New Roman" w:cs="Times New Roman"/>
          <w:sz w:val="24"/>
          <w:szCs w:val="24"/>
        </w:rPr>
        <w:t xml:space="preserve"> </w:t>
      </w:r>
      <w:r w:rsidR="0044345D" w:rsidRPr="00A71D8D">
        <w:rPr>
          <w:rFonts w:ascii="Times New Roman" w:hAnsi="Times New Roman" w:cs="Times New Roman"/>
          <w:sz w:val="24"/>
          <w:szCs w:val="24"/>
        </w:rPr>
        <w:t xml:space="preserve"> Н</w:t>
      </w:r>
      <w:r w:rsidRPr="00A71D8D">
        <w:rPr>
          <w:rFonts w:ascii="Times New Roman" w:hAnsi="Times New Roman" w:cs="Times New Roman"/>
          <w:sz w:val="24"/>
          <w:szCs w:val="24"/>
        </w:rPr>
        <w:t>а факультете функционируют специализированные лаборатории: «Лаборатория испытания строительных конструкций», «Лаборатория технологии машиностроения», «Лаборатория геотехники», «Лаборатория технологии машин и оборудования», «Лаборатория компьютерной диагностики автомобилей»</w:t>
      </w:r>
      <w:r w:rsidR="00663D9B" w:rsidRPr="00A71D8D">
        <w:rPr>
          <w:rFonts w:ascii="Times New Roman" w:hAnsi="Times New Roman" w:cs="Times New Roman"/>
          <w:sz w:val="24"/>
          <w:szCs w:val="24"/>
        </w:rPr>
        <w:t>, «Лаборатория буровых растворов»</w:t>
      </w:r>
      <w:r w:rsidRPr="00A71D8D">
        <w:rPr>
          <w:rFonts w:ascii="Times New Roman" w:hAnsi="Times New Roman" w:cs="Times New Roman"/>
          <w:sz w:val="24"/>
          <w:szCs w:val="24"/>
        </w:rPr>
        <w:t xml:space="preserve"> и компьютерные классы</w:t>
      </w:r>
      <w:r w:rsidR="00081D12" w:rsidRPr="00A71D8D">
        <w:rPr>
          <w:rFonts w:ascii="Times New Roman" w:hAnsi="Times New Roman" w:cs="Times New Roman"/>
          <w:sz w:val="24"/>
          <w:szCs w:val="24"/>
        </w:rPr>
        <w:t>, «Лаборатория освоения нефтяных и газовых месторождений»</w:t>
      </w:r>
      <w:r w:rsidRPr="00A71D8D">
        <w:rPr>
          <w:rFonts w:ascii="Times New Roman" w:hAnsi="Times New Roman" w:cs="Times New Roman"/>
          <w:sz w:val="24"/>
          <w:szCs w:val="24"/>
        </w:rPr>
        <w:t>. Обучение «через науку» является важным фактором в подготовке специалистов. На факультете развиваются и функционируют научные центры, СНО, КБ, по перспективным направлениям строительства, дизайн, архитектуры и нефтегазового дела.</w:t>
      </w:r>
    </w:p>
    <w:p w:rsidR="00254E17" w:rsidRPr="00A71D8D" w:rsidRDefault="00254E17" w:rsidP="00A71D8D">
      <w:pPr>
        <w:spacing w:after="0" w:line="240" w:lineRule="auto"/>
        <w:ind w:firstLine="567"/>
        <w:jc w:val="both"/>
        <w:rPr>
          <w:rFonts w:ascii="Times New Roman" w:hAnsi="Times New Roman" w:cs="Times New Roman"/>
          <w:i/>
          <w:sz w:val="24"/>
          <w:szCs w:val="24"/>
        </w:rPr>
      </w:pPr>
      <w:r w:rsidRPr="00A71D8D">
        <w:rPr>
          <w:rStyle w:val="afa"/>
          <w:rFonts w:ascii="Times New Roman" w:hAnsi="Times New Roman" w:cs="Times New Roman"/>
          <w:i/>
          <w:sz w:val="24"/>
          <w:szCs w:val="24"/>
        </w:rPr>
        <w:t xml:space="preserve">Специальность: 5В070800 - </w:t>
      </w:r>
      <w:r w:rsidRPr="00A71D8D">
        <w:rPr>
          <w:rStyle w:val="afa"/>
          <w:rFonts w:ascii="Times New Roman" w:hAnsi="Times New Roman" w:cs="Times New Roman"/>
          <w:i/>
          <w:sz w:val="24"/>
          <w:szCs w:val="24"/>
        </w:rPr>
        <w:softHyphen/>
        <w:t xml:space="preserve"> Нефтегазовое дело</w:t>
      </w:r>
    </w:p>
    <w:p w:rsidR="00254E17" w:rsidRPr="00A71D8D" w:rsidRDefault="00254E17" w:rsidP="00A71D8D">
      <w:pPr>
        <w:spacing w:after="0" w:line="240" w:lineRule="auto"/>
        <w:ind w:firstLine="567"/>
        <w:jc w:val="both"/>
        <w:rPr>
          <w:rFonts w:ascii="Times New Roman" w:hAnsi="Times New Roman" w:cs="Times New Roman"/>
          <w:i/>
          <w:sz w:val="24"/>
          <w:szCs w:val="24"/>
        </w:rPr>
      </w:pPr>
      <w:r w:rsidRPr="00A71D8D">
        <w:rPr>
          <w:rStyle w:val="afa"/>
          <w:rFonts w:ascii="Times New Roman" w:hAnsi="Times New Roman" w:cs="Times New Roman"/>
          <w:i/>
          <w:sz w:val="24"/>
          <w:szCs w:val="24"/>
        </w:rPr>
        <w:t>Квалификация: бакалавр нефтегазового дела.</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Style w:val="afa"/>
          <w:rFonts w:ascii="Times New Roman" w:hAnsi="Times New Roman" w:cs="Times New Roman"/>
          <w:i/>
          <w:sz w:val="24"/>
          <w:szCs w:val="24"/>
        </w:rPr>
        <w:t xml:space="preserve">Срок обучения: </w:t>
      </w:r>
      <w:r w:rsidRPr="00A71D8D">
        <w:rPr>
          <w:rStyle w:val="afa"/>
          <w:rFonts w:ascii="Times New Roman" w:hAnsi="Times New Roman" w:cs="Times New Roman"/>
          <w:i/>
          <w:sz w:val="24"/>
          <w:szCs w:val="24"/>
        </w:rPr>
        <w:softHyphen/>
        <w:t xml:space="preserve"> - 4 года</w:t>
      </w:r>
    </w:p>
    <w:p w:rsidR="00254E17" w:rsidRPr="00A71D8D" w:rsidRDefault="005A595E"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i/>
          <w:sz w:val="24"/>
          <w:szCs w:val="24"/>
        </w:rPr>
        <w:t>С</w:t>
      </w:r>
      <w:r w:rsidR="00254E17" w:rsidRPr="00A71D8D">
        <w:rPr>
          <w:rFonts w:ascii="Times New Roman" w:hAnsi="Times New Roman" w:cs="Times New Roman"/>
          <w:b/>
          <w:i/>
          <w:sz w:val="24"/>
          <w:szCs w:val="24"/>
        </w:rPr>
        <w:t>ферой деятельности</w:t>
      </w:r>
      <w:r w:rsidR="00254E17" w:rsidRPr="00A71D8D">
        <w:rPr>
          <w:rFonts w:ascii="Times New Roman" w:hAnsi="Times New Roman" w:cs="Times New Roman"/>
          <w:sz w:val="24"/>
          <w:szCs w:val="24"/>
        </w:rPr>
        <w:t xml:space="preserve"> выпускников являются научно-исследовательские и проектные организации, занимающиеся проблемами хранения и транспортировки нефти и газа; буровое и горно-разведочное оборудование, средства его проектирования, отладки, эксплуатации и технического обслуживания, морские нефтегазовые сооружения; разведочные поисковые, структурные, параметрическме, эксплуатационные и другие скважины, которые бурятся для выполнения тех или иных конкретных задач в соответствии с назначением; менеджерская, консультативная, и экспертная работа по избранной специальности.</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i/>
          <w:sz w:val="24"/>
          <w:szCs w:val="24"/>
        </w:rPr>
        <w:t>Места трудоустройства</w:t>
      </w:r>
      <w:r w:rsidR="005A595E" w:rsidRPr="00A71D8D">
        <w:rPr>
          <w:rFonts w:ascii="Times New Roman" w:hAnsi="Times New Roman" w:cs="Times New Roman"/>
          <w:b/>
          <w:i/>
          <w:sz w:val="24"/>
          <w:szCs w:val="24"/>
        </w:rPr>
        <w:t xml:space="preserve"> </w:t>
      </w:r>
      <w:r w:rsidR="005A595E" w:rsidRPr="00A71D8D">
        <w:rPr>
          <w:rFonts w:ascii="Times New Roman" w:hAnsi="Times New Roman" w:cs="Times New Roman"/>
          <w:sz w:val="24"/>
          <w:szCs w:val="24"/>
        </w:rPr>
        <w:t>выпускников специальности это п</w:t>
      </w:r>
      <w:r w:rsidRPr="00A71D8D">
        <w:rPr>
          <w:rFonts w:ascii="Times New Roman" w:hAnsi="Times New Roman" w:cs="Times New Roman"/>
          <w:sz w:val="24"/>
          <w:szCs w:val="24"/>
        </w:rPr>
        <w:t xml:space="preserve">роизводственно-технологические </w:t>
      </w:r>
      <w:r w:rsidRPr="00A71D8D">
        <w:rPr>
          <w:rFonts w:ascii="Times New Roman" w:hAnsi="Times New Roman" w:cs="Times New Roman"/>
          <w:sz w:val="24"/>
          <w:szCs w:val="24"/>
        </w:rPr>
        <w:softHyphen/>
        <w:t xml:space="preserve"> предприятия по  бурению нефтяных и газовых скважин; добыча, промысловая и заводская подготовка нефти, хранению нефтепродуктов и газа; проектно-конструкторские институты и организации по проектированию процессов, технологий и оборудования для добычи, подготовки, транспортировки и хранению нефти и газа.</w:t>
      </w:r>
    </w:p>
    <w:p w:rsidR="00782974" w:rsidRPr="00782974" w:rsidRDefault="00782974" w:rsidP="00A71D8D">
      <w:pPr>
        <w:spacing w:after="0" w:line="240" w:lineRule="auto"/>
        <w:ind w:firstLine="567"/>
        <w:jc w:val="both"/>
        <w:rPr>
          <w:rFonts w:ascii="Times New Roman" w:hAnsi="Times New Roman" w:cs="Times New Roman"/>
          <w:sz w:val="24"/>
          <w:szCs w:val="24"/>
          <w:lang w:val="kk-KZ"/>
        </w:rPr>
      </w:pPr>
    </w:p>
    <w:p w:rsidR="00254E17" w:rsidRPr="00782974" w:rsidRDefault="00254E17" w:rsidP="00F45FF5">
      <w:pPr>
        <w:pStyle w:val="afb"/>
        <w:numPr>
          <w:ilvl w:val="0"/>
          <w:numId w:val="4"/>
        </w:numPr>
        <w:spacing w:after="0" w:line="240" w:lineRule="auto"/>
        <w:jc w:val="both"/>
        <w:rPr>
          <w:rFonts w:ascii="Times New Roman" w:hAnsi="Times New Roman" w:cs="Times New Roman"/>
          <w:b/>
          <w:sz w:val="24"/>
          <w:szCs w:val="24"/>
          <w:lang w:val="kk-KZ"/>
        </w:rPr>
      </w:pPr>
      <w:r w:rsidRPr="00782974">
        <w:rPr>
          <w:rFonts w:ascii="Times New Roman" w:hAnsi="Times New Roman" w:cs="Times New Roman"/>
          <w:b/>
          <w:sz w:val="24"/>
          <w:szCs w:val="24"/>
          <w:lang w:val="kk-KZ"/>
        </w:rPr>
        <w:t>Кредитная система обучения и принципы Болонского процесса</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i/>
          <w:sz w:val="24"/>
          <w:szCs w:val="24"/>
        </w:rPr>
        <w:t>Болонским процессом</w:t>
      </w:r>
      <w:r w:rsidRPr="00A71D8D">
        <w:rPr>
          <w:rFonts w:ascii="Times New Roman" w:hAnsi="Times New Roman" w:cs="Times New Roman"/>
          <w:sz w:val="24"/>
          <w:szCs w:val="24"/>
        </w:rPr>
        <w:t xml:space="preserve"> с 1999 года - года подписания Болонской декларации министрами образования 29 европейских государств - стали именовать движение, цель которого заключается в "гармонизации" систем образования, прежде всего высшего, стран Европы.</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Единое образовательное пространство должно позволить национальным системам образования европейских стран взять все лучшее, что есть у партнеров - за счет повышения мобильности студентов, преподавателей, управленческого персонала, укрепления связей и сотрудничества между вузами Европы и т.д.; в результате единая Европа приобретет большую привлекательность на мировом "образовательном рынке".</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Принципы болонского процесса</w:t>
      </w:r>
      <w:r w:rsidR="005A595E" w:rsidRPr="00A71D8D">
        <w:rPr>
          <w:rFonts w:ascii="Times New Roman" w:hAnsi="Times New Roman" w:cs="Times New Roman"/>
          <w:i/>
          <w:sz w:val="24"/>
          <w:szCs w:val="24"/>
        </w:rPr>
        <w:t>.</w:t>
      </w:r>
      <w:r w:rsidR="005A595E" w:rsidRPr="00A71D8D">
        <w:rPr>
          <w:rFonts w:ascii="Times New Roman" w:hAnsi="Times New Roman" w:cs="Times New Roman"/>
          <w:sz w:val="24"/>
          <w:szCs w:val="24"/>
        </w:rPr>
        <w:t xml:space="preserve"> </w:t>
      </w:r>
      <w:r w:rsidRPr="00A71D8D">
        <w:rPr>
          <w:rFonts w:ascii="Times New Roman" w:hAnsi="Times New Roman" w:cs="Times New Roman"/>
          <w:sz w:val="24"/>
          <w:szCs w:val="24"/>
        </w:rPr>
        <w:t xml:space="preserve">Болонский процесс - движение, целью которого является создание единого образовательного пространства. Российская Федерация присоединилась к Болонскому процессу в </w:t>
      </w:r>
      <w:r w:rsidRPr="00A71D8D">
        <w:rPr>
          <w:rFonts w:ascii="Times New Roman" w:hAnsi="Times New Roman" w:cs="Times New Roman"/>
          <w:b/>
          <w:bCs/>
          <w:i/>
          <w:sz w:val="24"/>
          <w:szCs w:val="24"/>
        </w:rPr>
        <w:t>сентябре 2003г.</w:t>
      </w:r>
      <w:r w:rsidRPr="00A71D8D">
        <w:rPr>
          <w:rFonts w:ascii="Times New Roman" w:hAnsi="Times New Roman" w:cs="Times New Roman"/>
          <w:sz w:val="24"/>
          <w:szCs w:val="24"/>
        </w:rPr>
        <w:t xml:space="preserve"> на Берлинской конференции, обязавшись до </w:t>
      </w:r>
      <w:smartTag w:uri="urn:schemas-microsoft-com:office:smarttags" w:element="metricconverter">
        <w:smartTagPr>
          <w:attr w:name="ProductID" w:val="2010 г"/>
        </w:smartTagPr>
        <w:r w:rsidRPr="00A71D8D">
          <w:rPr>
            <w:rFonts w:ascii="Times New Roman" w:hAnsi="Times New Roman" w:cs="Times New Roman"/>
            <w:sz w:val="24"/>
            <w:szCs w:val="24"/>
          </w:rPr>
          <w:t>2010 г</w:t>
        </w:r>
      </w:smartTag>
      <w:r w:rsidRPr="00A71D8D">
        <w:rPr>
          <w:rFonts w:ascii="Times New Roman" w:hAnsi="Times New Roman" w:cs="Times New Roman"/>
          <w:sz w:val="24"/>
          <w:szCs w:val="24"/>
        </w:rPr>
        <w:t>. воплотить в жизнь основные принципы Болонского процесса.</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Формирование общеевропейской системы высшего образования в рамках Болонского процесса основано на общности фундаментальных принципов </w:t>
      </w:r>
      <w:r w:rsidRPr="00A71D8D">
        <w:rPr>
          <w:rFonts w:ascii="Times New Roman" w:hAnsi="Times New Roman" w:cs="Times New Roman"/>
          <w:sz w:val="24"/>
          <w:szCs w:val="24"/>
        </w:rPr>
        <w:lastRenderedPageBreak/>
        <w:t>функционирования высшего образования. Предложения, рассматриваемые в рамках Болонского процесса, сводятся к следующему:</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  введение двухуровневого обучения; </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  введение кредитной системы; </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  контроль качества образования; </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  расширение мобильности; </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  обеспечение трудоустройства выпускников; </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  обеспечение привлекательности европейской системы образования. </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Во всех развитых странах наблюдаются сходные тенденции в высшем образовании, поэтому часть назревших изменений в России объективно совпадает с рекомендациями Болонской Декларации. Проблемы, стимулирующие Болонский процесс, во многом характерны и для России. </w:t>
      </w:r>
    </w:p>
    <w:p w:rsidR="00254E17" w:rsidRPr="00A71D8D" w:rsidRDefault="00254E17" w:rsidP="00A71D8D">
      <w:pPr>
        <w:spacing w:after="0" w:line="240" w:lineRule="auto"/>
        <w:ind w:firstLine="567"/>
        <w:jc w:val="both"/>
        <w:rPr>
          <w:rFonts w:ascii="Times New Roman" w:hAnsi="Times New Roman" w:cs="Times New Roman"/>
          <w:b/>
          <w:i/>
          <w:sz w:val="24"/>
          <w:szCs w:val="24"/>
        </w:rPr>
      </w:pPr>
      <w:r w:rsidRPr="00A71D8D">
        <w:rPr>
          <w:rFonts w:ascii="Times New Roman" w:hAnsi="Times New Roman" w:cs="Times New Roman"/>
          <w:b/>
          <w:i/>
          <w:sz w:val="24"/>
          <w:szCs w:val="24"/>
        </w:rPr>
        <w:t>Кредитная технология</w:t>
      </w:r>
      <w:r w:rsidR="00E205AC" w:rsidRPr="00A71D8D">
        <w:rPr>
          <w:rFonts w:ascii="Times New Roman" w:hAnsi="Times New Roman" w:cs="Times New Roman"/>
          <w:b/>
          <w:i/>
          <w:sz w:val="24"/>
          <w:szCs w:val="24"/>
        </w:rPr>
        <w:t xml:space="preserve">. </w:t>
      </w:r>
      <w:r w:rsidRPr="00A71D8D">
        <w:rPr>
          <w:rFonts w:ascii="Times New Roman" w:hAnsi="Times New Roman" w:cs="Times New Roman"/>
          <w:sz w:val="24"/>
          <w:szCs w:val="24"/>
        </w:rPr>
        <w:t>С 2002 года с целью международного признания национальных образовательных программ, усиления академической мобильности студентов и преподавателей, а также для повышения качества образования и обеспечения преемственности всех уровней и ступеней высшего и послевузовского образования внедрена кредитная технология обучения.</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В целом переход на кредитную систему обучения позволяет адекватно оценивать уровни, ступени, академические степени образовательной сферы Республики Казахстан. </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Целью внедрения кредитной технологии в учебный процесс высших учебных заведений является:</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интеграция отечественной системы образования в международное образовательное пространство;</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обеспечение академической мобильности субъектов образовательного процесса.</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Кредитная система обучения – способ организации учебного процесса, при котором обучающиеся в определенных границах имеют возможность индивидуально планировать последовательность образовательной траектории</w:t>
      </w:r>
    </w:p>
    <w:p w:rsidR="00254E17" w:rsidRPr="00A71D8D" w:rsidRDefault="00254E1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Суть кредитной системы обучения состоит в том, что учет трудоемкости учебной работы ведется в кредитах, характеризующих объем преподаваемого материала</w:t>
      </w:r>
    </w:p>
    <w:p w:rsidR="00782974" w:rsidRDefault="00782974" w:rsidP="00A71D8D">
      <w:pPr>
        <w:spacing w:after="0" w:line="240" w:lineRule="auto"/>
        <w:ind w:firstLine="567"/>
        <w:jc w:val="both"/>
        <w:rPr>
          <w:rFonts w:ascii="Times New Roman" w:hAnsi="Times New Roman" w:cs="Times New Roman"/>
          <w:b/>
          <w:sz w:val="24"/>
          <w:szCs w:val="24"/>
          <w:lang w:val="kk-KZ"/>
        </w:rPr>
      </w:pPr>
    </w:p>
    <w:p w:rsidR="009731B3" w:rsidRPr="00A71D8D" w:rsidRDefault="009731B3" w:rsidP="00A71D8D">
      <w:pPr>
        <w:spacing w:after="0" w:line="240" w:lineRule="auto"/>
        <w:ind w:firstLine="567"/>
        <w:jc w:val="both"/>
        <w:rPr>
          <w:rFonts w:ascii="Times New Roman" w:hAnsi="Times New Roman" w:cs="Times New Roman"/>
          <w:b/>
          <w:sz w:val="24"/>
          <w:szCs w:val="24"/>
        </w:rPr>
      </w:pPr>
      <w:r w:rsidRPr="00A71D8D">
        <w:rPr>
          <w:rFonts w:ascii="Times New Roman" w:hAnsi="Times New Roman" w:cs="Times New Roman"/>
          <w:b/>
          <w:sz w:val="24"/>
          <w:szCs w:val="24"/>
        </w:rPr>
        <w:t>3. Предмет дисциплины, ее значение, содержание и связь со смежными дисциплинами.</w:t>
      </w:r>
    </w:p>
    <w:p w:rsidR="009731B3" w:rsidRPr="00A71D8D" w:rsidRDefault="009731B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Дисциплина «Основы нефтегазового дела» является важной в подготовке бакалавров по специальности 5В070800 - «Нефтегазовое дело». </w:t>
      </w:r>
    </w:p>
    <w:p w:rsidR="009731B3" w:rsidRPr="00A71D8D" w:rsidRDefault="009731B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Изучение данного курса позволит студентам приобрести знания по вопросам, касающихся бурения, подготовки и эксплуатации скважин на месторождениях нефти и газа, а также позволит будущим специалистам лучше понимать конечные результаты своей работы, которые требуют технологии  разработки месторождений.</w:t>
      </w:r>
    </w:p>
    <w:p w:rsidR="009731B3" w:rsidRPr="00A71D8D" w:rsidRDefault="009731B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Задачами изучения дисциплины являются: подготовка бакалавра для работы по бурению скважин; владение вопросами устройства и работы оборудования; получение знаний по технологии и технике, а также приемам и методам разработки и бурения скважин. </w:t>
      </w:r>
    </w:p>
    <w:p w:rsidR="009731B3" w:rsidRPr="00A71D8D" w:rsidRDefault="009731B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Таким</w:t>
      </w:r>
      <w:r w:rsidR="008A03BC" w:rsidRPr="00A71D8D">
        <w:rPr>
          <w:rFonts w:ascii="Times New Roman" w:hAnsi="Times New Roman" w:cs="Times New Roman"/>
          <w:sz w:val="24"/>
          <w:szCs w:val="24"/>
        </w:rPr>
        <w:t xml:space="preserve"> образом, студенты, при освоении дисциплины </w:t>
      </w:r>
      <w:r w:rsidRPr="00A71D8D">
        <w:rPr>
          <w:rFonts w:ascii="Times New Roman" w:hAnsi="Times New Roman" w:cs="Times New Roman"/>
          <w:sz w:val="24"/>
          <w:szCs w:val="24"/>
        </w:rPr>
        <w:t xml:space="preserve">готовятся к практической деятельности в области бурения нефтяных и газовых скважин. </w:t>
      </w:r>
    </w:p>
    <w:p w:rsidR="00782974" w:rsidRDefault="00EE4A33"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t xml:space="preserve">     </w:t>
      </w:r>
      <w:r w:rsidR="009A682A" w:rsidRPr="00A71D8D">
        <w:rPr>
          <w:rFonts w:ascii="Times New Roman" w:hAnsi="Times New Roman" w:cs="Times New Roman"/>
          <w:sz w:val="24"/>
          <w:szCs w:val="24"/>
        </w:rPr>
        <w:t xml:space="preserve">  </w:t>
      </w:r>
    </w:p>
    <w:p w:rsidR="009A682A" w:rsidRPr="00782974" w:rsidRDefault="009A682A" w:rsidP="00A71D8D">
      <w:pPr>
        <w:spacing w:after="0" w:line="240" w:lineRule="auto"/>
        <w:ind w:firstLine="567"/>
        <w:jc w:val="both"/>
        <w:rPr>
          <w:rFonts w:ascii="Times New Roman" w:hAnsi="Times New Roman" w:cs="Times New Roman"/>
          <w:b/>
          <w:sz w:val="24"/>
          <w:szCs w:val="24"/>
          <w:lang w:val="kk-KZ"/>
        </w:rPr>
      </w:pPr>
      <w:r w:rsidRPr="00A71D8D">
        <w:rPr>
          <w:rFonts w:ascii="Times New Roman" w:hAnsi="Times New Roman" w:cs="Times New Roman"/>
          <w:b/>
          <w:sz w:val="24"/>
          <w:szCs w:val="24"/>
        </w:rPr>
        <w:t>Контрольные вопросы</w:t>
      </w:r>
      <w:r w:rsidR="00782974">
        <w:rPr>
          <w:rFonts w:ascii="Times New Roman" w:hAnsi="Times New Roman" w:cs="Times New Roman"/>
          <w:b/>
          <w:sz w:val="24"/>
          <w:szCs w:val="24"/>
          <w:lang w:val="kk-KZ"/>
        </w:rPr>
        <w:t>:</w:t>
      </w:r>
    </w:p>
    <w:p w:rsidR="00782974" w:rsidRPr="00782974" w:rsidRDefault="009A682A" w:rsidP="00F45FF5">
      <w:pPr>
        <w:pStyle w:val="afb"/>
        <w:numPr>
          <w:ilvl w:val="0"/>
          <w:numId w:val="2"/>
        </w:numPr>
        <w:tabs>
          <w:tab w:val="left" w:pos="851"/>
        </w:tabs>
        <w:spacing w:after="0" w:line="240" w:lineRule="auto"/>
        <w:ind w:left="0" w:firstLine="567"/>
        <w:jc w:val="both"/>
        <w:rPr>
          <w:rFonts w:ascii="Times New Roman" w:hAnsi="Times New Roman" w:cs="Times New Roman"/>
          <w:sz w:val="24"/>
          <w:szCs w:val="24"/>
        </w:rPr>
      </w:pPr>
      <w:r w:rsidRPr="00782974">
        <w:rPr>
          <w:rFonts w:ascii="Times New Roman" w:hAnsi="Times New Roman" w:cs="Times New Roman"/>
          <w:sz w:val="24"/>
          <w:szCs w:val="24"/>
        </w:rPr>
        <w:t>Принципы Болонского процесса</w:t>
      </w:r>
    </w:p>
    <w:p w:rsidR="00782974" w:rsidRPr="00782974" w:rsidRDefault="009A682A" w:rsidP="00F45FF5">
      <w:pPr>
        <w:pStyle w:val="afb"/>
        <w:numPr>
          <w:ilvl w:val="0"/>
          <w:numId w:val="2"/>
        </w:numPr>
        <w:tabs>
          <w:tab w:val="left" w:pos="851"/>
        </w:tabs>
        <w:spacing w:after="0" w:line="240" w:lineRule="auto"/>
        <w:ind w:left="0" w:firstLine="567"/>
        <w:jc w:val="both"/>
        <w:rPr>
          <w:rFonts w:ascii="Times New Roman" w:hAnsi="Times New Roman" w:cs="Times New Roman"/>
          <w:sz w:val="24"/>
          <w:szCs w:val="24"/>
        </w:rPr>
      </w:pPr>
      <w:r w:rsidRPr="00782974">
        <w:rPr>
          <w:rFonts w:ascii="Times New Roman" w:hAnsi="Times New Roman" w:cs="Times New Roman"/>
          <w:sz w:val="24"/>
          <w:szCs w:val="24"/>
        </w:rPr>
        <w:t>Кредитная система в образовании, кредит</w:t>
      </w:r>
    </w:p>
    <w:p w:rsidR="00782974" w:rsidRDefault="009A682A" w:rsidP="00F45FF5">
      <w:pPr>
        <w:pStyle w:val="afb"/>
        <w:numPr>
          <w:ilvl w:val="0"/>
          <w:numId w:val="2"/>
        </w:numPr>
        <w:tabs>
          <w:tab w:val="left" w:pos="851"/>
        </w:tabs>
        <w:spacing w:after="0" w:line="240" w:lineRule="auto"/>
        <w:ind w:left="0" w:firstLine="567"/>
        <w:jc w:val="both"/>
        <w:rPr>
          <w:rFonts w:ascii="Times New Roman" w:hAnsi="Times New Roman" w:cs="Times New Roman"/>
          <w:sz w:val="24"/>
          <w:szCs w:val="24"/>
          <w:lang w:val="kk-KZ"/>
        </w:rPr>
      </w:pPr>
      <w:r w:rsidRPr="00782974">
        <w:rPr>
          <w:rFonts w:ascii="Times New Roman" w:hAnsi="Times New Roman" w:cs="Times New Roman"/>
          <w:sz w:val="24"/>
          <w:szCs w:val="24"/>
        </w:rPr>
        <w:t>Учебный план специальности</w:t>
      </w:r>
    </w:p>
    <w:p w:rsidR="00254E17" w:rsidRPr="00782974" w:rsidRDefault="00E77D93" w:rsidP="00F45FF5">
      <w:pPr>
        <w:pStyle w:val="afb"/>
        <w:numPr>
          <w:ilvl w:val="0"/>
          <w:numId w:val="2"/>
        </w:numPr>
        <w:tabs>
          <w:tab w:val="left" w:pos="851"/>
        </w:tabs>
        <w:spacing w:after="0" w:line="240" w:lineRule="auto"/>
        <w:ind w:left="0" w:firstLine="567"/>
        <w:jc w:val="both"/>
        <w:rPr>
          <w:rFonts w:ascii="Times New Roman" w:hAnsi="Times New Roman" w:cs="Times New Roman"/>
          <w:sz w:val="24"/>
          <w:szCs w:val="24"/>
          <w:lang w:val="kk-KZ"/>
        </w:rPr>
      </w:pPr>
      <w:r w:rsidRPr="00782974">
        <w:rPr>
          <w:rFonts w:ascii="Times New Roman" w:hAnsi="Times New Roman" w:cs="Times New Roman"/>
          <w:sz w:val="24"/>
          <w:szCs w:val="24"/>
          <w:lang w:val="kk-KZ"/>
        </w:rPr>
        <w:t>Перечислите подразделения университета</w:t>
      </w:r>
    </w:p>
    <w:p w:rsidR="00EE4A33" w:rsidRDefault="00EE4A33" w:rsidP="00A71D8D">
      <w:pPr>
        <w:spacing w:after="0" w:line="240" w:lineRule="auto"/>
        <w:ind w:firstLine="567"/>
        <w:jc w:val="both"/>
        <w:rPr>
          <w:rFonts w:ascii="Times New Roman" w:hAnsi="Times New Roman" w:cs="Times New Roman"/>
          <w:b/>
          <w:sz w:val="24"/>
          <w:szCs w:val="24"/>
          <w:lang w:val="kk-KZ"/>
        </w:rPr>
      </w:pPr>
    </w:p>
    <w:p w:rsidR="00782974" w:rsidRPr="00A71D8D" w:rsidRDefault="00782974" w:rsidP="00A71D8D">
      <w:pPr>
        <w:spacing w:after="0" w:line="240" w:lineRule="auto"/>
        <w:ind w:firstLine="567"/>
        <w:jc w:val="both"/>
        <w:rPr>
          <w:rFonts w:ascii="Times New Roman" w:hAnsi="Times New Roman" w:cs="Times New Roman"/>
          <w:b/>
          <w:sz w:val="24"/>
          <w:szCs w:val="24"/>
          <w:lang w:val="kk-KZ"/>
        </w:rPr>
      </w:pPr>
    </w:p>
    <w:p w:rsidR="00E932B0" w:rsidRDefault="00E932B0" w:rsidP="00782974">
      <w:pPr>
        <w:spacing w:after="0" w:line="240" w:lineRule="auto"/>
        <w:ind w:firstLine="567"/>
        <w:jc w:val="center"/>
        <w:rPr>
          <w:rFonts w:ascii="Times New Roman" w:hAnsi="Times New Roman" w:cs="Times New Roman"/>
          <w:b/>
          <w:sz w:val="24"/>
          <w:szCs w:val="24"/>
          <w:lang w:val="kk-KZ"/>
        </w:rPr>
      </w:pPr>
      <w:r w:rsidRPr="00A71D8D">
        <w:rPr>
          <w:rFonts w:ascii="Times New Roman" w:hAnsi="Times New Roman" w:cs="Times New Roman"/>
          <w:b/>
          <w:sz w:val="24"/>
          <w:szCs w:val="24"/>
          <w:lang w:val="kk-KZ"/>
        </w:rPr>
        <w:lastRenderedPageBreak/>
        <w:t>Лекция №2.</w:t>
      </w:r>
      <w:r w:rsidRPr="00A71D8D">
        <w:rPr>
          <w:rFonts w:ascii="Times New Roman" w:hAnsi="Times New Roman" w:cs="Times New Roman"/>
          <w:sz w:val="24"/>
          <w:szCs w:val="24"/>
          <w:lang w:val="kk-KZ"/>
        </w:rPr>
        <w:t xml:space="preserve">   </w:t>
      </w:r>
      <w:r w:rsidRPr="00A71D8D">
        <w:rPr>
          <w:rFonts w:ascii="Times New Roman" w:hAnsi="Times New Roman" w:cs="Times New Roman"/>
          <w:b/>
          <w:sz w:val="24"/>
          <w:szCs w:val="24"/>
          <w:lang w:val="kk-KZ"/>
        </w:rPr>
        <w:t>Нефтегазовая отрасль Казахстана</w:t>
      </w:r>
    </w:p>
    <w:p w:rsidR="00D55D6A" w:rsidRPr="00A71D8D" w:rsidRDefault="00D55D6A" w:rsidP="00782974">
      <w:pPr>
        <w:spacing w:after="0" w:line="240" w:lineRule="auto"/>
        <w:ind w:firstLine="567"/>
        <w:jc w:val="center"/>
        <w:rPr>
          <w:rFonts w:ascii="Times New Roman" w:hAnsi="Times New Roman" w:cs="Times New Roman"/>
          <w:b/>
          <w:sz w:val="24"/>
          <w:szCs w:val="24"/>
          <w:lang w:val="kk-KZ"/>
        </w:rPr>
      </w:pPr>
    </w:p>
    <w:p w:rsidR="00E932B0" w:rsidRPr="00782974" w:rsidRDefault="00E932B0" w:rsidP="00782974">
      <w:pPr>
        <w:spacing w:after="0" w:line="240" w:lineRule="auto"/>
        <w:ind w:firstLine="567"/>
        <w:jc w:val="center"/>
        <w:rPr>
          <w:rFonts w:ascii="Times New Roman" w:hAnsi="Times New Roman" w:cs="Times New Roman"/>
          <w:b/>
          <w:i/>
          <w:sz w:val="24"/>
          <w:szCs w:val="24"/>
          <w:lang w:val="kk-KZ"/>
        </w:rPr>
      </w:pPr>
      <w:r w:rsidRPr="00A71D8D">
        <w:rPr>
          <w:rFonts w:ascii="Times New Roman" w:hAnsi="Times New Roman" w:cs="Times New Roman"/>
          <w:b/>
          <w:i/>
          <w:sz w:val="24"/>
          <w:szCs w:val="24"/>
        </w:rPr>
        <w:t xml:space="preserve">План </w:t>
      </w:r>
      <w:r w:rsidR="00782974">
        <w:rPr>
          <w:rFonts w:ascii="Times New Roman" w:hAnsi="Times New Roman" w:cs="Times New Roman"/>
          <w:b/>
          <w:i/>
          <w:sz w:val="24"/>
          <w:szCs w:val="24"/>
        </w:rPr>
        <w:t>лекции</w:t>
      </w:r>
      <w:r w:rsidR="00782974">
        <w:rPr>
          <w:rFonts w:ascii="Times New Roman" w:hAnsi="Times New Roman" w:cs="Times New Roman"/>
          <w:b/>
          <w:i/>
          <w:sz w:val="24"/>
          <w:szCs w:val="24"/>
          <w:lang w:val="kk-KZ"/>
        </w:rPr>
        <w:t>:</w:t>
      </w:r>
    </w:p>
    <w:p w:rsidR="00782974" w:rsidRDefault="00E932B0" w:rsidP="00F45FF5">
      <w:pPr>
        <w:pStyle w:val="afb"/>
        <w:numPr>
          <w:ilvl w:val="0"/>
          <w:numId w:val="3"/>
        </w:numPr>
        <w:tabs>
          <w:tab w:val="left" w:pos="851"/>
        </w:tabs>
        <w:spacing w:after="0" w:line="240" w:lineRule="auto"/>
        <w:ind w:left="0" w:firstLine="567"/>
        <w:jc w:val="both"/>
        <w:rPr>
          <w:rFonts w:ascii="Times New Roman" w:hAnsi="Times New Roman" w:cs="Times New Roman"/>
          <w:b/>
          <w:i/>
          <w:sz w:val="24"/>
          <w:szCs w:val="24"/>
          <w:lang w:val="kk-KZ"/>
        </w:rPr>
      </w:pPr>
      <w:r w:rsidRPr="00782974">
        <w:rPr>
          <w:rFonts w:ascii="Times New Roman" w:hAnsi="Times New Roman" w:cs="Times New Roman"/>
          <w:b/>
          <w:i/>
          <w:sz w:val="24"/>
          <w:szCs w:val="24"/>
          <w:lang w:val="kk-KZ"/>
        </w:rPr>
        <w:t>Развитие нефтегазовой отрасли</w:t>
      </w:r>
    </w:p>
    <w:p w:rsidR="00782974" w:rsidRDefault="00E932B0" w:rsidP="00F45FF5">
      <w:pPr>
        <w:pStyle w:val="afb"/>
        <w:numPr>
          <w:ilvl w:val="0"/>
          <w:numId w:val="3"/>
        </w:numPr>
        <w:tabs>
          <w:tab w:val="left" w:pos="851"/>
        </w:tabs>
        <w:spacing w:after="0" w:line="240" w:lineRule="auto"/>
        <w:ind w:left="0" w:firstLine="567"/>
        <w:jc w:val="both"/>
        <w:rPr>
          <w:rFonts w:ascii="Times New Roman" w:hAnsi="Times New Roman" w:cs="Times New Roman"/>
          <w:b/>
          <w:i/>
          <w:sz w:val="24"/>
          <w:szCs w:val="24"/>
          <w:lang w:val="kk-KZ"/>
        </w:rPr>
      </w:pPr>
      <w:r w:rsidRPr="00782974">
        <w:rPr>
          <w:rFonts w:ascii="Times New Roman" w:hAnsi="Times New Roman" w:cs="Times New Roman"/>
          <w:b/>
          <w:i/>
          <w:sz w:val="24"/>
          <w:szCs w:val="24"/>
          <w:lang w:val="kk-KZ"/>
        </w:rPr>
        <w:t>Запасы углеводородного сырья</w:t>
      </w:r>
    </w:p>
    <w:p w:rsidR="00E932B0" w:rsidRPr="00782974" w:rsidRDefault="00E932B0" w:rsidP="00F45FF5">
      <w:pPr>
        <w:pStyle w:val="afb"/>
        <w:numPr>
          <w:ilvl w:val="0"/>
          <w:numId w:val="3"/>
        </w:numPr>
        <w:tabs>
          <w:tab w:val="left" w:pos="851"/>
        </w:tabs>
        <w:spacing w:after="0" w:line="240" w:lineRule="auto"/>
        <w:ind w:left="0" w:firstLine="567"/>
        <w:jc w:val="both"/>
        <w:rPr>
          <w:rFonts w:ascii="Times New Roman" w:hAnsi="Times New Roman" w:cs="Times New Roman"/>
          <w:b/>
          <w:i/>
          <w:sz w:val="24"/>
          <w:szCs w:val="24"/>
          <w:lang w:val="kk-KZ"/>
        </w:rPr>
      </w:pPr>
      <w:r w:rsidRPr="00782974">
        <w:rPr>
          <w:rFonts w:ascii="Times New Roman" w:hAnsi="Times New Roman" w:cs="Times New Roman"/>
          <w:b/>
          <w:i/>
          <w:sz w:val="24"/>
          <w:szCs w:val="24"/>
          <w:lang w:val="kk-KZ"/>
        </w:rPr>
        <w:t xml:space="preserve"> Обьемы добычи нефти и газа</w:t>
      </w:r>
    </w:p>
    <w:p w:rsidR="00E932B0" w:rsidRPr="00A71D8D" w:rsidRDefault="00E932B0" w:rsidP="00A71D8D">
      <w:pPr>
        <w:spacing w:after="0" w:line="240" w:lineRule="auto"/>
        <w:ind w:firstLine="567"/>
        <w:jc w:val="both"/>
        <w:rPr>
          <w:rFonts w:ascii="Times New Roman" w:hAnsi="Times New Roman" w:cs="Times New Roman"/>
          <w:b/>
          <w:i/>
          <w:sz w:val="24"/>
          <w:szCs w:val="24"/>
        </w:rPr>
      </w:pPr>
    </w:p>
    <w:p w:rsidR="00E932B0" w:rsidRPr="00A71D8D" w:rsidRDefault="0018471A" w:rsidP="00A71D8D">
      <w:pPr>
        <w:spacing w:after="0" w:line="240" w:lineRule="auto"/>
        <w:ind w:firstLine="567"/>
        <w:jc w:val="both"/>
        <w:rPr>
          <w:rFonts w:ascii="Times New Roman" w:hAnsi="Times New Roman" w:cs="Times New Roman"/>
          <w:i/>
          <w:sz w:val="24"/>
          <w:szCs w:val="24"/>
          <w:lang w:val="kk-KZ"/>
        </w:rPr>
      </w:pPr>
      <w:r w:rsidRPr="00A71D8D">
        <w:rPr>
          <w:rFonts w:ascii="Times New Roman" w:hAnsi="Times New Roman" w:cs="Times New Roman"/>
          <w:b/>
          <w:i/>
          <w:sz w:val="24"/>
          <w:szCs w:val="24"/>
        </w:rPr>
        <w:t>Ключевые слова</w:t>
      </w:r>
      <w:r w:rsidR="00E932B0" w:rsidRPr="00A71D8D">
        <w:rPr>
          <w:rFonts w:ascii="Times New Roman" w:hAnsi="Times New Roman" w:cs="Times New Roman"/>
          <w:b/>
          <w:i/>
          <w:sz w:val="24"/>
          <w:szCs w:val="24"/>
        </w:rPr>
        <w:t xml:space="preserve">: </w:t>
      </w:r>
      <w:r w:rsidR="00E932B0" w:rsidRPr="00A71D8D">
        <w:rPr>
          <w:rFonts w:ascii="Times New Roman" w:hAnsi="Times New Roman" w:cs="Times New Roman"/>
          <w:i/>
          <w:sz w:val="24"/>
          <w:szCs w:val="24"/>
          <w:lang w:val="kk-KZ"/>
        </w:rPr>
        <w:t xml:space="preserve"> нефтегазовая отрасль; нефтяные и газовые месторождения; </w:t>
      </w:r>
      <w:r w:rsidR="00E932B0" w:rsidRPr="00A71D8D">
        <w:rPr>
          <w:rFonts w:ascii="Times New Roman" w:hAnsi="Times New Roman" w:cs="Times New Roman"/>
          <w:i/>
          <w:sz w:val="24"/>
          <w:szCs w:val="24"/>
        </w:rPr>
        <w:t>Каспийский регион;</w:t>
      </w:r>
      <w:r w:rsidR="00E932B0" w:rsidRPr="00A71D8D">
        <w:rPr>
          <w:rFonts w:ascii="Times New Roman" w:hAnsi="Times New Roman" w:cs="Times New Roman"/>
          <w:b/>
          <w:sz w:val="24"/>
          <w:szCs w:val="24"/>
          <w:lang w:val="kk-KZ"/>
        </w:rPr>
        <w:t xml:space="preserve"> </w:t>
      </w:r>
      <w:r w:rsidR="00E932B0" w:rsidRPr="00A71D8D">
        <w:rPr>
          <w:rFonts w:ascii="Times New Roman" w:hAnsi="Times New Roman" w:cs="Times New Roman"/>
          <w:i/>
          <w:sz w:val="24"/>
          <w:szCs w:val="24"/>
          <w:lang w:val="kk-KZ"/>
        </w:rPr>
        <w:t>запасы углеводородного сырья</w:t>
      </w:r>
      <w:r w:rsidR="006405DF" w:rsidRPr="00A71D8D">
        <w:rPr>
          <w:rFonts w:ascii="Times New Roman" w:hAnsi="Times New Roman" w:cs="Times New Roman"/>
          <w:i/>
          <w:sz w:val="24"/>
          <w:szCs w:val="24"/>
          <w:lang w:val="kk-KZ"/>
        </w:rPr>
        <w:t>;</w:t>
      </w:r>
      <w:r w:rsidR="00A9666B" w:rsidRPr="00A71D8D">
        <w:rPr>
          <w:rFonts w:ascii="Times New Roman" w:hAnsi="Times New Roman" w:cs="Times New Roman"/>
          <w:sz w:val="24"/>
          <w:szCs w:val="24"/>
        </w:rPr>
        <w:t xml:space="preserve"> </w:t>
      </w:r>
      <w:r w:rsidR="00A9666B" w:rsidRPr="00A71D8D">
        <w:rPr>
          <w:rFonts w:ascii="Times New Roman" w:hAnsi="Times New Roman" w:cs="Times New Roman"/>
          <w:i/>
          <w:sz w:val="24"/>
          <w:szCs w:val="24"/>
        </w:rPr>
        <w:t>Карачаганак; Тенгиз; Жанажол; Толкын; Кашаган; АО «НК «КазМунайГаз»; добыча нефти.</w:t>
      </w:r>
    </w:p>
    <w:p w:rsidR="009A682A" w:rsidRPr="00A71D8D" w:rsidRDefault="009A682A" w:rsidP="00A71D8D">
      <w:pPr>
        <w:spacing w:after="0" w:line="240" w:lineRule="auto"/>
        <w:ind w:firstLine="567"/>
        <w:jc w:val="both"/>
        <w:rPr>
          <w:rFonts w:ascii="Times New Roman" w:hAnsi="Times New Roman" w:cs="Times New Roman"/>
          <w:b/>
          <w:i/>
          <w:sz w:val="24"/>
          <w:szCs w:val="24"/>
          <w:lang w:val="kk-KZ"/>
        </w:rPr>
      </w:pPr>
    </w:p>
    <w:p w:rsidR="00E932B0" w:rsidRPr="00782974" w:rsidRDefault="00E932B0" w:rsidP="00F45FF5">
      <w:pPr>
        <w:pStyle w:val="afb"/>
        <w:numPr>
          <w:ilvl w:val="0"/>
          <w:numId w:val="5"/>
        </w:numPr>
        <w:spacing w:after="0" w:line="240" w:lineRule="auto"/>
        <w:jc w:val="both"/>
        <w:rPr>
          <w:rFonts w:ascii="Times New Roman" w:hAnsi="Times New Roman" w:cs="Times New Roman"/>
          <w:b/>
          <w:i/>
          <w:sz w:val="24"/>
          <w:szCs w:val="24"/>
          <w:lang w:val="kk-KZ"/>
        </w:rPr>
      </w:pPr>
      <w:r w:rsidRPr="00782974">
        <w:rPr>
          <w:rFonts w:ascii="Times New Roman" w:hAnsi="Times New Roman" w:cs="Times New Roman"/>
          <w:b/>
          <w:i/>
          <w:sz w:val="24"/>
          <w:szCs w:val="24"/>
          <w:lang w:val="kk-KZ"/>
        </w:rPr>
        <w:t>Развитие нефтегазовой отрасли</w:t>
      </w:r>
    </w:p>
    <w:p w:rsidR="00D55AFB" w:rsidRPr="00A71D8D" w:rsidRDefault="00D55AFB"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lang w:val="kk-KZ"/>
        </w:rPr>
        <w:t xml:space="preserve">Считают, что сслово «нефть» произошло от слова «нафата», что на языке народов Малой Азии </w:t>
      </w:r>
      <w:r w:rsidR="00EF6A15" w:rsidRPr="00A71D8D">
        <w:rPr>
          <w:rFonts w:ascii="Times New Roman" w:hAnsi="Times New Roman" w:cs="Times New Roman"/>
          <w:sz w:val="24"/>
          <w:szCs w:val="24"/>
          <w:lang w:val="kk-KZ"/>
        </w:rPr>
        <w:t>означает «</w:t>
      </w:r>
      <w:r w:rsidR="00CE751F" w:rsidRPr="00A71D8D">
        <w:rPr>
          <w:rFonts w:ascii="Times New Roman" w:hAnsi="Times New Roman" w:cs="Times New Roman"/>
          <w:sz w:val="24"/>
          <w:szCs w:val="24"/>
          <w:lang w:val="kk-KZ"/>
        </w:rPr>
        <w:t>просачиваться</w:t>
      </w:r>
      <w:r w:rsidR="00EF6A15" w:rsidRPr="00A71D8D">
        <w:rPr>
          <w:rFonts w:ascii="Times New Roman" w:hAnsi="Times New Roman" w:cs="Times New Roman"/>
          <w:sz w:val="24"/>
          <w:szCs w:val="24"/>
          <w:lang w:val="kk-KZ"/>
        </w:rPr>
        <w:t>»</w:t>
      </w:r>
      <w:r w:rsidR="00CE751F" w:rsidRPr="00A71D8D">
        <w:rPr>
          <w:rFonts w:ascii="Times New Roman" w:hAnsi="Times New Roman" w:cs="Times New Roman"/>
          <w:sz w:val="24"/>
          <w:szCs w:val="24"/>
          <w:lang w:val="kk-KZ"/>
        </w:rPr>
        <w:t>.</w:t>
      </w:r>
    </w:p>
    <w:p w:rsidR="00CE751F" w:rsidRPr="00A71D8D" w:rsidRDefault="00CE751F"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lang w:val="kk-KZ"/>
        </w:rPr>
        <w:t>Первые сведения о нефтеносности казахской земли встречаются в записках российских экспедиций на территории Гурьевской (ныне Атырауской) области.</w:t>
      </w:r>
    </w:p>
    <w:p w:rsidR="00CE751F" w:rsidRPr="00A71D8D" w:rsidRDefault="00CE751F"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lang w:val="kk-KZ"/>
        </w:rPr>
        <w:t>В 1874 году Урало-Эмбинский район, расположенный на западе Казахстана   постил горный инженер Д.  Кирпичников, который осмотрел и описал районы Карашунгул, Иманкара, Доссор.</w:t>
      </w:r>
    </w:p>
    <w:p w:rsidR="00A66BE6" w:rsidRPr="00A71D8D" w:rsidRDefault="00CE751F"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lang w:val="kk-KZ"/>
        </w:rPr>
        <w:t>Наличие</w:t>
      </w:r>
      <w:r w:rsidR="00A66BE6" w:rsidRPr="00A71D8D">
        <w:rPr>
          <w:rFonts w:ascii="Times New Roman" w:hAnsi="Times New Roman" w:cs="Times New Roman"/>
          <w:sz w:val="24"/>
          <w:szCs w:val="24"/>
          <w:lang w:val="kk-KZ"/>
        </w:rPr>
        <w:t xml:space="preserve"> нефти </w:t>
      </w:r>
      <w:r w:rsidRPr="00A71D8D">
        <w:rPr>
          <w:rFonts w:ascii="Times New Roman" w:hAnsi="Times New Roman" w:cs="Times New Roman"/>
          <w:sz w:val="24"/>
          <w:szCs w:val="24"/>
          <w:lang w:val="kk-KZ"/>
        </w:rPr>
        <w:t xml:space="preserve"> в этом районе</w:t>
      </w:r>
      <w:r w:rsidR="00A66BE6" w:rsidRPr="00A71D8D">
        <w:rPr>
          <w:rFonts w:ascii="Times New Roman" w:hAnsi="Times New Roman" w:cs="Times New Roman"/>
          <w:sz w:val="24"/>
          <w:szCs w:val="24"/>
          <w:lang w:val="kk-KZ"/>
        </w:rPr>
        <w:t xml:space="preserve"> было доказано в 1892 г. бурением нескольких скважин на площадях Доссор, искене и Карашунгул. Основные работы по разведочному бурения проводило «товарищество братьев Нобель»</w:t>
      </w:r>
    </w:p>
    <w:p w:rsidR="00CE751F" w:rsidRPr="00A71D8D" w:rsidRDefault="005F7D12"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lang w:val="kk-KZ"/>
        </w:rPr>
        <w:t>Следует отметить, за 100 лет своего существования нефтяная промышленность Казахстана прошла путь от примитивных ручных способов труда до широкого применения сложных машин и механизмов, автоматики и телемеханики.</w:t>
      </w:r>
      <w:r w:rsidR="00A66BE6" w:rsidRPr="00A71D8D">
        <w:rPr>
          <w:rFonts w:ascii="Times New Roman" w:hAnsi="Times New Roman" w:cs="Times New Roman"/>
          <w:sz w:val="24"/>
          <w:szCs w:val="24"/>
          <w:lang w:val="kk-KZ"/>
        </w:rPr>
        <w:t xml:space="preserve"> </w:t>
      </w:r>
    </w:p>
    <w:p w:rsidR="00A66BE6" w:rsidRPr="00A71D8D" w:rsidRDefault="00A66BE6" w:rsidP="00A71D8D">
      <w:pPr>
        <w:spacing w:after="0" w:line="240" w:lineRule="auto"/>
        <w:ind w:firstLine="567"/>
        <w:jc w:val="both"/>
        <w:rPr>
          <w:rStyle w:val="af9"/>
          <w:rFonts w:ascii="Times New Roman" w:hAnsi="Times New Roman" w:cs="Times New Roman"/>
          <w:i w:val="0"/>
          <w:iCs w:val="0"/>
          <w:sz w:val="24"/>
          <w:szCs w:val="24"/>
          <w:lang w:val="kk-KZ"/>
        </w:rPr>
      </w:pPr>
      <w:r w:rsidRPr="00A71D8D">
        <w:rPr>
          <w:rFonts w:ascii="Times New Roman" w:hAnsi="Times New Roman" w:cs="Times New Roman"/>
          <w:sz w:val="24"/>
          <w:szCs w:val="24"/>
          <w:lang w:val="kk-KZ"/>
        </w:rPr>
        <w:t>Позднее были открыты месторождения на территории Мангистау и другие.</w:t>
      </w:r>
    </w:p>
    <w:p w:rsidR="00E932B0" w:rsidRPr="00A71D8D" w:rsidRDefault="00733D7B" w:rsidP="00A71D8D">
      <w:pPr>
        <w:spacing w:after="0" w:line="240" w:lineRule="auto"/>
        <w:ind w:firstLine="567"/>
        <w:jc w:val="both"/>
        <w:rPr>
          <w:rFonts w:ascii="Times New Roman" w:hAnsi="Times New Roman" w:cs="Times New Roman"/>
          <w:sz w:val="24"/>
          <w:szCs w:val="24"/>
          <w:lang w:val="kk-KZ"/>
        </w:rPr>
      </w:pPr>
      <w:r w:rsidRPr="00A71D8D">
        <w:rPr>
          <w:rStyle w:val="af9"/>
          <w:rFonts w:ascii="Times New Roman" w:hAnsi="Times New Roman" w:cs="Times New Roman"/>
          <w:i w:val="0"/>
          <w:sz w:val="24"/>
          <w:szCs w:val="24"/>
        </w:rPr>
        <w:t>Нефтегазовый комплекс, занимая лидирующие позиции в экономике страны, становится приоритетным в рамках решения глобальной задачи по обеспечению ее  энергетической независимости</w:t>
      </w:r>
      <w:r w:rsidRPr="00A71D8D">
        <w:rPr>
          <w:rStyle w:val="af9"/>
          <w:rFonts w:ascii="Times New Roman" w:hAnsi="Times New Roman" w:cs="Times New Roman"/>
          <w:sz w:val="24"/>
          <w:szCs w:val="24"/>
        </w:rPr>
        <w:t xml:space="preserve">. </w:t>
      </w:r>
      <w:r w:rsidRPr="00A71D8D">
        <w:rPr>
          <w:rFonts w:ascii="Times New Roman" w:hAnsi="Times New Roman" w:cs="Times New Roman"/>
          <w:sz w:val="24"/>
          <w:szCs w:val="24"/>
          <w:lang w:val="kk-KZ"/>
        </w:rPr>
        <w:t xml:space="preserve">                                       </w:t>
      </w:r>
    </w:p>
    <w:p w:rsidR="00733D7B" w:rsidRPr="00A71D8D" w:rsidRDefault="00733D7B"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В последние годы становится общепризнанным, что проблемы развития нефтегазовой отрасли так же, как и проблемы повышения глобальной энергетической безопасности – можно решать лишь на основе выдвижения и последовательной реализации ясных и достаточно устойчивых стратегических приоритетов в соответствующих сферах. Любые попытки несистемного решения этих проблем, использования односторонних подходов, ориентации преимущественно на разрешение текущих острых ситуаций, как показывает опыт, недостаточно продуктивны и приводят лишь к возрастанию долгосрочных рисков.</w:t>
      </w:r>
    </w:p>
    <w:p w:rsidR="00B449B3" w:rsidRPr="00A71D8D" w:rsidRDefault="00733D7B"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Сегодня в условиях быстро растущего потребления энергоресурсов в мире особое стратегическое значение любого нефтегазового региона заключается в объемах запасов его энергоресурсов и местоположении.  Каспийский регион в силу своего географического положения и наличия значительных запасов полезных ископаемых является центром внимания геополитических и экономических интересов на мировой энергетической арене. Все прикаспийские государства занимают особенное положение: регион находится между основными рынками сбыта нефти и нефтепродуктов (Западная Европа и Восточная Азия) и странами, являющимися ведущими поставщиками углеводородного сырья (страны Ближнего и Среднего Востока, Россия).                                                              </w:t>
      </w:r>
    </w:p>
    <w:p w:rsidR="00744C55" w:rsidRPr="00A71D8D" w:rsidRDefault="00744C55" w:rsidP="00A71D8D">
      <w:pPr>
        <w:spacing w:after="0" w:line="240" w:lineRule="auto"/>
        <w:ind w:firstLine="567"/>
        <w:jc w:val="both"/>
        <w:rPr>
          <w:rFonts w:ascii="Times New Roman" w:hAnsi="Times New Roman" w:cs="Times New Roman"/>
          <w:sz w:val="24"/>
          <w:szCs w:val="24"/>
        </w:rPr>
      </w:pPr>
    </w:p>
    <w:p w:rsidR="00733D7B" w:rsidRPr="00782974" w:rsidRDefault="00733D7B" w:rsidP="00F45FF5">
      <w:pPr>
        <w:pStyle w:val="afb"/>
        <w:numPr>
          <w:ilvl w:val="0"/>
          <w:numId w:val="5"/>
        </w:numPr>
        <w:spacing w:after="0" w:line="240" w:lineRule="auto"/>
        <w:jc w:val="both"/>
        <w:rPr>
          <w:rFonts w:ascii="Times New Roman" w:hAnsi="Times New Roman" w:cs="Times New Roman"/>
          <w:b/>
          <w:sz w:val="24"/>
          <w:szCs w:val="24"/>
          <w:lang w:val="kk-KZ"/>
        </w:rPr>
      </w:pPr>
      <w:r w:rsidRPr="00782974">
        <w:rPr>
          <w:rFonts w:ascii="Times New Roman" w:hAnsi="Times New Roman" w:cs="Times New Roman"/>
          <w:b/>
          <w:sz w:val="24"/>
          <w:szCs w:val="24"/>
          <w:lang w:val="kk-KZ"/>
        </w:rPr>
        <w:t>Запасы углеводородного сырья</w:t>
      </w:r>
    </w:p>
    <w:p w:rsidR="00733D7B" w:rsidRPr="00A71D8D" w:rsidRDefault="00733D7B"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Стратегические приоритеты в секторе разведки и добычи нефти и газа будут направлены на рост запасов, дальнейший рост объемов добычи, связанный с интенсификацией разработки месторождений Тенгиз и Карачаганак, началом реализации опытно-промышленной разработки месторождения Кашаган. Совместно с операторами </w:t>
      </w:r>
      <w:r w:rsidRPr="00A71D8D">
        <w:rPr>
          <w:rFonts w:ascii="Times New Roman" w:hAnsi="Times New Roman" w:cs="Times New Roman"/>
          <w:sz w:val="24"/>
          <w:szCs w:val="24"/>
        </w:rPr>
        <w:lastRenderedPageBreak/>
        <w:t>проектов продолжается изучение возможностей для новых крупных расширений на указанных месторождениях.</w:t>
      </w:r>
    </w:p>
    <w:p w:rsidR="00733D7B" w:rsidRPr="00A71D8D" w:rsidRDefault="00733D7B"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Для дальнейшего развития освоения месторождения Тенгиз требуется активизация работ по приведению в соответствие с технологическим проектным документом фонда добывающих и нагнетательных скважин, их режимов работы, обратной закачке газа с тем, чтобы получить реальные результаты данного метода воздействия и иметь возможность принять взвешенное решение об объемах и размерах обратной закачки газа. От этого будет зависеть производительность и технологические решения КБР проекта СП «Тенгизшевройл».</w:t>
      </w:r>
    </w:p>
    <w:p w:rsidR="00733D7B" w:rsidRPr="00A71D8D" w:rsidRDefault="006E43A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Эксплуатация </w:t>
      </w:r>
      <w:r w:rsidR="00733D7B" w:rsidRPr="00A71D8D">
        <w:rPr>
          <w:rFonts w:ascii="Times New Roman" w:hAnsi="Times New Roman" w:cs="Times New Roman"/>
          <w:sz w:val="24"/>
          <w:szCs w:val="24"/>
        </w:rPr>
        <w:t>месторожд</w:t>
      </w:r>
      <w:r w:rsidRPr="00A71D8D">
        <w:rPr>
          <w:rFonts w:ascii="Times New Roman" w:hAnsi="Times New Roman" w:cs="Times New Roman"/>
          <w:sz w:val="24"/>
          <w:szCs w:val="24"/>
        </w:rPr>
        <w:t>ения Карачаганак вплотную зависи</w:t>
      </w:r>
      <w:r w:rsidR="00733D7B" w:rsidRPr="00A71D8D">
        <w:rPr>
          <w:rFonts w:ascii="Times New Roman" w:hAnsi="Times New Roman" w:cs="Times New Roman"/>
          <w:sz w:val="24"/>
          <w:szCs w:val="24"/>
        </w:rPr>
        <w:t>т от производительности и состояния наземных сооружений, требующих расширения. Также возможностью для нового роста добычи жидких УВ является увеличение фонда добывающих и газонагнетательных скважин и проведение работ по оптимизации технологического режима работы скважин.</w:t>
      </w:r>
    </w:p>
    <w:p w:rsidR="00733D7B" w:rsidRPr="00A71D8D" w:rsidRDefault="00733D7B"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Общая стратегия при выборе вариа</w:t>
      </w:r>
      <w:r w:rsidR="003E3A3C" w:rsidRPr="00A71D8D">
        <w:rPr>
          <w:rFonts w:ascii="Times New Roman" w:hAnsi="Times New Roman" w:cs="Times New Roman"/>
          <w:sz w:val="24"/>
          <w:szCs w:val="24"/>
        </w:rPr>
        <w:t>нта реализации следующего этапа (Этап</w:t>
      </w:r>
      <w:r w:rsidRPr="00A71D8D">
        <w:rPr>
          <w:rFonts w:ascii="Times New Roman" w:hAnsi="Times New Roman" w:cs="Times New Roman"/>
          <w:sz w:val="24"/>
          <w:szCs w:val="24"/>
        </w:rPr>
        <w:t xml:space="preserve"> 3) заключается в максимизации объемов поставок жидких углеводородов на экспорт с учетом технических возможностей коллектора и производственных объектов, возможностей экспорта и экономической привлекательности проекта.</w:t>
      </w:r>
    </w:p>
    <w:p w:rsidR="00733D7B" w:rsidRPr="00A71D8D" w:rsidRDefault="00733D7B"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Основным условием для реализации  Этапа 3  является решение Республикой Казахстан вопроса эффективной утилизации возрастающих объемов добываемого газа.</w:t>
      </w:r>
    </w:p>
    <w:p w:rsidR="008D0FAE" w:rsidRPr="00A71D8D" w:rsidRDefault="008D0FAE" w:rsidP="00A71D8D">
      <w:pPr>
        <w:spacing w:after="0" w:line="240" w:lineRule="auto"/>
        <w:ind w:firstLine="567"/>
        <w:jc w:val="both"/>
        <w:rPr>
          <w:rFonts w:ascii="Times New Roman" w:hAnsi="Times New Roman" w:cs="Times New Roman"/>
          <w:sz w:val="24"/>
          <w:szCs w:val="24"/>
        </w:rPr>
      </w:pPr>
    </w:p>
    <w:p w:rsidR="00733D7B" w:rsidRPr="00A71D8D" w:rsidRDefault="00733D7B"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b/>
          <w:sz w:val="24"/>
          <w:szCs w:val="24"/>
          <w:lang w:val="kk-KZ"/>
        </w:rPr>
        <w:t>3. Обьемы добычи нефти и газа</w:t>
      </w:r>
    </w:p>
    <w:p w:rsidR="00627497" w:rsidRPr="00A71D8D" w:rsidRDefault="00627497" w:rsidP="00A71D8D">
      <w:pPr>
        <w:spacing w:after="0" w:line="240" w:lineRule="auto"/>
        <w:ind w:firstLine="567"/>
        <w:jc w:val="both"/>
        <w:rPr>
          <w:rFonts w:ascii="Times New Roman" w:eastAsia="Times New Roman" w:hAnsi="Times New Roman" w:cs="Times New Roman"/>
          <w:sz w:val="24"/>
          <w:szCs w:val="24"/>
        </w:rPr>
      </w:pPr>
      <w:r w:rsidRPr="00A71D8D">
        <w:rPr>
          <w:rFonts w:ascii="Times New Roman" w:eastAsia="Times New Roman" w:hAnsi="Times New Roman" w:cs="Times New Roman"/>
          <w:sz w:val="24"/>
          <w:szCs w:val="24"/>
        </w:rPr>
        <w:t xml:space="preserve">В начале </w:t>
      </w:r>
      <w:r w:rsidRPr="00A71D8D">
        <w:rPr>
          <w:rFonts w:ascii="Times New Roman" w:eastAsia="Times New Roman" w:hAnsi="Times New Roman" w:cs="Times New Roman"/>
          <w:sz w:val="24"/>
          <w:szCs w:val="24"/>
          <w:lang w:val="en-US"/>
        </w:rPr>
        <w:t>XX</w:t>
      </w:r>
      <w:r w:rsidRPr="00A71D8D">
        <w:rPr>
          <w:rFonts w:ascii="Times New Roman" w:eastAsia="Times New Roman" w:hAnsi="Times New Roman" w:cs="Times New Roman"/>
          <w:sz w:val="24"/>
          <w:szCs w:val="24"/>
        </w:rPr>
        <w:t xml:space="preserve"> века промышленную нефть добывали лишь в 19 странах мира. В 1940 г. таких стран было 39, в 1972 г. - 62, в 1989 г. -79. Аналогично росло число стран, добывающих газ. Ныне нефть и газ добываются во всех частях света, кроме Антарктиды.</w:t>
      </w:r>
    </w:p>
    <w:p w:rsidR="00627497" w:rsidRPr="00A71D8D" w:rsidRDefault="00627497" w:rsidP="00A71D8D">
      <w:pPr>
        <w:spacing w:after="0" w:line="240" w:lineRule="auto"/>
        <w:ind w:firstLine="567"/>
        <w:jc w:val="both"/>
        <w:rPr>
          <w:rFonts w:ascii="Times New Roman" w:eastAsia="Times New Roman" w:hAnsi="Times New Roman" w:cs="Times New Roman"/>
          <w:sz w:val="24"/>
          <w:szCs w:val="24"/>
        </w:rPr>
      </w:pPr>
      <w:r w:rsidRPr="00A71D8D">
        <w:rPr>
          <w:rFonts w:ascii="Times New Roman" w:eastAsia="Times New Roman" w:hAnsi="Times New Roman" w:cs="Times New Roman"/>
          <w:sz w:val="24"/>
          <w:szCs w:val="24"/>
        </w:rPr>
        <w:t>В середине прошлого века лидерами добычи нефти были Россия (район Баку) и США (штат Пенсильвания). В 1850 г. в России была добыта 101 тыс. т нефти, а всего в мире - 300 тыс. т.</w:t>
      </w:r>
    </w:p>
    <w:p w:rsidR="00627497" w:rsidRPr="00A71D8D" w:rsidRDefault="00627497" w:rsidP="00A71D8D">
      <w:pPr>
        <w:spacing w:after="0" w:line="240" w:lineRule="auto"/>
        <w:ind w:firstLine="567"/>
        <w:jc w:val="both"/>
        <w:rPr>
          <w:rFonts w:ascii="Times New Roman" w:eastAsia="Times New Roman" w:hAnsi="Times New Roman" w:cs="Times New Roman"/>
          <w:sz w:val="24"/>
          <w:szCs w:val="24"/>
        </w:rPr>
      </w:pPr>
      <w:r w:rsidRPr="00A71D8D">
        <w:rPr>
          <w:rFonts w:ascii="Times New Roman" w:eastAsia="Times New Roman" w:hAnsi="Times New Roman" w:cs="Times New Roman"/>
          <w:sz w:val="24"/>
          <w:szCs w:val="24"/>
        </w:rPr>
        <w:t>В 1900 г. добывалось уже около 20 млн. т нефти, в том числе в России - 9,9 млн. т, в США - 8,3, в Голландской Ост-Индии (Индонезии) - 0,43, в Румынии и Австро-Венгрии - по 0,33, в Японии - 0,11, в Германии - 0,05.</w:t>
      </w:r>
    </w:p>
    <w:p w:rsidR="00627497" w:rsidRPr="00A71D8D" w:rsidRDefault="00627497" w:rsidP="00A71D8D">
      <w:pPr>
        <w:spacing w:after="0" w:line="240" w:lineRule="auto"/>
        <w:ind w:firstLine="567"/>
        <w:jc w:val="both"/>
        <w:rPr>
          <w:rFonts w:ascii="Times New Roman" w:eastAsia="Times New Roman" w:hAnsi="Times New Roman" w:cs="Times New Roman"/>
          <w:sz w:val="24"/>
          <w:szCs w:val="24"/>
        </w:rPr>
      </w:pPr>
      <w:r w:rsidRPr="00A71D8D">
        <w:rPr>
          <w:rFonts w:ascii="Times New Roman" w:eastAsia="Times New Roman" w:hAnsi="Times New Roman" w:cs="Times New Roman"/>
          <w:sz w:val="24"/>
          <w:szCs w:val="24"/>
        </w:rPr>
        <w:t>В 1920 г. на планете добывалось 95 млн. т нефти, в 1945 г. -свыше 350, в 1960 г. - свыше 1 млрд. т.</w:t>
      </w:r>
    </w:p>
    <w:p w:rsidR="00627497" w:rsidRPr="00A71D8D" w:rsidRDefault="00627497" w:rsidP="00A71D8D">
      <w:pPr>
        <w:spacing w:after="0" w:line="240" w:lineRule="auto"/>
        <w:ind w:firstLine="567"/>
        <w:jc w:val="both"/>
        <w:rPr>
          <w:rFonts w:ascii="Times New Roman" w:eastAsia="Times New Roman" w:hAnsi="Times New Roman" w:cs="Times New Roman"/>
          <w:sz w:val="24"/>
          <w:szCs w:val="24"/>
        </w:rPr>
      </w:pPr>
      <w:r w:rsidRPr="00A71D8D">
        <w:rPr>
          <w:rFonts w:ascii="Times New Roman" w:eastAsia="Times New Roman" w:hAnsi="Times New Roman" w:cs="Times New Roman"/>
          <w:sz w:val="24"/>
          <w:szCs w:val="24"/>
        </w:rPr>
        <w:t>В 1970 г. в мире было добыто около 2 млрд. т нефти, а в 1995 -3,1. По ежегодной добыче нефти (данные 1996 г.) в мире лидирует Саудовская Аравия (392,0 млн. т). За ней идут США (323,0 млн. т), страны СНГ (352,2), Иран (183,8), Мексика (142,2), Китай (156,4), Венесуэла (147,8) и другие.</w:t>
      </w:r>
    </w:p>
    <w:p w:rsidR="00627497" w:rsidRPr="00A71D8D" w:rsidRDefault="00627497" w:rsidP="00A71D8D">
      <w:pPr>
        <w:spacing w:after="0" w:line="240" w:lineRule="auto"/>
        <w:ind w:firstLine="567"/>
        <w:jc w:val="both"/>
        <w:rPr>
          <w:rFonts w:ascii="Times New Roman" w:eastAsia="Times New Roman" w:hAnsi="Times New Roman" w:cs="Times New Roman"/>
          <w:smallCaps/>
          <w:sz w:val="24"/>
          <w:szCs w:val="24"/>
        </w:rPr>
      </w:pPr>
      <w:r w:rsidRPr="00A71D8D">
        <w:rPr>
          <w:rFonts w:ascii="Times New Roman" w:eastAsia="Times New Roman" w:hAnsi="Times New Roman" w:cs="Times New Roman"/>
          <w:sz w:val="24"/>
          <w:szCs w:val="24"/>
        </w:rPr>
        <w:t>Широкое применение природного газа началось лишь в середине нашего столетия. В период с 1950 по 1970 гг. добыча газа в мире возросла со 192 млрд. м</w:t>
      </w:r>
      <w:r w:rsidRPr="00A71D8D">
        <w:rPr>
          <w:rFonts w:ascii="Times New Roman" w:eastAsia="Times New Roman" w:hAnsi="Times New Roman" w:cs="Times New Roman"/>
          <w:sz w:val="24"/>
          <w:szCs w:val="24"/>
          <w:vertAlign w:val="superscript"/>
        </w:rPr>
        <w:t>:|</w:t>
      </w:r>
      <w:r w:rsidRPr="00A71D8D">
        <w:rPr>
          <w:rFonts w:ascii="Times New Roman" w:eastAsia="Times New Roman" w:hAnsi="Times New Roman" w:cs="Times New Roman"/>
          <w:sz w:val="24"/>
          <w:szCs w:val="24"/>
        </w:rPr>
        <w:t xml:space="preserve"> до 1 трлн. м</w:t>
      </w:r>
      <w:r w:rsidRPr="00A71D8D">
        <w:rPr>
          <w:rFonts w:ascii="Times New Roman" w:eastAsia="Times New Roman" w:hAnsi="Times New Roman" w:cs="Times New Roman"/>
          <w:sz w:val="24"/>
          <w:szCs w:val="24"/>
          <w:vertAlign w:val="superscript"/>
        </w:rPr>
        <w:t>3</w:t>
      </w:r>
      <w:r w:rsidRPr="00A71D8D">
        <w:rPr>
          <w:rFonts w:ascii="Times New Roman" w:eastAsia="Times New Roman" w:hAnsi="Times New Roman" w:cs="Times New Roman"/>
          <w:sz w:val="24"/>
          <w:szCs w:val="24"/>
        </w:rPr>
        <w:t xml:space="preserve">, т.е. в 5 раз. Ныне она составляет около 2,5 трлн. </w:t>
      </w:r>
      <w:r w:rsidRPr="00A71D8D">
        <w:rPr>
          <w:rFonts w:ascii="Times New Roman" w:eastAsia="Times New Roman" w:hAnsi="Times New Roman" w:cs="Times New Roman"/>
          <w:smallCaps/>
          <w:sz w:val="24"/>
          <w:szCs w:val="24"/>
          <w:lang w:val="en-US"/>
        </w:rPr>
        <w:t>M</w:t>
      </w:r>
      <w:r w:rsidRPr="00A71D8D">
        <w:rPr>
          <w:rFonts w:ascii="Times New Roman" w:eastAsia="Times New Roman" w:hAnsi="Times New Roman" w:cs="Times New Roman"/>
          <w:smallCaps/>
          <w:sz w:val="24"/>
          <w:szCs w:val="24"/>
          <w:vertAlign w:val="superscript"/>
          <w:lang w:val="en-US"/>
        </w:rPr>
        <w:t>J</w:t>
      </w:r>
      <w:r w:rsidRPr="00A71D8D">
        <w:rPr>
          <w:rFonts w:ascii="Times New Roman" w:eastAsia="Times New Roman" w:hAnsi="Times New Roman" w:cs="Times New Roman"/>
          <w:smallCaps/>
          <w:sz w:val="24"/>
          <w:szCs w:val="24"/>
        </w:rPr>
        <w:t xml:space="preserve">.         </w:t>
      </w:r>
    </w:p>
    <w:p w:rsidR="00627497" w:rsidRPr="00A71D8D" w:rsidRDefault="00627497" w:rsidP="00A71D8D">
      <w:pPr>
        <w:spacing w:after="0" w:line="240" w:lineRule="auto"/>
        <w:ind w:firstLine="567"/>
        <w:jc w:val="both"/>
        <w:rPr>
          <w:rFonts w:ascii="Times New Roman" w:eastAsia="Times New Roman" w:hAnsi="Times New Roman" w:cs="Times New Roman"/>
          <w:sz w:val="24"/>
          <w:szCs w:val="24"/>
        </w:rPr>
      </w:pPr>
      <w:r w:rsidRPr="00A71D8D">
        <w:rPr>
          <w:rFonts w:ascii="Times New Roman" w:hAnsi="Times New Roman" w:cs="Times New Roman"/>
          <w:bCs/>
          <w:sz w:val="24"/>
          <w:szCs w:val="24"/>
        </w:rPr>
        <w:t>Н</w:t>
      </w:r>
      <w:r w:rsidRPr="00A71D8D">
        <w:rPr>
          <w:rFonts w:ascii="Times New Roman" w:eastAsia="Times New Roman" w:hAnsi="Times New Roman" w:cs="Times New Roman"/>
          <w:bCs/>
          <w:sz w:val="24"/>
          <w:szCs w:val="24"/>
        </w:rPr>
        <w:t xml:space="preserve">аиболее богаты нефтью страны Ближнего и Среднего Востока </w:t>
      </w:r>
      <w:r w:rsidRPr="00A71D8D">
        <w:rPr>
          <w:rFonts w:ascii="Times New Roman" w:eastAsia="Times New Roman" w:hAnsi="Times New Roman" w:cs="Times New Roman"/>
          <w:sz w:val="24"/>
          <w:szCs w:val="24"/>
        </w:rPr>
        <w:t>- здесь сосредоточено 66,5 % ее мировых запасов. При сохранении нынешних темпов добычи этих запасов хватит в среднем на 86,8 года. Больше всего нефти в Саудовской Аравии (35,51 млрд. т). Далее в порядке убывания следуют Ирак (15,41 млрд. т), Кувейт (12,88), Абу-Даби (12,63), Иран (12,15). Суммарные запасы нефти перечисленных стран составляют около 95 % запасов региона в целом.</w:t>
      </w:r>
    </w:p>
    <w:p w:rsidR="00627497" w:rsidRPr="00A71D8D" w:rsidRDefault="00627497" w:rsidP="00A71D8D">
      <w:pPr>
        <w:spacing w:after="0" w:line="240" w:lineRule="auto"/>
        <w:ind w:firstLine="567"/>
        <w:jc w:val="both"/>
        <w:rPr>
          <w:rFonts w:ascii="Times New Roman" w:eastAsia="Times New Roman" w:hAnsi="Times New Roman" w:cs="Times New Roman"/>
          <w:sz w:val="24"/>
          <w:szCs w:val="24"/>
        </w:rPr>
      </w:pPr>
      <w:r w:rsidRPr="00A71D8D">
        <w:rPr>
          <w:rFonts w:ascii="Times New Roman" w:eastAsia="Times New Roman" w:hAnsi="Times New Roman" w:cs="Times New Roman"/>
          <w:bCs/>
          <w:sz w:val="24"/>
          <w:szCs w:val="24"/>
        </w:rPr>
        <w:t xml:space="preserve">Второй по запасам нефти регион - Северная и Латинская Америка. </w:t>
      </w:r>
      <w:r w:rsidRPr="00A71D8D">
        <w:rPr>
          <w:rFonts w:ascii="Times New Roman" w:eastAsia="Times New Roman" w:hAnsi="Times New Roman" w:cs="Times New Roman"/>
          <w:sz w:val="24"/>
          <w:szCs w:val="24"/>
        </w:rPr>
        <w:t>Здесь сосредоточено 14,57 % мировых запасов «черного золота». Его хватит в среднем на 23,9 лет. Наибольшими запасами нефти здесь обладает Венесуэла (10,53 млрд. т), относительно богаты недра Мексики (3,87) и США (2,98).</w:t>
      </w:r>
    </w:p>
    <w:p w:rsidR="00627497" w:rsidRPr="00A71D8D" w:rsidRDefault="00627497" w:rsidP="00A71D8D">
      <w:pPr>
        <w:spacing w:after="0" w:line="240" w:lineRule="auto"/>
        <w:ind w:firstLine="567"/>
        <w:jc w:val="both"/>
        <w:rPr>
          <w:rFonts w:ascii="Times New Roman" w:eastAsia="Times New Roman" w:hAnsi="Times New Roman" w:cs="Times New Roman"/>
          <w:sz w:val="24"/>
          <w:szCs w:val="24"/>
        </w:rPr>
      </w:pPr>
      <w:r w:rsidRPr="00A71D8D">
        <w:rPr>
          <w:rFonts w:ascii="Times New Roman" w:eastAsia="Times New Roman" w:hAnsi="Times New Roman" w:cs="Times New Roman"/>
          <w:sz w:val="24"/>
          <w:szCs w:val="24"/>
        </w:rPr>
        <w:lastRenderedPageBreak/>
        <w:t xml:space="preserve">В недрах </w:t>
      </w:r>
      <w:r w:rsidRPr="00A71D8D">
        <w:rPr>
          <w:rFonts w:ascii="Times New Roman" w:eastAsia="Times New Roman" w:hAnsi="Times New Roman" w:cs="Times New Roman"/>
          <w:bCs/>
          <w:sz w:val="24"/>
          <w:szCs w:val="24"/>
        </w:rPr>
        <w:t xml:space="preserve">Африки </w:t>
      </w:r>
      <w:r w:rsidRPr="00A71D8D">
        <w:rPr>
          <w:rFonts w:ascii="Times New Roman" w:eastAsia="Times New Roman" w:hAnsi="Times New Roman" w:cs="Times New Roman"/>
          <w:sz w:val="24"/>
          <w:szCs w:val="24"/>
        </w:rPr>
        <w:t>сосредоточено 10,26 млрд. т нефти (7,3 % от мировых запасов). При нынешнем уровне добычи этих запасов хватит в среднем на 30,6 года. Больше всего нефти в данном регионе у Ливии (4,04 млрд. т), Нигерии (3,08) и Алжира (1,26).</w:t>
      </w:r>
    </w:p>
    <w:p w:rsidR="00627497" w:rsidRPr="00A71D8D" w:rsidRDefault="00627497" w:rsidP="00A71D8D">
      <w:pPr>
        <w:spacing w:after="0" w:line="240" w:lineRule="auto"/>
        <w:ind w:firstLine="567"/>
        <w:jc w:val="both"/>
        <w:rPr>
          <w:rFonts w:ascii="Times New Roman" w:eastAsia="Times New Roman" w:hAnsi="Times New Roman" w:cs="Times New Roman"/>
          <w:sz w:val="24"/>
          <w:szCs w:val="24"/>
        </w:rPr>
      </w:pPr>
      <w:r w:rsidRPr="00A71D8D">
        <w:rPr>
          <w:rFonts w:ascii="Times New Roman" w:eastAsia="Times New Roman" w:hAnsi="Times New Roman" w:cs="Times New Roman"/>
          <w:bCs/>
          <w:sz w:val="24"/>
          <w:szCs w:val="24"/>
        </w:rPr>
        <w:t xml:space="preserve">Восточная Европа и страны СНГ </w:t>
      </w:r>
      <w:r w:rsidRPr="00A71D8D">
        <w:rPr>
          <w:rFonts w:ascii="Times New Roman" w:eastAsia="Times New Roman" w:hAnsi="Times New Roman" w:cs="Times New Roman"/>
          <w:sz w:val="24"/>
          <w:szCs w:val="24"/>
        </w:rPr>
        <w:t>занимают 4-е место в мире по запасам нефти (5,7 % мировых). Здесь вне конкуренции Россия (6,65 млрд. т). У Казахстана запасы значительно меньше - около 740 млн. т. Третья по запасам страна Восточной Европы - Румыния - располагает 200 млн. т нефти.</w:t>
      </w:r>
    </w:p>
    <w:p w:rsidR="00417E74" w:rsidRPr="00417E74" w:rsidRDefault="00417E74" w:rsidP="00A71D8D">
      <w:pPr>
        <w:spacing w:after="0" w:line="240" w:lineRule="auto"/>
        <w:ind w:firstLine="567"/>
        <w:jc w:val="both"/>
        <w:rPr>
          <w:rFonts w:ascii="Times New Roman" w:hAnsi="Times New Roman" w:cs="Times New Roman"/>
          <w:sz w:val="24"/>
          <w:szCs w:val="24"/>
          <w:lang w:val="kk-KZ"/>
        </w:rPr>
      </w:pPr>
    </w:p>
    <w:p w:rsidR="00A8567E" w:rsidRDefault="009213BB" w:rsidP="00A71D8D">
      <w:pPr>
        <w:spacing w:after="0" w:line="240" w:lineRule="auto"/>
        <w:ind w:firstLine="567"/>
        <w:jc w:val="both"/>
        <w:rPr>
          <w:rFonts w:ascii="Times New Roman" w:hAnsi="Times New Roman" w:cs="Times New Roman"/>
          <w:b/>
          <w:sz w:val="24"/>
          <w:szCs w:val="24"/>
          <w:lang w:val="kk-KZ"/>
        </w:rPr>
      </w:pPr>
      <w:r w:rsidRPr="00417E74">
        <w:rPr>
          <w:rFonts w:ascii="Times New Roman" w:hAnsi="Times New Roman" w:cs="Times New Roman"/>
          <w:b/>
          <w:sz w:val="24"/>
          <w:szCs w:val="24"/>
          <w:lang w:val="kk-KZ"/>
        </w:rPr>
        <w:t>Контрольные во</w:t>
      </w:r>
      <w:r w:rsidR="00A8567E" w:rsidRPr="00417E74">
        <w:rPr>
          <w:rFonts w:ascii="Times New Roman" w:hAnsi="Times New Roman" w:cs="Times New Roman"/>
          <w:b/>
          <w:sz w:val="24"/>
          <w:szCs w:val="24"/>
          <w:lang w:val="kk-KZ"/>
        </w:rPr>
        <w:t>просы</w:t>
      </w:r>
      <w:r w:rsidR="00417E74">
        <w:rPr>
          <w:rFonts w:ascii="Times New Roman" w:hAnsi="Times New Roman" w:cs="Times New Roman"/>
          <w:b/>
          <w:sz w:val="24"/>
          <w:szCs w:val="24"/>
          <w:lang w:val="kk-KZ"/>
        </w:rPr>
        <w:t>:</w:t>
      </w:r>
    </w:p>
    <w:p w:rsidR="00417E74" w:rsidRDefault="0053704C" w:rsidP="00F45FF5">
      <w:pPr>
        <w:pStyle w:val="afb"/>
        <w:numPr>
          <w:ilvl w:val="0"/>
          <w:numId w:val="6"/>
        </w:numPr>
        <w:tabs>
          <w:tab w:val="left" w:pos="851"/>
        </w:tabs>
        <w:spacing w:after="0" w:line="240" w:lineRule="auto"/>
        <w:ind w:left="0" w:firstLine="567"/>
        <w:jc w:val="both"/>
        <w:rPr>
          <w:rFonts w:ascii="Times New Roman" w:hAnsi="Times New Roman" w:cs="Times New Roman"/>
          <w:sz w:val="24"/>
          <w:szCs w:val="24"/>
          <w:lang w:val="kk-KZ"/>
        </w:rPr>
      </w:pPr>
      <w:r w:rsidRPr="00417E74">
        <w:rPr>
          <w:rFonts w:ascii="Times New Roman" w:hAnsi="Times New Roman" w:cs="Times New Roman"/>
          <w:sz w:val="24"/>
          <w:szCs w:val="24"/>
          <w:lang w:val="kk-KZ"/>
        </w:rPr>
        <w:t>Крупнейшие месторождения нефти и газа</w:t>
      </w:r>
    </w:p>
    <w:p w:rsidR="00417E74" w:rsidRDefault="0053704C" w:rsidP="00F45FF5">
      <w:pPr>
        <w:pStyle w:val="afb"/>
        <w:numPr>
          <w:ilvl w:val="0"/>
          <w:numId w:val="6"/>
        </w:numPr>
        <w:tabs>
          <w:tab w:val="left" w:pos="851"/>
        </w:tabs>
        <w:spacing w:after="0" w:line="240" w:lineRule="auto"/>
        <w:ind w:left="0" w:firstLine="567"/>
        <w:jc w:val="both"/>
        <w:rPr>
          <w:rFonts w:ascii="Times New Roman" w:hAnsi="Times New Roman" w:cs="Times New Roman"/>
          <w:sz w:val="24"/>
          <w:szCs w:val="24"/>
          <w:lang w:val="kk-KZ"/>
        </w:rPr>
      </w:pPr>
      <w:r w:rsidRPr="00417E74">
        <w:rPr>
          <w:rFonts w:ascii="Times New Roman" w:hAnsi="Times New Roman" w:cs="Times New Roman"/>
          <w:sz w:val="24"/>
          <w:szCs w:val="24"/>
          <w:lang w:val="kk-KZ"/>
        </w:rPr>
        <w:t xml:space="preserve">Нефтегазопроводы </w:t>
      </w:r>
    </w:p>
    <w:p w:rsidR="00417E74" w:rsidRDefault="0053704C" w:rsidP="00F45FF5">
      <w:pPr>
        <w:pStyle w:val="afb"/>
        <w:numPr>
          <w:ilvl w:val="0"/>
          <w:numId w:val="6"/>
        </w:numPr>
        <w:tabs>
          <w:tab w:val="left" w:pos="851"/>
        </w:tabs>
        <w:spacing w:after="0" w:line="240" w:lineRule="auto"/>
        <w:ind w:left="0" w:firstLine="567"/>
        <w:jc w:val="both"/>
        <w:rPr>
          <w:rFonts w:ascii="Times New Roman" w:hAnsi="Times New Roman" w:cs="Times New Roman"/>
          <w:sz w:val="24"/>
          <w:szCs w:val="24"/>
          <w:lang w:val="kk-KZ"/>
        </w:rPr>
      </w:pPr>
      <w:r w:rsidRPr="00417E74">
        <w:rPr>
          <w:rFonts w:ascii="Times New Roman" w:hAnsi="Times New Roman" w:cs="Times New Roman"/>
          <w:sz w:val="24"/>
          <w:szCs w:val="24"/>
          <w:lang w:val="kk-KZ"/>
        </w:rPr>
        <w:t>Динамики добычи углеволородов</w:t>
      </w:r>
    </w:p>
    <w:p w:rsidR="0053704C" w:rsidRPr="00417E74" w:rsidRDefault="0053704C" w:rsidP="00F45FF5">
      <w:pPr>
        <w:pStyle w:val="afb"/>
        <w:numPr>
          <w:ilvl w:val="0"/>
          <w:numId w:val="6"/>
        </w:numPr>
        <w:tabs>
          <w:tab w:val="left" w:pos="851"/>
        </w:tabs>
        <w:spacing w:after="0" w:line="240" w:lineRule="auto"/>
        <w:ind w:left="0" w:firstLine="567"/>
        <w:jc w:val="both"/>
        <w:rPr>
          <w:rFonts w:ascii="Times New Roman" w:hAnsi="Times New Roman" w:cs="Times New Roman"/>
          <w:sz w:val="24"/>
          <w:szCs w:val="24"/>
          <w:lang w:val="kk-KZ"/>
        </w:rPr>
      </w:pPr>
      <w:r w:rsidRPr="00417E74">
        <w:rPr>
          <w:rFonts w:ascii="Times New Roman" w:hAnsi="Times New Roman" w:cs="Times New Roman"/>
          <w:sz w:val="24"/>
          <w:szCs w:val="24"/>
          <w:lang w:val="kk-KZ"/>
        </w:rPr>
        <w:t>Мировые запасы нефти и газ</w:t>
      </w:r>
    </w:p>
    <w:p w:rsidR="00733D7B" w:rsidRPr="00A71D8D" w:rsidRDefault="00733D7B" w:rsidP="00A71D8D">
      <w:pPr>
        <w:spacing w:after="0" w:line="240" w:lineRule="auto"/>
        <w:ind w:firstLine="567"/>
        <w:jc w:val="both"/>
        <w:rPr>
          <w:rFonts w:ascii="Times New Roman" w:hAnsi="Times New Roman" w:cs="Times New Roman"/>
          <w:b/>
          <w:sz w:val="24"/>
          <w:szCs w:val="24"/>
        </w:rPr>
      </w:pPr>
    </w:p>
    <w:p w:rsidR="00A95117" w:rsidRPr="00A71D8D" w:rsidRDefault="00A95117" w:rsidP="00A71D8D">
      <w:pPr>
        <w:spacing w:after="0" w:line="240" w:lineRule="auto"/>
        <w:ind w:firstLine="567"/>
        <w:jc w:val="both"/>
        <w:rPr>
          <w:rFonts w:ascii="Times New Roman" w:hAnsi="Times New Roman" w:cs="Times New Roman"/>
          <w:b/>
          <w:sz w:val="24"/>
          <w:szCs w:val="24"/>
          <w:lang w:val="kk-KZ"/>
        </w:rPr>
      </w:pPr>
    </w:p>
    <w:p w:rsidR="00781FD4" w:rsidRDefault="00781FD4" w:rsidP="00417E74">
      <w:pPr>
        <w:spacing w:after="0" w:line="240" w:lineRule="auto"/>
        <w:ind w:firstLine="567"/>
        <w:jc w:val="center"/>
        <w:rPr>
          <w:rFonts w:ascii="Times New Roman" w:hAnsi="Times New Roman" w:cs="Times New Roman"/>
          <w:b/>
          <w:sz w:val="24"/>
          <w:szCs w:val="24"/>
          <w:lang w:val="kk-KZ"/>
        </w:rPr>
      </w:pPr>
      <w:r w:rsidRPr="00A71D8D">
        <w:rPr>
          <w:rFonts w:ascii="Times New Roman" w:hAnsi="Times New Roman" w:cs="Times New Roman"/>
          <w:b/>
          <w:sz w:val="24"/>
          <w:szCs w:val="24"/>
          <w:lang w:val="kk-KZ"/>
        </w:rPr>
        <w:t>Лекция №3</w:t>
      </w:r>
      <w:r w:rsidR="004D0BA8" w:rsidRPr="00A71D8D">
        <w:rPr>
          <w:rFonts w:ascii="Times New Roman" w:hAnsi="Times New Roman" w:cs="Times New Roman"/>
          <w:b/>
          <w:sz w:val="24"/>
          <w:szCs w:val="24"/>
          <w:lang w:val="kk-KZ"/>
        </w:rPr>
        <w:t>.</w:t>
      </w:r>
      <w:r w:rsidR="004D0BA8" w:rsidRPr="00A71D8D">
        <w:rPr>
          <w:rFonts w:ascii="Times New Roman" w:hAnsi="Times New Roman" w:cs="Times New Roman"/>
          <w:sz w:val="24"/>
          <w:szCs w:val="24"/>
          <w:lang w:val="kk-KZ"/>
        </w:rPr>
        <w:t xml:space="preserve"> </w:t>
      </w:r>
      <w:r w:rsidRPr="00A71D8D">
        <w:rPr>
          <w:rFonts w:ascii="Times New Roman" w:hAnsi="Times New Roman" w:cs="Times New Roman"/>
          <w:b/>
          <w:sz w:val="24"/>
          <w:szCs w:val="24"/>
          <w:lang w:val="kk-KZ"/>
        </w:rPr>
        <w:t xml:space="preserve">Нефтегазогеологическое районирование Казахстана. </w:t>
      </w:r>
      <w:r w:rsidR="008D158C" w:rsidRPr="00A71D8D">
        <w:rPr>
          <w:rFonts w:ascii="Times New Roman" w:hAnsi="Times New Roman" w:cs="Times New Roman"/>
          <w:b/>
          <w:sz w:val="24"/>
          <w:szCs w:val="24"/>
          <w:lang w:val="kk-KZ"/>
        </w:rPr>
        <w:t>Нефтяное и газовое месторождения</w:t>
      </w:r>
    </w:p>
    <w:p w:rsidR="00D55D6A" w:rsidRPr="00A71D8D" w:rsidRDefault="00D55D6A" w:rsidP="00417E74">
      <w:pPr>
        <w:spacing w:after="0" w:line="240" w:lineRule="auto"/>
        <w:ind w:firstLine="567"/>
        <w:jc w:val="center"/>
        <w:rPr>
          <w:rFonts w:ascii="Times New Roman" w:hAnsi="Times New Roman" w:cs="Times New Roman"/>
          <w:b/>
          <w:sz w:val="24"/>
          <w:szCs w:val="24"/>
          <w:lang w:val="kk-KZ"/>
        </w:rPr>
      </w:pPr>
    </w:p>
    <w:p w:rsidR="004D0BA8" w:rsidRPr="00417E74" w:rsidRDefault="004D0BA8" w:rsidP="00417E74">
      <w:pPr>
        <w:spacing w:after="0" w:line="240" w:lineRule="auto"/>
        <w:ind w:firstLine="567"/>
        <w:jc w:val="center"/>
        <w:rPr>
          <w:rFonts w:ascii="Times New Roman" w:hAnsi="Times New Roman" w:cs="Times New Roman"/>
          <w:b/>
          <w:i/>
          <w:sz w:val="24"/>
          <w:szCs w:val="24"/>
          <w:lang w:val="kk-KZ"/>
        </w:rPr>
      </w:pPr>
      <w:r w:rsidRPr="00A71D8D">
        <w:rPr>
          <w:rFonts w:ascii="Times New Roman" w:hAnsi="Times New Roman" w:cs="Times New Roman"/>
          <w:b/>
          <w:i/>
          <w:sz w:val="24"/>
          <w:szCs w:val="24"/>
        </w:rPr>
        <w:t>План лекции</w:t>
      </w:r>
      <w:r w:rsidR="00417E74">
        <w:rPr>
          <w:rFonts w:ascii="Times New Roman" w:hAnsi="Times New Roman" w:cs="Times New Roman"/>
          <w:b/>
          <w:i/>
          <w:sz w:val="24"/>
          <w:szCs w:val="24"/>
          <w:lang w:val="kk-KZ"/>
        </w:rPr>
        <w:t>:</w:t>
      </w:r>
    </w:p>
    <w:p w:rsidR="00D55D6A" w:rsidRPr="00D55D6A" w:rsidRDefault="004D0BA8" w:rsidP="00D55D6A">
      <w:pPr>
        <w:pStyle w:val="afb"/>
        <w:numPr>
          <w:ilvl w:val="0"/>
          <w:numId w:val="30"/>
        </w:numPr>
        <w:tabs>
          <w:tab w:val="left" w:pos="851"/>
        </w:tabs>
        <w:spacing w:after="0" w:line="240" w:lineRule="auto"/>
        <w:ind w:left="0" w:firstLine="567"/>
        <w:jc w:val="both"/>
        <w:rPr>
          <w:rFonts w:ascii="Times New Roman" w:hAnsi="Times New Roman" w:cs="Times New Roman"/>
          <w:b/>
          <w:bCs/>
          <w:i/>
          <w:sz w:val="24"/>
          <w:szCs w:val="24"/>
        </w:rPr>
      </w:pPr>
      <w:r w:rsidRPr="00D55D6A">
        <w:rPr>
          <w:rFonts w:ascii="Times New Roman" w:hAnsi="Times New Roman" w:cs="Times New Roman"/>
          <w:b/>
          <w:i/>
          <w:sz w:val="24"/>
          <w:szCs w:val="24"/>
          <w:lang w:val="kk-KZ"/>
        </w:rPr>
        <w:t xml:space="preserve">Нефтегазогеологическое районирование Казахстана. </w:t>
      </w:r>
    </w:p>
    <w:p w:rsidR="00D55D6A" w:rsidRPr="00D55D6A" w:rsidRDefault="0098340D" w:rsidP="00D55D6A">
      <w:pPr>
        <w:pStyle w:val="afb"/>
        <w:numPr>
          <w:ilvl w:val="0"/>
          <w:numId w:val="30"/>
        </w:numPr>
        <w:tabs>
          <w:tab w:val="left" w:pos="851"/>
        </w:tabs>
        <w:spacing w:after="0" w:line="240" w:lineRule="auto"/>
        <w:ind w:left="0" w:firstLine="567"/>
        <w:jc w:val="both"/>
        <w:rPr>
          <w:rFonts w:ascii="Times New Roman" w:hAnsi="Times New Roman" w:cs="Times New Roman"/>
          <w:i/>
          <w:sz w:val="24"/>
          <w:szCs w:val="24"/>
        </w:rPr>
      </w:pPr>
      <w:r w:rsidRPr="00D55D6A">
        <w:rPr>
          <w:rFonts w:ascii="Times New Roman" w:hAnsi="Times New Roman" w:cs="Times New Roman"/>
          <w:b/>
          <w:bCs/>
          <w:i/>
          <w:sz w:val="24"/>
          <w:szCs w:val="24"/>
        </w:rPr>
        <w:t>Нефтяное месторождение</w:t>
      </w:r>
    </w:p>
    <w:p w:rsidR="004D0BA8" w:rsidRPr="00D55D6A" w:rsidRDefault="0098340D" w:rsidP="00D55D6A">
      <w:pPr>
        <w:pStyle w:val="afb"/>
        <w:numPr>
          <w:ilvl w:val="0"/>
          <w:numId w:val="30"/>
        </w:numPr>
        <w:tabs>
          <w:tab w:val="left" w:pos="851"/>
        </w:tabs>
        <w:spacing w:after="0" w:line="240" w:lineRule="auto"/>
        <w:ind w:left="0" w:firstLine="567"/>
        <w:jc w:val="both"/>
        <w:rPr>
          <w:rFonts w:ascii="Times New Roman" w:hAnsi="Times New Roman" w:cs="Times New Roman"/>
          <w:i/>
          <w:sz w:val="24"/>
          <w:szCs w:val="24"/>
        </w:rPr>
      </w:pPr>
      <w:r w:rsidRPr="00D55D6A">
        <w:rPr>
          <w:rFonts w:ascii="Times New Roman" w:hAnsi="Times New Roman" w:cs="Times New Roman"/>
          <w:b/>
          <w:bCs/>
          <w:i/>
          <w:sz w:val="24"/>
          <w:szCs w:val="24"/>
        </w:rPr>
        <w:t>Месторождение природного газа</w:t>
      </w:r>
    </w:p>
    <w:p w:rsidR="00D55D6A" w:rsidRPr="00D55D6A" w:rsidRDefault="00D55D6A" w:rsidP="00D55D6A">
      <w:pPr>
        <w:pStyle w:val="afb"/>
        <w:tabs>
          <w:tab w:val="left" w:pos="851"/>
        </w:tabs>
        <w:spacing w:after="0" w:line="240" w:lineRule="auto"/>
        <w:ind w:left="567"/>
        <w:jc w:val="both"/>
        <w:rPr>
          <w:rFonts w:ascii="Times New Roman" w:hAnsi="Times New Roman" w:cs="Times New Roman"/>
          <w:i/>
          <w:sz w:val="24"/>
          <w:szCs w:val="24"/>
        </w:rPr>
      </w:pPr>
    </w:p>
    <w:p w:rsidR="004D0BA8" w:rsidRDefault="0018471A" w:rsidP="00A71D8D">
      <w:pPr>
        <w:spacing w:after="0" w:line="240" w:lineRule="auto"/>
        <w:ind w:firstLine="567"/>
        <w:jc w:val="both"/>
        <w:rPr>
          <w:rFonts w:ascii="Times New Roman" w:hAnsi="Times New Roman" w:cs="Times New Roman"/>
          <w:i/>
          <w:sz w:val="24"/>
          <w:szCs w:val="24"/>
          <w:lang w:val="kk-KZ"/>
        </w:rPr>
      </w:pPr>
      <w:r w:rsidRPr="00A71D8D">
        <w:rPr>
          <w:rFonts w:ascii="Times New Roman" w:hAnsi="Times New Roman" w:cs="Times New Roman"/>
          <w:b/>
          <w:i/>
          <w:sz w:val="24"/>
          <w:szCs w:val="24"/>
        </w:rPr>
        <w:t>Ключевые слова</w:t>
      </w:r>
      <w:r w:rsidR="004D0BA8" w:rsidRPr="00A71D8D">
        <w:rPr>
          <w:rFonts w:ascii="Times New Roman" w:hAnsi="Times New Roman" w:cs="Times New Roman"/>
          <w:b/>
          <w:i/>
          <w:sz w:val="24"/>
          <w:szCs w:val="24"/>
        </w:rPr>
        <w:t>:</w:t>
      </w:r>
      <w:r w:rsidR="0098340D" w:rsidRPr="00A71D8D">
        <w:rPr>
          <w:rFonts w:ascii="Times New Roman" w:hAnsi="Times New Roman" w:cs="Times New Roman"/>
          <w:b/>
          <w:bCs/>
          <w:sz w:val="24"/>
          <w:szCs w:val="24"/>
        </w:rPr>
        <w:t xml:space="preserve"> </w:t>
      </w:r>
      <w:r w:rsidR="0098340D" w:rsidRPr="00A71D8D">
        <w:rPr>
          <w:rFonts w:ascii="Times New Roman" w:hAnsi="Times New Roman" w:cs="Times New Roman"/>
          <w:bCs/>
          <w:i/>
          <w:sz w:val="24"/>
          <w:szCs w:val="24"/>
        </w:rPr>
        <w:t>нефть</w:t>
      </w:r>
      <w:r w:rsidR="0098340D" w:rsidRPr="00A71D8D">
        <w:rPr>
          <w:rFonts w:ascii="Times New Roman" w:hAnsi="Times New Roman" w:cs="Times New Roman"/>
          <w:bCs/>
          <w:sz w:val="24"/>
          <w:szCs w:val="24"/>
        </w:rPr>
        <w:t>;</w:t>
      </w:r>
      <w:r w:rsidR="004D0BA8" w:rsidRPr="00A71D8D">
        <w:rPr>
          <w:rFonts w:ascii="Times New Roman" w:hAnsi="Times New Roman" w:cs="Times New Roman"/>
          <w:b/>
          <w:sz w:val="24"/>
          <w:szCs w:val="24"/>
        </w:rPr>
        <w:t xml:space="preserve"> </w:t>
      </w:r>
      <w:r w:rsidR="0098340D" w:rsidRPr="00A71D8D">
        <w:rPr>
          <w:rFonts w:ascii="Times New Roman" w:hAnsi="Times New Roman" w:cs="Times New Roman"/>
          <w:i/>
          <w:sz w:val="24"/>
          <w:szCs w:val="24"/>
          <w:lang w:val="kk-KZ"/>
        </w:rPr>
        <w:t>нефтегазогеологическое районирование;</w:t>
      </w:r>
      <w:r w:rsidR="004D0BA8" w:rsidRPr="00A71D8D">
        <w:rPr>
          <w:rFonts w:ascii="Times New Roman" w:hAnsi="Times New Roman" w:cs="Times New Roman"/>
          <w:sz w:val="24"/>
          <w:szCs w:val="24"/>
          <w:lang w:val="kk-KZ"/>
        </w:rPr>
        <w:t xml:space="preserve"> </w:t>
      </w:r>
      <w:r w:rsidR="0098340D" w:rsidRPr="00A71D8D">
        <w:rPr>
          <w:rFonts w:ascii="Times New Roman" w:hAnsi="Times New Roman" w:cs="Times New Roman"/>
          <w:i/>
          <w:sz w:val="24"/>
          <w:szCs w:val="24"/>
        </w:rPr>
        <w:t>Каратон-Тенгизский, Маткенский и Биикжалский;</w:t>
      </w:r>
      <w:r w:rsidR="0098340D" w:rsidRPr="00A71D8D">
        <w:rPr>
          <w:rFonts w:ascii="Times New Roman" w:hAnsi="Times New Roman" w:cs="Times New Roman"/>
          <w:b/>
          <w:bCs/>
          <w:i/>
          <w:sz w:val="24"/>
          <w:szCs w:val="24"/>
        </w:rPr>
        <w:t xml:space="preserve"> </w:t>
      </w:r>
      <w:r w:rsidR="0098340D" w:rsidRPr="00A71D8D">
        <w:rPr>
          <w:rFonts w:ascii="Times New Roman" w:hAnsi="Times New Roman" w:cs="Times New Roman"/>
          <w:bCs/>
          <w:i/>
          <w:sz w:val="24"/>
          <w:szCs w:val="24"/>
        </w:rPr>
        <w:t>нефтяное месторождение; нефтяна́я сква́жина;</w:t>
      </w:r>
      <w:r w:rsidR="0098340D" w:rsidRPr="00A71D8D">
        <w:rPr>
          <w:rFonts w:ascii="Times New Roman" w:hAnsi="Times New Roman" w:cs="Times New Roman"/>
          <w:b/>
          <w:bCs/>
          <w:sz w:val="24"/>
          <w:szCs w:val="24"/>
        </w:rPr>
        <w:t xml:space="preserve"> </w:t>
      </w:r>
      <w:r w:rsidR="0098340D" w:rsidRPr="00A71D8D">
        <w:rPr>
          <w:rFonts w:ascii="Times New Roman" w:hAnsi="Times New Roman" w:cs="Times New Roman"/>
          <w:bCs/>
          <w:i/>
          <w:sz w:val="24"/>
          <w:szCs w:val="24"/>
        </w:rPr>
        <w:t>бурение скважин;</w:t>
      </w:r>
      <w:r w:rsidR="00553D13" w:rsidRPr="00A71D8D">
        <w:rPr>
          <w:rFonts w:ascii="Times New Roman" w:hAnsi="Times New Roman" w:cs="Times New Roman"/>
          <w:b/>
          <w:bCs/>
          <w:sz w:val="24"/>
          <w:szCs w:val="24"/>
        </w:rPr>
        <w:t xml:space="preserve"> </w:t>
      </w:r>
      <w:r w:rsidR="00553D13" w:rsidRPr="00A71D8D">
        <w:rPr>
          <w:rFonts w:ascii="Times New Roman" w:hAnsi="Times New Roman" w:cs="Times New Roman"/>
          <w:bCs/>
          <w:i/>
          <w:sz w:val="24"/>
          <w:szCs w:val="24"/>
        </w:rPr>
        <w:t>месторождение природного газа</w:t>
      </w:r>
      <w:r w:rsidR="00553D13" w:rsidRPr="00A71D8D">
        <w:rPr>
          <w:rFonts w:ascii="Times New Roman" w:hAnsi="Times New Roman" w:cs="Times New Roman"/>
          <w:i/>
          <w:sz w:val="24"/>
          <w:szCs w:val="24"/>
        </w:rPr>
        <w:t>.</w:t>
      </w:r>
    </w:p>
    <w:p w:rsidR="00D55D6A" w:rsidRPr="00D55D6A" w:rsidRDefault="00D55D6A" w:rsidP="00A71D8D">
      <w:pPr>
        <w:spacing w:after="0" w:line="240" w:lineRule="auto"/>
        <w:ind w:firstLine="567"/>
        <w:jc w:val="both"/>
        <w:rPr>
          <w:rFonts w:ascii="Times New Roman" w:hAnsi="Times New Roman" w:cs="Times New Roman"/>
          <w:i/>
          <w:sz w:val="24"/>
          <w:szCs w:val="24"/>
          <w:lang w:val="kk-KZ"/>
        </w:rPr>
      </w:pPr>
    </w:p>
    <w:p w:rsidR="004D0BA8" w:rsidRPr="00D55D6A" w:rsidRDefault="004D0BA8" w:rsidP="00D55D6A">
      <w:pPr>
        <w:pStyle w:val="afb"/>
        <w:numPr>
          <w:ilvl w:val="0"/>
          <w:numId w:val="31"/>
        </w:numPr>
        <w:spacing w:after="0" w:line="240" w:lineRule="auto"/>
        <w:jc w:val="both"/>
        <w:rPr>
          <w:rFonts w:ascii="Times New Roman" w:hAnsi="Times New Roman" w:cs="Times New Roman"/>
          <w:b/>
          <w:sz w:val="24"/>
          <w:szCs w:val="24"/>
          <w:lang w:val="kk-KZ"/>
        </w:rPr>
      </w:pPr>
      <w:r w:rsidRPr="00D55D6A">
        <w:rPr>
          <w:rFonts w:ascii="Times New Roman" w:hAnsi="Times New Roman" w:cs="Times New Roman"/>
          <w:b/>
          <w:sz w:val="24"/>
          <w:szCs w:val="24"/>
          <w:lang w:val="kk-KZ"/>
        </w:rPr>
        <w:t>Нефтегазогеологич</w:t>
      </w:r>
      <w:r w:rsidR="00D55D6A">
        <w:rPr>
          <w:rFonts w:ascii="Times New Roman" w:hAnsi="Times New Roman" w:cs="Times New Roman"/>
          <w:b/>
          <w:sz w:val="24"/>
          <w:szCs w:val="24"/>
          <w:lang w:val="kk-KZ"/>
        </w:rPr>
        <w:t>еское районирование Казахстана</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Результаты сейсмофациальных, геодинамических и геохимических исследований и имеющаяся на сегодня информация о нефтяных и газовых месторождениях и нефтегазопроявлениях юго-востока Прикаспийской впадины позволяют выделить три перспективных нефтегазоносных района, в общем соответствующие сейсмофациальным зонам: Каратон-Тенги</w:t>
      </w:r>
      <w:r w:rsidR="00201623" w:rsidRPr="00A71D8D">
        <w:rPr>
          <w:rFonts w:ascii="Times New Roman" w:hAnsi="Times New Roman" w:cs="Times New Roman"/>
          <w:sz w:val="24"/>
          <w:szCs w:val="24"/>
        </w:rPr>
        <w:t>зский, Маткенский и Биикжалский</w:t>
      </w:r>
      <w:r w:rsidRPr="00A71D8D">
        <w:rPr>
          <w:rFonts w:ascii="Times New Roman" w:hAnsi="Times New Roman" w:cs="Times New Roman"/>
          <w:sz w:val="24"/>
          <w:szCs w:val="24"/>
          <w:highlight w:val="yellow"/>
        </w:rPr>
        <w:t>.</w:t>
      </w:r>
      <w:r w:rsidRPr="00A71D8D">
        <w:rPr>
          <w:rFonts w:ascii="Times New Roman" w:hAnsi="Times New Roman" w:cs="Times New Roman"/>
          <w:sz w:val="24"/>
          <w:szCs w:val="24"/>
        </w:rPr>
        <w:t xml:space="preserve"> Именно особенности геодинамической эволюции и условия седиментации, существовавшие в девоне, карбоне и ранней перми, предопределили распределение различных типов пород-коллекторов, формирование различных типов ловушек и в последующем  возможность сохранности и расформирования скоплений нефти и газа.</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Каратон-Тенгизский нефтеносный район</w:t>
      </w:r>
      <w:r w:rsidRPr="00A71D8D">
        <w:rPr>
          <w:rFonts w:ascii="Times New Roman" w:hAnsi="Times New Roman" w:cs="Times New Roman"/>
          <w:sz w:val="24"/>
          <w:szCs w:val="24"/>
        </w:rPr>
        <w:t xml:space="preserve"> приурочен к карбонатной платформе, сформировавшейся в девоне и карбоне на сводовой части регионального Жылыойского поднятия. Периферийные участки этой крупной карбонатной платформы на востоке до сих пор слабо  изучены. На структуре Ансаган, являющейся восточным ее продолжением, открыто  месторождение со значительными запасами.</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Севернее и восточнее Ансагана намечалось, по материалам сейсмики, еще несколько локальных объектов, которые также могут содержать скопления нефти и газа в девонских и нижнекаменноугольных отложениях, представленных карбонатами как Буйыргын, Кокмай и  другие.</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Коллекторами в этой зоне служат карбонаты порово-трещинного типа, которые характеризуются сложной структурой пустотного пространства, что обусловлено множеством факторов, например такими как первичными условиями осадконакопления, диагенетическими и эпигенетическими процессами. В среднем пористость пород изменяется от 0,1 до 24%, проницаемость от 0,001 мд  до 800 мд.</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lastRenderedPageBreak/>
        <w:t>Установлено, что пустотное пространство пород-коллекторов слагается из первичной межзерновой пористости, вторичных пор, каверн и трещин. Выделяют три типа коллекторов: поровый, трещинно-каверново-поровый, каверново-поровый и трещинный.</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Поровые, каверново-поровые и трещинно-каверново-поровые коллектора развиты в теле платформы, включая бортовые части. Широкое развитие на склонах карбонатных построек получили трещинные коллектора.</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Разрез месторождений Каратон-Тенгизского района практически лишен терригенных и других примесей, содержание нерастворимого остатка, в основном, не превышает 5-6% и составляет в среднем около 5%. Нерастворимый остаток представлен преимущественно твердым битумом. Детальным изучением шлифов установлено, что битумы встречаются как в межзерновом пространстве, так и по трещинам и стенкам каверн. </w:t>
      </w:r>
    </w:p>
    <w:p w:rsidR="00781FD4" w:rsidRPr="00A71D8D" w:rsidRDefault="00781FD4" w:rsidP="00A71D8D">
      <w:pPr>
        <w:spacing w:after="0" w:line="240" w:lineRule="auto"/>
        <w:ind w:firstLine="567"/>
        <w:jc w:val="both"/>
        <w:rPr>
          <w:rFonts w:ascii="Times New Roman" w:hAnsi="Times New Roman" w:cs="Times New Roman"/>
          <w:sz w:val="24"/>
          <w:szCs w:val="24"/>
        </w:rPr>
      </w:pPr>
    </w:p>
    <w:p w:rsidR="00781FD4" w:rsidRPr="00A71D8D" w:rsidRDefault="00781FD4" w:rsidP="00A71D8D">
      <w:pPr>
        <w:spacing w:after="0" w:line="240" w:lineRule="auto"/>
        <w:ind w:firstLine="567"/>
        <w:jc w:val="both"/>
        <w:rPr>
          <w:rFonts w:ascii="Times New Roman" w:hAnsi="Times New Roman" w:cs="Times New Roman"/>
          <w:b/>
          <w:bCs/>
          <w:sz w:val="24"/>
          <w:szCs w:val="24"/>
        </w:rPr>
      </w:pPr>
      <w:r w:rsidRPr="00A71D8D">
        <w:rPr>
          <w:rFonts w:ascii="Times New Roman" w:hAnsi="Times New Roman" w:cs="Times New Roman"/>
          <w:b/>
          <w:bCs/>
          <w:sz w:val="24"/>
          <w:szCs w:val="24"/>
        </w:rPr>
        <w:t>2</w:t>
      </w:r>
      <w:r w:rsidR="00F93002">
        <w:rPr>
          <w:rFonts w:ascii="Times New Roman" w:hAnsi="Times New Roman" w:cs="Times New Roman"/>
          <w:b/>
          <w:bCs/>
          <w:sz w:val="24"/>
          <w:szCs w:val="24"/>
          <w:lang w:val="kk-KZ"/>
        </w:rPr>
        <w:t>.</w:t>
      </w:r>
      <w:r w:rsidRPr="00A71D8D">
        <w:rPr>
          <w:rFonts w:ascii="Times New Roman" w:hAnsi="Times New Roman" w:cs="Times New Roman"/>
          <w:b/>
          <w:bCs/>
          <w:sz w:val="24"/>
          <w:szCs w:val="24"/>
        </w:rPr>
        <w:t xml:space="preserve"> Нефтяное месторождение</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Нефтяное месторождение</w:t>
      </w:r>
      <w:r w:rsidRPr="00A71D8D">
        <w:rPr>
          <w:rFonts w:ascii="Times New Roman" w:hAnsi="Times New Roman" w:cs="Times New Roman"/>
          <w:sz w:val="24"/>
          <w:szCs w:val="24"/>
        </w:rPr>
        <w:t xml:space="preserve"> — совокупность залежей </w:t>
      </w:r>
      <w:hyperlink r:id="rId10" w:tooltip="Нефть" w:history="1">
        <w:r w:rsidRPr="00A71D8D">
          <w:rPr>
            <w:rStyle w:val="af1"/>
            <w:rFonts w:ascii="Times New Roman" w:hAnsi="Times New Roman" w:cs="Times New Roman"/>
            <w:color w:val="auto"/>
            <w:sz w:val="24"/>
            <w:szCs w:val="24"/>
            <w:u w:val="none"/>
          </w:rPr>
          <w:t>нефти</w:t>
        </w:r>
      </w:hyperlink>
      <w:r w:rsidRPr="00A71D8D">
        <w:rPr>
          <w:rFonts w:ascii="Times New Roman" w:hAnsi="Times New Roman" w:cs="Times New Roman"/>
          <w:sz w:val="24"/>
          <w:szCs w:val="24"/>
        </w:rPr>
        <w:t xml:space="preserve"> на определенной территории. Обычно занимает несколько сотен километров, для добычи используются </w:t>
      </w:r>
      <w:hyperlink r:id="rId11" w:tooltip="Нефтяная скважина" w:history="1">
        <w:r w:rsidRPr="00A71D8D">
          <w:rPr>
            <w:rStyle w:val="af1"/>
            <w:rFonts w:ascii="Times New Roman" w:hAnsi="Times New Roman" w:cs="Times New Roman"/>
            <w:color w:val="auto"/>
            <w:sz w:val="24"/>
            <w:szCs w:val="24"/>
            <w:u w:val="none"/>
          </w:rPr>
          <w:t>нефтяные скважины</w:t>
        </w:r>
      </w:hyperlink>
      <w:r w:rsidRPr="00A71D8D">
        <w:rPr>
          <w:rFonts w:ascii="Times New Roman" w:hAnsi="Times New Roman" w:cs="Times New Roman"/>
          <w:sz w:val="24"/>
          <w:szCs w:val="24"/>
        </w:rPr>
        <w:t xml:space="preserve">, которые строятся в процессе </w:t>
      </w:r>
      <w:hyperlink r:id="rId12" w:tooltip="Бурение" w:history="1">
        <w:r w:rsidRPr="00A71D8D">
          <w:rPr>
            <w:rStyle w:val="af1"/>
            <w:rFonts w:ascii="Times New Roman" w:hAnsi="Times New Roman" w:cs="Times New Roman"/>
            <w:color w:val="auto"/>
            <w:sz w:val="24"/>
            <w:szCs w:val="24"/>
            <w:u w:val="none"/>
          </w:rPr>
          <w:t>бурения</w:t>
        </w:r>
      </w:hyperlink>
      <w:r w:rsidRPr="00A71D8D">
        <w:rPr>
          <w:rFonts w:ascii="Times New Roman" w:hAnsi="Times New Roman" w:cs="Times New Roman"/>
          <w:sz w:val="24"/>
          <w:szCs w:val="24"/>
        </w:rPr>
        <w:t>.</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Нефть</w:t>
      </w:r>
      <w:r w:rsidRPr="00A71D8D">
        <w:rPr>
          <w:rFonts w:ascii="Times New Roman" w:hAnsi="Times New Roman" w:cs="Times New Roman"/>
          <w:sz w:val="24"/>
          <w:szCs w:val="24"/>
        </w:rPr>
        <w:t xml:space="preserve">— горючая маслянистая </w:t>
      </w:r>
      <w:hyperlink r:id="rId13" w:tooltip="Жидкость" w:history="1">
        <w:r w:rsidRPr="00A71D8D">
          <w:rPr>
            <w:rStyle w:val="af1"/>
            <w:rFonts w:ascii="Times New Roman" w:hAnsi="Times New Roman" w:cs="Times New Roman"/>
            <w:color w:val="auto"/>
            <w:sz w:val="24"/>
            <w:szCs w:val="24"/>
            <w:u w:val="none"/>
          </w:rPr>
          <w:t>жидкость</w:t>
        </w:r>
      </w:hyperlink>
      <w:r w:rsidRPr="00A71D8D">
        <w:rPr>
          <w:rFonts w:ascii="Times New Roman" w:hAnsi="Times New Roman" w:cs="Times New Roman"/>
          <w:sz w:val="24"/>
          <w:szCs w:val="24"/>
        </w:rPr>
        <w:t xml:space="preserve">, являющаяся смесью </w:t>
      </w:r>
      <w:hyperlink r:id="rId14" w:tooltip="Углеводород" w:history="1">
        <w:r w:rsidRPr="00A71D8D">
          <w:rPr>
            <w:rStyle w:val="af1"/>
            <w:rFonts w:ascii="Times New Roman" w:hAnsi="Times New Roman" w:cs="Times New Roman"/>
            <w:color w:val="auto"/>
            <w:sz w:val="24"/>
            <w:szCs w:val="24"/>
            <w:u w:val="none"/>
          </w:rPr>
          <w:t>углеводородов</w:t>
        </w:r>
      </w:hyperlink>
      <w:r w:rsidRPr="00A71D8D">
        <w:rPr>
          <w:rFonts w:ascii="Times New Roman" w:hAnsi="Times New Roman" w:cs="Times New Roman"/>
          <w:sz w:val="24"/>
          <w:szCs w:val="24"/>
        </w:rPr>
        <w:t xml:space="preserve">, красно-коричневого, иногда почти чёрного цвета, хотя иногда встречается и слабо окрашенная в жёлто-зелёный цвет и даже бесцветная нефть, имеет специфический запах, распространена в осадочной оболочке </w:t>
      </w:r>
      <w:hyperlink r:id="rId15" w:tooltip="Земля" w:history="1">
        <w:r w:rsidRPr="00A71D8D">
          <w:rPr>
            <w:rStyle w:val="af1"/>
            <w:rFonts w:ascii="Times New Roman" w:hAnsi="Times New Roman" w:cs="Times New Roman"/>
            <w:color w:val="auto"/>
            <w:sz w:val="24"/>
            <w:szCs w:val="24"/>
            <w:u w:val="none"/>
          </w:rPr>
          <w:t>Земли</w:t>
        </w:r>
      </w:hyperlink>
      <w:r w:rsidRPr="00A71D8D">
        <w:rPr>
          <w:rFonts w:ascii="Times New Roman" w:hAnsi="Times New Roman" w:cs="Times New Roman"/>
          <w:sz w:val="24"/>
          <w:szCs w:val="24"/>
        </w:rPr>
        <w:t xml:space="preserve">; на сегодня — одно из важнейших для </w:t>
      </w:r>
      <w:hyperlink r:id="rId16" w:tooltip="Homo sapiens" w:history="1">
        <w:r w:rsidRPr="00A71D8D">
          <w:rPr>
            <w:rStyle w:val="af1"/>
            <w:rFonts w:ascii="Times New Roman" w:hAnsi="Times New Roman" w:cs="Times New Roman"/>
            <w:color w:val="auto"/>
            <w:sz w:val="24"/>
            <w:szCs w:val="24"/>
            <w:u w:val="none"/>
          </w:rPr>
          <w:t>человечества</w:t>
        </w:r>
      </w:hyperlink>
      <w:r w:rsidRPr="00A71D8D">
        <w:rPr>
          <w:rFonts w:ascii="Times New Roman" w:hAnsi="Times New Roman" w:cs="Times New Roman"/>
          <w:sz w:val="24"/>
          <w:szCs w:val="24"/>
        </w:rPr>
        <w:t xml:space="preserve"> </w:t>
      </w:r>
      <w:hyperlink r:id="rId17" w:tooltip="Полезные ископаемые" w:history="1">
        <w:r w:rsidRPr="00A71D8D">
          <w:rPr>
            <w:rStyle w:val="af1"/>
            <w:rFonts w:ascii="Times New Roman" w:hAnsi="Times New Roman" w:cs="Times New Roman"/>
            <w:color w:val="auto"/>
            <w:sz w:val="24"/>
            <w:szCs w:val="24"/>
            <w:u w:val="none"/>
          </w:rPr>
          <w:t>полезных ископаемых</w:t>
        </w:r>
      </w:hyperlink>
      <w:r w:rsidRPr="00A71D8D">
        <w:rPr>
          <w:rFonts w:ascii="Times New Roman" w:hAnsi="Times New Roman" w:cs="Times New Roman"/>
          <w:sz w:val="24"/>
          <w:szCs w:val="24"/>
        </w:rPr>
        <w:t>.</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Нефтяна́я сква́жина</w:t>
      </w:r>
      <w:r w:rsidRPr="00A71D8D">
        <w:rPr>
          <w:rFonts w:ascii="Times New Roman" w:hAnsi="Times New Roman" w:cs="Times New Roman"/>
          <w:sz w:val="24"/>
          <w:szCs w:val="24"/>
        </w:rPr>
        <w:t xml:space="preserve"> — вертикальная (как правило; скважины могут буриться под любым углом к </w:t>
      </w:r>
      <w:hyperlink r:id="rId18" w:tooltip="Горизонт" w:history="1">
        <w:r w:rsidRPr="00A71D8D">
          <w:rPr>
            <w:rStyle w:val="af1"/>
            <w:rFonts w:ascii="Times New Roman" w:hAnsi="Times New Roman" w:cs="Times New Roman"/>
            <w:color w:val="auto"/>
            <w:sz w:val="24"/>
            <w:szCs w:val="24"/>
            <w:u w:val="none"/>
          </w:rPr>
          <w:t>горизонту</w:t>
        </w:r>
      </w:hyperlink>
      <w:r w:rsidRPr="00A71D8D">
        <w:rPr>
          <w:rFonts w:ascii="Times New Roman" w:hAnsi="Times New Roman" w:cs="Times New Roman"/>
          <w:sz w:val="24"/>
          <w:szCs w:val="24"/>
        </w:rPr>
        <w:t xml:space="preserve">) </w:t>
      </w:r>
      <w:hyperlink r:id="rId19" w:tooltip="Горная выработка" w:history="1">
        <w:r w:rsidRPr="00A71D8D">
          <w:rPr>
            <w:rStyle w:val="af1"/>
            <w:rFonts w:ascii="Times New Roman" w:hAnsi="Times New Roman" w:cs="Times New Roman"/>
            <w:color w:val="auto"/>
            <w:sz w:val="24"/>
            <w:szCs w:val="24"/>
            <w:u w:val="none"/>
          </w:rPr>
          <w:t>горная выработка</w:t>
        </w:r>
      </w:hyperlink>
      <w:r w:rsidRPr="00A71D8D">
        <w:rPr>
          <w:rFonts w:ascii="Times New Roman" w:hAnsi="Times New Roman" w:cs="Times New Roman"/>
          <w:sz w:val="24"/>
          <w:szCs w:val="24"/>
        </w:rPr>
        <w:t xml:space="preserve"> круглого сечения, диаметром 75—400 мм, предназначенная для разведки либо добычи </w:t>
      </w:r>
      <w:hyperlink r:id="rId20" w:tooltip="Нефть" w:history="1">
        <w:r w:rsidRPr="00A71D8D">
          <w:rPr>
            <w:rStyle w:val="af1"/>
            <w:rFonts w:ascii="Times New Roman" w:hAnsi="Times New Roman" w:cs="Times New Roman"/>
            <w:color w:val="auto"/>
            <w:sz w:val="24"/>
            <w:szCs w:val="24"/>
            <w:u w:val="none"/>
          </w:rPr>
          <w:t>нефти</w:t>
        </w:r>
      </w:hyperlink>
      <w:r w:rsidRPr="00A71D8D">
        <w:rPr>
          <w:rFonts w:ascii="Times New Roman" w:hAnsi="Times New Roman" w:cs="Times New Roman"/>
          <w:sz w:val="24"/>
          <w:szCs w:val="24"/>
        </w:rPr>
        <w:t xml:space="preserve"> и </w:t>
      </w:r>
      <w:hyperlink r:id="rId21" w:tooltip="Попутный газ" w:history="1">
        <w:r w:rsidRPr="00A71D8D">
          <w:rPr>
            <w:rStyle w:val="af1"/>
            <w:rFonts w:ascii="Times New Roman" w:hAnsi="Times New Roman" w:cs="Times New Roman"/>
            <w:color w:val="auto"/>
            <w:sz w:val="24"/>
            <w:szCs w:val="24"/>
            <w:u w:val="none"/>
          </w:rPr>
          <w:t>попутного газа</w:t>
        </w:r>
      </w:hyperlink>
      <w:r w:rsidRPr="00A71D8D">
        <w:rPr>
          <w:rFonts w:ascii="Times New Roman" w:hAnsi="Times New Roman" w:cs="Times New Roman"/>
          <w:sz w:val="24"/>
          <w:szCs w:val="24"/>
        </w:rPr>
        <w:t>.</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В вертикальном строении скважины различают начало (устье), ствол и конец (забой). Скважины сооружаются путём последовательного </w:t>
      </w:r>
      <w:hyperlink r:id="rId22" w:tooltip="Бурение" w:history="1">
        <w:r w:rsidRPr="00A71D8D">
          <w:rPr>
            <w:rStyle w:val="af1"/>
            <w:rFonts w:ascii="Times New Roman" w:hAnsi="Times New Roman" w:cs="Times New Roman"/>
            <w:color w:val="auto"/>
            <w:sz w:val="24"/>
            <w:szCs w:val="24"/>
            <w:u w:val="none"/>
          </w:rPr>
          <w:t>бурения</w:t>
        </w:r>
      </w:hyperlink>
      <w:r w:rsidRPr="00A71D8D">
        <w:rPr>
          <w:rFonts w:ascii="Times New Roman" w:hAnsi="Times New Roman" w:cs="Times New Roman"/>
          <w:sz w:val="24"/>
          <w:szCs w:val="24"/>
        </w:rPr>
        <w:t xml:space="preserve"> </w:t>
      </w:r>
      <w:hyperlink r:id="rId23" w:tooltip="Горная порода" w:history="1">
        <w:r w:rsidRPr="00A71D8D">
          <w:rPr>
            <w:rStyle w:val="af1"/>
            <w:rFonts w:ascii="Times New Roman" w:hAnsi="Times New Roman" w:cs="Times New Roman"/>
            <w:color w:val="auto"/>
            <w:sz w:val="24"/>
            <w:szCs w:val="24"/>
            <w:u w:val="none"/>
          </w:rPr>
          <w:t>горных пород</w:t>
        </w:r>
      </w:hyperlink>
      <w:r w:rsidRPr="00A71D8D">
        <w:rPr>
          <w:rFonts w:ascii="Times New Roman" w:hAnsi="Times New Roman" w:cs="Times New Roman"/>
          <w:sz w:val="24"/>
          <w:szCs w:val="24"/>
        </w:rPr>
        <w:t xml:space="preserve">, удаления разбуренного материала и (при необходимости) укрепления стенок скважины от разрушения. Для бурения применяются </w:t>
      </w:r>
      <w:hyperlink r:id="rId24" w:tooltip="Буровой станок" w:history="1">
        <w:r w:rsidRPr="00A71D8D">
          <w:rPr>
            <w:rStyle w:val="af1"/>
            <w:rFonts w:ascii="Times New Roman" w:hAnsi="Times New Roman" w:cs="Times New Roman"/>
            <w:color w:val="auto"/>
            <w:sz w:val="24"/>
            <w:szCs w:val="24"/>
            <w:u w:val="none"/>
          </w:rPr>
          <w:t>буровые станки</w:t>
        </w:r>
      </w:hyperlink>
      <w:r w:rsidRPr="00A71D8D">
        <w:rPr>
          <w:rFonts w:ascii="Times New Roman" w:hAnsi="Times New Roman" w:cs="Times New Roman"/>
          <w:sz w:val="24"/>
          <w:szCs w:val="24"/>
        </w:rPr>
        <w:t xml:space="preserve">, </w:t>
      </w:r>
      <w:hyperlink r:id="rId25" w:tooltip="Буровое долото (страница отсутствует)" w:history="1">
        <w:r w:rsidRPr="00A71D8D">
          <w:rPr>
            <w:rStyle w:val="af1"/>
            <w:rFonts w:ascii="Times New Roman" w:hAnsi="Times New Roman" w:cs="Times New Roman"/>
            <w:color w:val="auto"/>
            <w:sz w:val="24"/>
            <w:szCs w:val="24"/>
            <w:u w:val="none"/>
          </w:rPr>
          <w:t>буровые долота</w:t>
        </w:r>
      </w:hyperlink>
      <w:r w:rsidRPr="00A71D8D">
        <w:rPr>
          <w:rFonts w:ascii="Times New Roman" w:hAnsi="Times New Roman" w:cs="Times New Roman"/>
          <w:sz w:val="24"/>
          <w:szCs w:val="24"/>
        </w:rPr>
        <w:t xml:space="preserve"> и другие механизмы.</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Добыча углеводородов через нефтяную скважину может осуществляться путём фонтанирования (при наличии избыточного давления в </w:t>
      </w:r>
      <w:hyperlink r:id="rId26" w:tooltip="Нефтяной пласт (страница отсутствует)" w:history="1">
        <w:r w:rsidRPr="00A71D8D">
          <w:rPr>
            <w:rStyle w:val="af1"/>
            <w:rFonts w:ascii="Times New Roman" w:hAnsi="Times New Roman" w:cs="Times New Roman"/>
            <w:color w:val="auto"/>
            <w:sz w:val="24"/>
            <w:szCs w:val="24"/>
            <w:u w:val="none"/>
          </w:rPr>
          <w:t>нефтяных пластах</w:t>
        </w:r>
      </w:hyperlink>
      <w:r w:rsidRPr="00A71D8D">
        <w:rPr>
          <w:rFonts w:ascii="Times New Roman" w:hAnsi="Times New Roman" w:cs="Times New Roman"/>
          <w:sz w:val="24"/>
          <w:szCs w:val="24"/>
        </w:rPr>
        <w:t xml:space="preserve">), с помощью </w:t>
      </w:r>
      <w:hyperlink r:id="rId27" w:tooltip="Насос" w:history="1">
        <w:r w:rsidRPr="00A71D8D">
          <w:rPr>
            <w:rStyle w:val="af1"/>
            <w:rFonts w:ascii="Times New Roman" w:hAnsi="Times New Roman" w:cs="Times New Roman"/>
            <w:color w:val="auto"/>
            <w:sz w:val="24"/>
            <w:szCs w:val="24"/>
            <w:u w:val="none"/>
          </w:rPr>
          <w:t>насосов</w:t>
        </w:r>
      </w:hyperlink>
      <w:r w:rsidRPr="00A71D8D">
        <w:rPr>
          <w:rFonts w:ascii="Times New Roman" w:hAnsi="Times New Roman" w:cs="Times New Roman"/>
          <w:sz w:val="24"/>
          <w:szCs w:val="24"/>
        </w:rPr>
        <w:t>, путём искусственного создания повышенного давления в пластах.</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Бурение</w:t>
      </w:r>
      <w:r w:rsidRPr="00A71D8D">
        <w:rPr>
          <w:rFonts w:ascii="Times New Roman" w:hAnsi="Times New Roman" w:cs="Times New Roman"/>
          <w:sz w:val="24"/>
          <w:szCs w:val="24"/>
        </w:rPr>
        <w:t xml:space="preserve"> — процесс разрушения горных пород с помощью специальной техники — </w:t>
      </w:r>
      <w:hyperlink r:id="rId28" w:tooltip="Буровое оборудование" w:history="1">
        <w:r w:rsidRPr="00A71D8D">
          <w:rPr>
            <w:rStyle w:val="af1"/>
            <w:rFonts w:ascii="Times New Roman" w:hAnsi="Times New Roman" w:cs="Times New Roman"/>
            <w:color w:val="auto"/>
            <w:sz w:val="24"/>
            <w:szCs w:val="24"/>
            <w:u w:val="none"/>
          </w:rPr>
          <w:t>бурового оборудования</w:t>
        </w:r>
      </w:hyperlink>
      <w:r w:rsidRPr="00A71D8D">
        <w:rPr>
          <w:rFonts w:ascii="Times New Roman" w:hAnsi="Times New Roman" w:cs="Times New Roman"/>
          <w:sz w:val="24"/>
          <w:szCs w:val="24"/>
        </w:rPr>
        <w:t>. Различают два вида бурения:</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Вертикальное бурение </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Наклонно-направленное бурение </w:t>
      </w:r>
    </w:p>
    <w:p w:rsidR="00781FD4" w:rsidRPr="00A71D8D" w:rsidRDefault="000C35C4" w:rsidP="00A71D8D">
      <w:pPr>
        <w:spacing w:after="0" w:line="240" w:lineRule="auto"/>
        <w:ind w:firstLine="567"/>
        <w:jc w:val="both"/>
        <w:rPr>
          <w:rFonts w:ascii="Times New Roman" w:hAnsi="Times New Roman" w:cs="Times New Roman"/>
          <w:sz w:val="24"/>
          <w:szCs w:val="24"/>
        </w:rPr>
      </w:pPr>
      <w:hyperlink r:id="rId29" w:tooltip="Направленное бурение" w:history="1">
        <w:r w:rsidR="00781FD4" w:rsidRPr="00A71D8D">
          <w:rPr>
            <w:rStyle w:val="af1"/>
            <w:rFonts w:ascii="Times New Roman" w:hAnsi="Times New Roman" w:cs="Times New Roman"/>
            <w:bCs/>
            <w:color w:val="auto"/>
            <w:sz w:val="24"/>
            <w:szCs w:val="24"/>
            <w:u w:val="none"/>
          </w:rPr>
          <w:t>Горизонтальное бурение</w:t>
        </w:r>
      </w:hyperlink>
      <w:r w:rsidR="00827C73" w:rsidRPr="00A71D8D">
        <w:rPr>
          <w:rFonts w:ascii="Times New Roman" w:hAnsi="Times New Roman" w:cs="Times New Roman"/>
          <w:sz w:val="24"/>
          <w:szCs w:val="24"/>
        </w:rPr>
        <w:t xml:space="preserve"> </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Бурение скважин</w:t>
      </w:r>
      <w:r w:rsidRPr="00A71D8D">
        <w:rPr>
          <w:rFonts w:ascii="Times New Roman" w:hAnsi="Times New Roman" w:cs="Times New Roman"/>
          <w:sz w:val="24"/>
          <w:szCs w:val="24"/>
        </w:rPr>
        <w:t xml:space="preserve"> — это процесс сооружения направленной горной выработки большой длины и малого (по сравнению с длиной) диаметра, без доступа человека внутрь. Начало </w:t>
      </w:r>
      <w:hyperlink r:id="rId30" w:tooltip="Нефтяная скважина" w:history="1">
        <w:r w:rsidRPr="00A71D8D">
          <w:rPr>
            <w:rStyle w:val="af1"/>
            <w:rFonts w:ascii="Times New Roman" w:hAnsi="Times New Roman" w:cs="Times New Roman"/>
            <w:color w:val="auto"/>
            <w:sz w:val="24"/>
            <w:szCs w:val="24"/>
            <w:u w:val="none"/>
          </w:rPr>
          <w:t>скважины</w:t>
        </w:r>
      </w:hyperlink>
      <w:r w:rsidRPr="00A71D8D">
        <w:rPr>
          <w:rFonts w:ascii="Times New Roman" w:hAnsi="Times New Roman" w:cs="Times New Roman"/>
          <w:sz w:val="24"/>
          <w:szCs w:val="24"/>
        </w:rPr>
        <w:t xml:space="preserve"> на поверхности </w:t>
      </w:r>
      <w:hyperlink r:id="rId31" w:tooltip="Земля" w:history="1">
        <w:r w:rsidRPr="00A71D8D">
          <w:rPr>
            <w:rStyle w:val="af1"/>
            <w:rFonts w:ascii="Times New Roman" w:hAnsi="Times New Roman" w:cs="Times New Roman"/>
            <w:color w:val="auto"/>
            <w:sz w:val="24"/>
            <w:szCs w:val="24"/>
            <w:u w:val="none"/>
          </w:rPr>
          <w:t>земли</w:t>
        </w:r>
      </w:hyperlink>
      <w:r w:rsidRPr="00A71D8D">
        <w:rPr>
          <w:rFonts w:ascii="Times New Roman" w:hAnsi="Times New Roman" w:cs="Times New Roman"/>
          <w:sz w:val="24"/>
          <w:szCs w:val="24"/>
        </w:rPr>
        <w:t xml:space="preserve"> называют устьем, дно — забоем, а стенки скважины образуют ее ствол.</w:t>
      </w:r>
    </w:p>
    <w:p w:rsidR="00781FD4" w:rsidRPr="00A71D8D" w:rsidRDefault="00781FD4" w:rsidP="00A71D8D">
      <w:pPr>
        <w:spacing w:after="0" w:line="240" w:lineRule="auto"/>
        <w:ind w:firstLine="567"/>
        <w:jc w:val="both"/>
        <w:rPr>
          <w:rFonts w:ascii="Times New Roman" w:hAnsi="Times New Roman" w:cs="Times New Roman"/>
          <w:b/>
          <w:i/>
          <w:sz w:val="24"/>
          <w:szCs w:val="24"/>
        </w:rPr>
      </w:pPr>
      <w:r w:rsidRPr="00A71D8D">
        <w:rPr>
          <w:rFonts w:ascii="Times New Roman" w:hAnsi="Times New Roman" w:cs="Times New Roman"/>
          <w:b/>
          <w:i/>
          <w:sz w:val="24"/>
          <w:szCs w:val="24"/>
        </w:rPr>
        <w:t>Нефтяные месторождении классифицируется на:</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мелкие - до 10 млн. тонн нефти; </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средние - 10 - 100 млн. тонн нефти (</w:t>
      </w:r>
      <w:hyperlink r:id="rId32" w:tooltip="Кумколь" w:history="1">
        <w:r w:rsidRPr="00A71D8D">
          <w:rPr>
            <w:rStyle w:val="af1"/>
            <w:rFonts w:ascii="Times New Roman" w:hAnsi="Times New Roman" w:cs="Times New Roman"/>
            <w:color w:val="auto"/>
            <w:sz w:val="24"/>
            <w:szCs w:val="24"/>
            <w:u w:val="none"/>
          </w:rPr>
          <w:t>Кумколь</w:t>
        </w:r>
      </w:hyperlink>
      <w:r w:rsidRPr="00A71D8D">
        <w:rPr>
          <w:rFonts w:ascii="Times New Roman" w:hAnsi="Times New Roman" w:cs="Times New Roman"/>
          <w:sz w:val="24"/>
          <w:szCs w:val="24"/>
        </w:rPr>
        <w:t xml:space="preserve">, </w:t>
      </w:r>
      <w:hyperlink r:id="rId33" w:tooltip="Верх-Тарское нефтяное месторождение" w:history="1">
        <w:r w:rsidRPr="00A71D8D">
          <w:rPr>
            <w:rStyle w:val="af1"/>
            <w:rFonts w:ascii="Times New Roman" w:hAnsi="Times New Roman" w:cs="Times New Roman"/>
            <w:color w:val="auto"/>
            <w:sz w:val="24"/>
            <w:szCs w:val="24"/>
            <w:u w:val="none"/>
          </w:rPr>
          <w:t>Верх-Тарское</w:t>
        </w:r>
      </w:hyperlink>
      <w:r w:rsidRPr="00A71D8D">
        <w:rPr>
          <w:rFonts w:ascii="Times New Roman" w:hAnsi="Times New Roman" w:cs="Times New Roman"/>
          <w:sz w:val="24"/>
          <w:szCs w:val="24"/>
        </w:rPr>
        <w:t xml:space="preserve">); </w:t>
      </w:r>
    </w:p>
    <w:p w:rsidR="00781FD4" w:rsidRPr="00A71D8D" w:rsidRDefault="000C35C4" w:rsidP="00A71D8D">
      <w:pPr>
        <w:spacing w:after="0" w:line="240" w:lineRule="auto"/>
        <w:ind w:firstLine="567"/>
        <w:jc w:val="both"/>
        <w:rPr>
          <w:rFonts w:ascii="Times New Roman" w:hAnsi="Times New Roman" w:cs="Times New Roman"/>
          <w:sz w:val="24"/>
          <w:szCs w:val="24"/>
        </w:rPr>
      </w:pPr>
      <w:hyperlink r:id="rId34" w:tooltip="Крупные нефтяные месторождения мира" w:history="1">
        <w:r w:rsidR="00781FD4" w:rsidRPr="00A71D8D">
          <w:rPr>
            <w:rStyle w:val="af1"/>
            <w:rFonts w:ascii="Times New Roman" w:hAnsi="Times New Roman" w:cs="Times New Roman"/>
            <w:color w:val="auto"/>
            <w:sz w:val="24"/>
            <w:szCs w:val="24"/>
            <w:u w:val="none"/>
          </w:rPr>
          <w:t>крупное</w:t>
        </w:r>
      </w:hyperlink>
      <w:r w:rsidR="00781FD4" w:rsidRPr="00A71D8D">
        <w:rPr>
          <w:rFonts w:ascii="Times New Roman" w:hAnsi="Times New Roman" w:cs="Times New Roman"/>
          <w:sz w:val="24"/>
          <w:szCs w:val="24"/>
        </w:rPr>
        <w:t xml:space="preserve"> - 100 - 1000 млн. тонн нефти (</w:t>
      </w:r>
      <w:hyperlink r:id="rId35" w:tooltip="Каламкас" w:history="1">
        <w:r w:rsidR="00781FD4" w:rsidRPr="00A71D8D">
          <w:rPr>
            <w:rStyle w:val="af1"/>
            <w:rFonts w:ascii="Times New Roman" w:hAnsi="Times New Roman" w:cs="Times New Roman"/>
            <w:color w:val="auto"/>
            <w:sz w:val="24"/>
            <w:szCs w:val="24"/>
            <w:u w:val="none"/>
          </w:rPr>
          <w:t>Каламкас</w:t>
        </w:r>
      </w:hyperlink>
      <w:r w:rsidR="00781FD4" w:rsidRPr="00A71D8D">
        <w:rPr>
          <w:rFonts w:ascii="Times New Roman" w:hAnsi="Times New Roman" w:cs="Times New Roman"/>
          <w:sz w:val="24"/>
          <w:szCs w:val="24"/>
        </w:rPr>
        <w:t xml:space="preserve">, </w:t>
      </w:r>
      <w:hyperlink r:id="rId36" w:tooltip="Пенглай" w:history="1">
        <w:r w:rsidR="00781FD4" w:rsidRPr="00A71D8D">
          <w:rPr>
            <w:rStyle w:val="af1"/>
            <w:rFonts w:ascii="Times New Roman" w:hAnsi="Times New Roman" w:cs="Times New Roman"/>
            <w:color w:val="auto"/>
            <w:sz w:val="24"/>
            <w:szCs w:val="24"/>
            <w:u w:val="none"/>
          </w:rPr>
          <w:t>Пенглай</w:t>
        </w:r>
      </w:hyperlink>
      <w:r w:rsidR="00781FD4" w:rsidRPr="00A71D8D">
        <w:rPr>
          <w:rFonts w:ascii="Times New Roman" w:hAnsi="Times New Roman" w:cs="Times New Roman"/>
          <w:sz w:val="24"/>
          <w:szCs w:val="24"/>
        </w:rPr>
        <w:t xml:space="preserve">, </w:t>
      </w:r>
      <w:hyperlink r:id="rId37" w:tooltip="Правдинское нефтяное месторождение" w:history="1">
        <w:r w:rsidR="00781FD4" w:rsidRPr="00A71D8D">
          <w:rPr>
            <w:rStyle w:val="af1"/>
            <w:rFonts w:ascii="Times New Roman" w:hAnsi="Times New Roman" w:cs="Times New Roman"/>
            <w:color w:val="auto"/>
            <w:sz w:val="24"/>
            <w:szCs w:val="24"/>
            <w:u w:val="none"/>
          </w:rPr>
          <w:t>Правдинское</w:t>
        </w:r>
      </w:hyperlink>
      <w:r w:rsidR="00781FD4" w:rsidRPr="00A71D8D">
        <w:rPr>
          <w:rFonts w:ascii="Times New Roman" w:hAnsi="Times New Roman" w:cs="Times New Roman"/>
          <w:sz w:val="24"/>
          <w:szCs w:val="24"/>
        </w:rPr>
        <w:t xml:space="preserve">, </w:t>
      </w:r>
      <w:hyperlink r:id="rId38" w:tooltip="Статфьорд" w:history="1">
        <w:r w:rsidR="00781FD4" w:rsidRPr="00A71D8D">
          <w:rPr>
            <w:rStyle w:val="af1"/>
            <w:rFonts w:ascii="Times New Roman" w:hAnsi="Times New Roman" w:cs="Times New Roman"/>
            <w:color w:val="auto"/>
            <w:sz w:val="24"/>
            <w:szCs w:val="24"/>
            <w:u w:val="none"/>
          </w:rPr>
          <w:t>Статфьорд</w:t>
        </w:r>
      </w:hyperlink>
      <w:r w:rsidR="00781FD4" w:rsidRPr="00A71D8D">
        <w:rPr>
          <w:rFonts w:ascii="Times New Roman" w:hAnsi="Times New Roman" w:cs="Times New Roman"/>
          <w:sz w:val="24"/>
          <w:szCs w:val="24"/>
        </w:rPr>
        <w:t xml:space="preserve">); </w:t>
      </w:r>
    </w:p>
    <w:p w:rsidR="00781FD4" w:rsidRPr="00A71D8D" w:rsidRDefault="000C35C4" w:rsidP="00A71D8D">
      <w:pPr>
        <w:spacing w:after="0" w:line="240" w:lineRule="auto"/>
        <w:ind w:firstLine="567"/>
        <w:jc w:val="both"/>
        <w:rPr>
          <w:rFonts w:ascii="Times New Roman" w:hAnsi="Times New Roman" w:cs="Times New Roman"/>
          <w:sz w:val="24"/>
          <w:szCs w:val="24"/>
        </w:rPr>
      </w:pPr>
      <w:hyperlink r:id="rId39" w:tooltip="Крупнейшие нефтяные месторождения мира" w:history="1">
        <w:r w:rsidR="00781FD4" w:rsidRPr="00A71D8D">
          <w:rPr>
            <w:rStyle w:val="af1"/>
            <w:rFonts w:ascii="Times New Roman" w:hAnsi="Times New Roman" w:cs="Times New Roman"/>
            <w:color w:val="auto"/>
            <w:sz w:val="24"/>
            <w:szCs w:val="24"/>
            <w:u w:val="none"/>
          </w:rPr>
          <w:t>крупнейшие</w:t>
        </w:r>
      </w:hyperlink>
      <w:r w:rsidR="00781FD4" w:rsidRPr="00A71D8D">
        <w:rPr>
          <w:rFonts w:ascii="Times New Roman" w:hAnsi="Times New Roman" w:cs="Times New Roman"/>
          <w:sz w:val="24"/>
          <w:szCs w:val="24"/>
        </w:rPr>
        <w:t xml:space="preserve"> (гигантские) - 1 - 5 млрд. тонн нефти (</w:t>
      </w:r>
      <w:hyperlink r:id="rId40" w:tooltip="Тенгиз (нефтяное месторождение)" w:history="1">
        <w:r w:rsidR="00781FD4" w:rsidRPr="00A71D8D">
          <w:rPr>
            <w:rStyle w:val="af1"/>
            <w:rFonts w:ascii="Times New Roman" w:hAnsi="Times New Roman" w:cs="Times New Roman"/>
            <w:color w:val="auto"/>
            <w:sz w:val="24"/>
            <w:szCs w:val="24"/>
            <w:u w:val="none"/>
          </w:rPr>
          <w:t>Тенгиз</w:t>
        </w:r>
      </w:hyperlink>
      <w:r w:rsidR="00781FD4" w:rsidRPr="00A71D8D">
        <w:rPr>
          <w:rFonts w:ascii="Times New Roman" w:hAnsi="Times New Roman" w:cs="Times New Roman"/>
          <w:sz w:val="24"/>
          <w:szCs w:val="24"/>
        </w:rPr>
        <w:t xml:space="preserve">, </w:t>
      </w:r>
      <w:hyperlink r:id="rId41" w:tooltip="Самотлорское нефтяное месторождение" w:history="1">
        <w:r w:rsidR="00781FD4" w:rsidRPr="00A71D8D">
          <w:rPr>
            <w:rStyle w:val="af1"/>
            <w:rFonts w:ascii="Times New Roman" w:hAnsi="Times New Roman" w:cs="Times New Roman"/>
            <w:color w:val="auto"/>
            <w:sz w:val="24"/>
            <w:szCs w:val="24"/>
            <w:u w:val="none"/>
          </w:rPr>
          <w:t>Самотлор</w:t>
        </w:r>
      </w:hyperlink>
      <w:r w:rsidR="00781FD4" w:rsidRPr="00A71D8D">
        <w:rPr>
          <w:rFonts w:ascii="Times New Roman" w:hAnsi="Times New Roman" w:cs="Times New Roman"/>
          <w:sz w:val="24"/>
          <w:szCs w:val="24"/>
        </w:rPr>
        <w:t xml:space="preserve">, </w:t>
      </w:r>
      <w:hyperlink r:id="rId42" w:tooltip="Ромашкинское нефтяное месторождение" w:history="1">
        <w:r w:rsidR="00781FD4" w:rsidRPr="00A71D8D">
          <w:rPr>
            <w:rStyle w:val="af1"/>
            <w:rFonts w:ascii="Times New Roman" w:hAnsi="Times New Roman" w:cs="Times New Roman"/>
            <w:color w:val="auto"/>
            <w:sz w:val="24"/>
            <w:szCs w:val="24"/>
            <w:u w:val="none"/>
          </w:rPr>
          <w:t>Ромашкино</w:t>
        </w:r>
      </w:hyperlink>
      <w:r w:rsidR="00781FD4" w:rsidRPr="00A71D8D">
        <w:rPr>
          <w:rFonts w:ascii="Times New Roman" w:hAnsi="Times New Roman" w:cs="Times New Roman"/>
          <w:sz w:val="24"/>
          <w:szCs w:val="24"/>
        </w:rPr>
        <w:t xml:space="preserve">); </w:t>
      </w:r>
    </w:p>
    <w:p w:rsidR="000821F9"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Уникальные (супергигантские) - 5 млрд. тонн нефти и более </w:t>
      </w:r>
    </w:p>
    <w:p w:rsidR="00781FD4" w:rsidRPr="00A71D8D" w:rsidRDefault="00781FD4" w:rsidP="00A71D8D">
      <w:pPr>
        <w:spacing w:after="0" w:line="240" w:lineRule="auto"/>
        <w:ind w:firstLine="567"/>
        <w:jc w:val="both"/>
        <w:rPr>
          <w:rFonts w:ascii="Times New Roman" w:hAnsi="Times New Roman" w:cs="Times New Roman"/>
          <w:i/>
          <w:sz w:val="24"/>
          <w:szCs w:val="24"/>
        </w:rPr>
      </w:pPr>
      <w:r w:rsidRPr="00A71D8D">
        <w:rPr>
          <w:rStyle w:val="mw-headline"/>
          <w:rFonts w:ascii="Times New Roman" w:hAnsi="Times New Roman" w:cs="Times New Roman"/>
          <w:i/>
          <w:sz w:val="24"/>
          <w:szCs w:val="24"/>
        </w:rPr>
        <w:t>Миграция (перемещение) нефти</w:t>
      </w:r>
      <w:r w:rsidR="00827C73" w:rsidRPr="00A71D8D">
        <w:rPr>
          <w:rStyle w:val="mw-headline"/>
          <w:rFonts w:ascii="Times New Roman" w:hAnsi="Times New Roman" w:cs="Times New Roman"/>
          <w:i/>
          <w:sz w:val="24"/>
          <w:szCs w:val="24"/>
        </w:rPr>
        <w:t xml:space="preserve">. </w:t>
      </w:r>
      <w:r w:rsidRPr="00A71D8D">
        <w:rPr>
          <w:rFonts w:ascii="Times New Roman" w:hAnsi="Times New Roman" w:cs="Times New Roman"/>
          <w:sz w:val="24"/>
          <w:szCs w:val="24"/>
        </w:rPr>
        <w:t xml:space="preserve">Когда толщи, заключающие пористые пласты, под действием тектонических процессов теряли горизонтальное положение и становились наклонными или изогнутыми в складки, нефть, вследствие своего малого удельного веса, </w:t>
      </w:r>
      <w:r w:rsidRPr="00A71D8D">
        <w:rPr>
          <w:rFonts w:ascii="Times New Roman" w:hAnsi="Times New Roman" w:cs="Times New Roman"/>
          <w:sz w:val="24"/>
          <w:szCs w:val="24"/>
        </w:rPr>
        <w:lastRenderedPageBreak/>
        <w:t>а также гидравлических и других причин, устремлялась из пониженных участков вверх, к зонам наивысшего поднятия. Пути и направления миграции нефти и образование месторождений определяются тектоническими процессами. Нефть может перемещаться как по заключающим её пористым породам, так и по тектоническим трещинам, секущим содержащие нефть породы. Разли</w:t>
      </w:r>
      <w:r w:rsidR="006015B5" w:rsidRPr="00A71D8D">
        <w:rPr>
          <w:rFonts w:ascii="Times New Roman" w:hAnsi="Times New Roman" w:cs="Times New Roman"/>
          <w:sz w:val="24"/>
          <w:szCs w:val="24"/>
        </w:rPr>
        <w:t>чают два рода миграции: внутри</w:t>
      </w:r>
      <w:r w:rsidRPr="00A71D8D">
        <w:rPr>
          <w:rFonts w:ascii="Times New Roman" w:hAnsi="Times New Roman" w:cs="Times New Roman"/>
          <w:sz w:val="24"/>
          <w:szCs w:val="24"/>
        </w:rPr>
        <w:t xml:space="preserve">пластовую и трещинную. Некоторые геологи полагают, что нефть мигрирует на малые расстояния, другие допускают миграцию её на большие расстояния, измеряемые десятками и сотнями километров. </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Style w:val="mw-headline"/>
          <w:rFonts w:ascii="Times New Roman" w:hAnsi="Times New Roman" w:cs="Times New Roman"/>
          <w:i/>
          <w:sz w:val="24"/>
          <w:szCs w:val="24"/>
        </w:rPr>
        <w:t>Нефтеносные породы и скопления нефти</w:t>
      </w:r>
      <w:r w:rsidR="00827C73" w:rsidRPr="00A71D8D">
        <w:rPr>
          <w:rStyle w:val="mw-headline"/>
          <w:rFonts w:ascii="Times New Roman" w:hAnsi="Times New Roman" w:cs="Times New Roman"/>
          <w:i/>
          <w:sz w:val="24"/>
          <w:szCs w:val="24"/>
        </w:rPr>
        <w:t xml:space="preserve">. </w:t>
      </w:r>
      <w:r w:rsidRPr="00A71D8D">
        <w:rPr>
          <w:rFonts w:ascii="Times New Roman" w:hAnsi="Times New Roman" w:cs="Times New Roman"/>
          <w:sz w:val="24"/>
          <w:szCs w:val="24"/>
        </w:rPr>
        <w:t xml:space="preserve">Заключающие нефть породы обладают сравнительно высокой </w:t>
      </w:r>
      <w:hyperlink r:id="rId43" w:tooltip="Пористость" w:history="1">
        <w:r w:rsidRPr="00A71D8D">
          <w:rPr>
            <w:rStyle w:val="af1"/>
            <w:rFonts w:ascii="Times New Roman" w:hAnsi="Times New Roman" w:cs="Times New Roman"/>
            <w:color w:val="auto"/>
            <w:sz w:val="24"/>
            <w:szCs w:val="24"/>
            <w:u w:val="none"/>
          </w:rPr>
          <w:t>пористостью</w:t>
        </w:r>
      </w:hyperlink>
      <w:r w:rsidRPr="00A71D8D">
        <w:rPr>
          <w:rFonts w:ascii="Times New Roman" w:hAnsi="Times New Roman" w:cs="Times New Roman"/>
          <w:sz w:val="24"/>
          <w:szCs w:val="24"/>
        </w:rPr>
        <w:t xml:space="preserve"> </w:t>
      </w:r>
      <w:r w:rsidR="00827C73" w:rsidRPr="00A71D8D">
        <w:rPr>
          <w:rFonts w:ascii="Times New Roman" w:hAnsi="Times New Roman" w:cs="Times New Roman"/>
          <w:sz w:val="24"/>
          <w:szCs w:val="24"/>
        </w:rPr>
        <w:t xml:space="preserve"> </w:t>
      </w:r>
      <w:r w:rsidRPr="00A71D8D">
        <w:rPr>
          <w:rFonts w:ascii="Times New Roman" w:hAnsi="Times New Roman" w:cs="Times New Roman"/>
          <w:sz w:val="24"/>
          <w:szCs w:val="24"/>
        </w:rPr>
        <w:t xml:space="preserve"> достаточной для её извлечения проницаемостью. Породы, допускающие свободное перемещение и накопление в них жидкостей и газов, называются коллекторами. Пористость коллекторов зависит от степени отсортированности зёрен, их формы и укладки, а также и от наличия цемента. Проницаемость определяется размером пор и их сообщаемостью. Главнейшими коллекторами нефти являются пески, песчаники, конгломераты, </w:t>
      </w:r>
      <w:hyperlink r:id="rId44" w:tooltip="Доломит" w:history="1">
        <w:r w:rsidRPr="00A71D8D">
          <w:rPr>
            <w:rStyle w:val="af1"/>
            <w:rFonts w:ascii="Times New Roman" w:hAnsi="Times New Roman" w:cs="Times New Roman"/>
            <w:color w:val="auto"/>
            <w:sz w:val="24"/>
            <w:szCs w:val="24"/>
            <w:u w:val="none"/>
          </w:rPr>
          <w:t>доломиты</w:t>
        </w:r>
      </w:hyperlink>
      <w:r w:rsidRPr="00A71D8D">
        <w:rPr>
          <w:rFonts w:ascii="Times New Roman" w:hAnsi="Times New Roman" w:cs="Times New Roman"/>
          <w:sz w:val="24"/>
          <w:szCs w:val="24"/>
        </w:rPr>
        <w:t xml:space="preserve">, </w:t>
      </w:r>
      <w:hyperlink r:id="rId45" w:tooltip="Известняк" w:history="1">
        <w:r w:rsidRPr="00A71D8D">
          <w:rPr>
            <w:rStyle w:val="af1"/>
            <w:rFonts w:ascii="Times New Roman" w:hAnsi="Times New Roman" w:cs="Times New Roman"/>
            <w:color w:val="auto"/>
            <w:sz w:val="24"/>
            <w:szCs w:val="24"/>
            <w:u w:val="none"/>
          </w:rPr>
          <w:t>известняки</w:t>
        </w:r>
      </w:hyperlink>
      <w:r w:rsidRPr="00A71D8D">
        <w:rPr>
          <w:rFonts w:ascii="Times New Roman" w:hAnsi="Times New Roman" w:cs="Times New Roman"/>
          <w:sz w:val="24"/>
          <w:szCs w:val="24"/>
        </w:rPr>
        <w:t xml:space="preserve"> и другие хорошо проницаемые </w:t>
      </w:r>
      <w:hyperlink r:id="rId46" w:tooltip="Горные породы" w:history="1">
        <w:r w:rsidRPr="00A71D8D">
          <w:rPr>
            <w:rStyle w:val="af1"/>
            <w:rFonts w:ascii="Times New Roman" w:hAnsi="Times New Roman" w:cs="Times New Roman"/>
            <w:color w:val="auto"/>
            <w:sz w:val="24"/>
            <w:szCs w:val="24"/>
            <w:u w:val="none"/>
          </w:rPr>
          <w:t>горные породы</w:t>
        </w:r>
      </w:hyperlink>
      <w:r w:rsidRPr="00A71D8D">
        <w:rPr>
          <w:rFonts w:ascii="Times New Roman" w:hAnsi="Times New Roman" w:cs="Times New Roman"/>
          <w:sz w:val="24"/>
          <w:szCs w:val="24"/>
        </w:rPr>
        <w:t xml:space="preserve">, заключённые среди таких слабопроницаемых пород, как </w:t>
      </w:r>
      <w:hyperlink r:id="rId47" w:tooltip="Глины" w:history="1">
        <w:r w:rsidRPr="00A71D8D">
          <w:rPr>
            <w:rStyle w:val="af1"/>
            <w:rFonts w:ascii="Times New Roman" w:hAnsi="Times New Roman" w:cs="Times New Roman"/>
            <w:color w:val="auto"/>
            <w:sz w:val="24"/>
            <w:szCs w:val="24"/>
            <w:u w:val="none"/>
          </w:rPr>
          <w:t>глины</w:t>
        </w:r>
      </w:hyperlink>
      <w:r w:rsidRPr="00A71D8D">
        <w:rPr>
          <w:rFonts w:ascii="Times New Roman" w:hAnsi="Times New Roman" w:cs="Times New Roman"/>
          <w:sz w:val="24"/>
          <w:szCs w:val="24"/>
        </w:rPr>
        <w:t xml:space="preserve"> или </w:t>
      </w:r>
      <w:hyperlink r:id="rId48" w:tooltip="Гипс" w:history="1">
        <w:r w:rsidRPr="00A71D8D">
          <w:rPr>
            <w:rStyle w:val="af1"/>
            <w:rFonts w:ascii="Times New Roman" w:hAnsi="Times New Roman" w:cs="Times New Roman"/>
            <w:color w:val="auto"/>
            <w:sz w:val="24"/>
            <w:szCs w:val="24"/>
            <w:u w:val="none"/>
          </w:rPr>
          <w:t>гипсы</w:t>
        </w:r>
      </w:hyperlink>
      <w:r w:rsidRPr="00A71D8D">
        <w:rPr>
          <w:rFonts w:ascii="Times New Roman" w:hAnsi="Times New Roman" w:cs="Times New Roman"/>
          <w:sz w:val="24"/>
          <w:szCs w:val="24"/>
        </w:rPr>
        <w:t>. При благоприятных условиях коллекторы могут быть трещиноватые метаморфические и изверженные породы, находящиеся в соседстве с осадочными нефтеносными породами.</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Часто нефтяная залежь</w:t>
      </w:r>
      <w:r w:rsidR="003E3A3C" w:rsidRPr="00A71D8D">
        <w:rPr>
          <w:rFonts w:ascii="Times New Roman" w:hAnsi="Times New Roman" w:cs="Times New Roman"/>
          <w:sz w:val="24"/>
          <w:szCs w:val="24"/>
        </w:rPr>
        <w:t xml:space="preserve"> (рис. 3.1.)</w:t>
      </w:r>
      <w:r w:rsidRPr="00A71D8D">
        <w:rPr>
          <w:rFonts w:ascii="Times New Roman" w:hAnsi="Times New Roman" w:cs="Times New Roman"/>
          <w:sz w:val="24"/>
          <w:szCs w:val="24"/>
        </w:rPr>
        <w:t xml:space="preserve"> занимает лишь часть коллектора и поэтому в зависимости от характера пористости и степени цементации породы (гетерогенности залежи) обнаруживается различная степень насыщенности нефтью отдельных её участков в пределах самой залежи. Иногда этой причиной обусловливается наличие непродуктивных участков залежи. Обычно нефть в залежи сопровождается водой, которая ограничивает залежь вниз по падению слоёв либо по всей её подошве.</w:t>
      </w:r>
    </w:p>
    <w:p w:rsidR="00F93002" w:rsidRDefault="00F93002" w:rsidP="00A71D8D">
      <w:pPr>
        <w:spacing w:after="0" w:line="240" w:lineRule="auto"/>
        <w:ind w:firstLine="567"/>
        <w:jc w:val="both"/>
        <w:rPr>
          <w:rFonts w:ascii="Times New Roman" w:hAnsi="Times New Roman" w:cs="Times New Roman"/>
          <w:b/>
          <w:bCs/>
          <w:sz w:val="24"/>
          <w:szCs w:val="24"/>
          <w:lang w:val="kk-KZ"/>
        </w:rPr>
      </w:pP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sz w:val="24"/>
          <w:szCs w:val="24"/>
        </w:rPr>
        <w:t>3</w:t>
      </w:r>
      <w:r w:rsidR="00F93002">
        <w:rPr>
          <w:rFonts w:ascii="Times New Roman" w:hAnsi="Times New Roman" w:cs="Times New Roman"/>
          <w:b/>
          <w:bCs/>
          <w:sz w:val="24"/>
          <w:szCs w:val="24"/>
          <w:lang w:val="kk-KZ"/>
        </w:rPr>
        <w:t>.</w:t>
      </w:r>
      <w:r w:rsidRPr="00A71D8D">
        <w:rPr>
          <w:rFonts w:ascii="Times New Roman" w:hAnsi="Times New Roman" w:cs="Times New Roman"/>
          <w:b/>
          <w:bCs/>
          <w:sz w:val="24"/>
          <w:szCs w:val="24"/>
        </w:rPr>
        <w:t xml:space="preserve"> Месторождение природного газа</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Месторождение природного газа</w:t>
      </w:r>
      <w:r w:rsidRPr="00A71D8D">
        <w:rPr>
          <w:rFonts w:ascii="Times New Roman" w:hAnsi="Times New Roman" w:cs="Times New Roman"/>
          <w:sz w:val="24"/>
          <w:szCs w:val="24"/>
        </w:rPr>
        <w:t xml:space="preserve"> — совокупность залежей </w:t>
      </w:r>
      <w:hyperlink r:id="rId49" w:tooltip="Природный газ" w:history="1">
        <w:r w:rsidRPr="00A71D8D">
          <w:rPr>
            <w:rStyle w:val="af1"/>
            <w:rFonts w:ascii="Times New Roman" w:hAnsi="Times New Roman" w:cs="Times New Roman"/>
            <w:color w:val="auto"/>
            <w:sz w:val="24"/>
            <w:szCs w:val="24"/>
            <w:u w:val="none"/>
          </w:rPr>
          <w:t>природного газа</w:t>
        </w:r>
      </w:hyperlink>
      <w:r w:rsidRPr="00A71D8D">
        <w:rPr>
          <w:rFonts w:ascii="Times New Roman" w:hAnsi="Times New Roman" w:cs="Times New Roman"/>
          <w:sz w:val="24"/>
          <w:szCs w:val="24"/>
        </w:rPr>
        <w:t xml:space="preserve"> и </w:t>
      </w:r>
      <w:hyperlink r:id="rId50" w:tooltip="Газовый конденсат" w:history="1">
        <w:r w:rsidRPr="00A71D8D">
          <w:rPr>
            <w:rStyle w:val="af1"/>
            <w:rFonts w:ascii="Times New Roman" w:hAnsi="Times New Roman" w:cs="Times New Roman"/>
            <w:color w:val="auto"/>
            <w:sz w:val="24"/>
            <w:szCs w:val="24"/>
            <w:u w:val="none"/>
          </w:rPr>
          <w:t>газоконденсата</w:t>
        </w:r>
      </w:hyperlink>
      <w:r w:rsidRPr="00A71D8D">
        <w:rPr>
          <w:rFonts w:ascii="Times New Roman" w:hAnsi="Times New Roman" w:cs="Times New Roman"/>
          <w:sz w:val="24"/>
          <w:szCs w:val="24"/>
        </w:rPr>
        <w:t xml:space="preserve"> на определенной территории. Обычно занимает несколько сотен километров, для добычи используются газовые скважины.</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Приро́дный газ</w:t>
      </w:r>
      <w:r w:rsidRPr="00A71D8D">
        <w:rPr>
          <w:rFonts w:ascii="Times New Roman" w:hAnsi="Times New Roman" w:cs="Times New Roman"/>
          <w:sz w:val="24"/>
          <w:szCs w:val="24"/>
        </w:rPr>
        <w:t xml:space="preserve"> — смесь </w:t>
      </w:r>
      <w:hyperlink r:id="rId51" w:tooltip="Газ" w:history="1">
        <w:r w:rsidRPr="00A71D8D">
          <w:rPr>
            <w:rStyle w:val="af1"/>
            <w:rFonts w:ascii="Times New Roman" w:hAnsi="Times New Roman" w:cs="Times New Roman"/>
            <w:color w:val="auto"/>
            <w:sz w:val="24"/>
            <w:szCs w:val="24"/>
            <w:u w:val="none"/>
          </w:rPr>
          <w:t>газов</w:t>
        </w:r>
      </w:hyperlink>
      <w:r w:rsidRPr="00A71D8D">
        <w:rPr>
          <w:rFonts w:ascii="Times New Roman" w:hAnsi="Times New Roman" w:cs="Times New Roman"/>
          <w:sz w:val="24"/>
          <w:szCs w:val="24"/>
        </w:rPr>
        <w:t xml:space="preserve">, образовавшаяся в недрах земли при </w:t>
      </w:r>
      <w:hyperlink r:id="rId52" w:tooltip="Анаэробное разложение" w:history="1">
        <w:r w:rsidRPr="00A71D8D">
          <w:rPr>
            <w:rStyle w:val="af1"/>
            <w:rFonts w:ascii="Times New Roman" w:hAnsi="Times New Roman" w:cs="Times New Roman"/>
            <w:color w:val="auto"/>
            <w:sz w:val="24"/>
            <w:szCs w:val="24"/>
            <w:u w:val="none"/>
          </w:rPr>
          <w:t>анаэробном разложении</w:t>
        </w:r>
      </w:hyperlink>
      <w:r w:rsidRPr="00A71D8D">
        <w:rPr>
          <w:rFonts w:ascii="Times New Roman" w:hAnsi="Times New Roman" w:cs="Times New Roman"/>
          <w:sz w:val="24"/>
          <w:szCs w:val="24"/>
        </w:rPr>
        <w:t xml:space="preserve"> </w:t>
      </w:r>
      <w:hyperlink r:id="rId53" w:tooltip="Органические вещества" w:history="1">
        <w:r w:rsidRPr="00A71D8D">
          <w:rPr>
            <w:rStyle w:val="af1"/>
            <w:rFonts w:ascii="Times New Roman" w:hAnsi="Times New Roman" w:cs="Times New Roman"/>
            <w:color w:val="auto"/>
            <w:sz w:val="24"/>
            <w:szCs w:val="24"/>
            <w:u w:val="none"/>
          </w:rPr>
          <w:t>органических веществ</w:t>
        </w:r>
      </w:hyperlink>
      <w:r w:rsidRPr="00A71D8D">
        <w:rPr>
          <w:rFonts w:ascii="Times New Roman" w:hAnsi="Times New Roman" w:cs="Times New Roman"/>
          <w:sz w:val="24"/>
          <w:szCs w:val="24"/>
        </w:rPr>
        <w:t>.</w:t>
      </w:r>
    </w:p>
    <w:p w:rsidR="00781FD4" w:rsidRPr="00A71D8D" w:rsidRDefault="00781FD4"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t xml:space="preserve">Природный газ относится к </w:t>
      </w:r>
      <w:hyperlink r:id="rId54" w:tooltip="Полезные ископаемые" w:history="1">
        <w:r w:rsidRPr="00A71D8D">
          <w:rPr>
            <w:rStyle w:val="af1"/>
            <w:rFonts w:ascii="Times New Roman" w:hAnsi="Times New Roman" w:cs="Times New Roman"/>
            <w:color w:val="auto"/>
            <w:sz w:val="24"/>
            <w:szCs w:val="24"/>
            <w:u w:val="none"/>
          </w:rPr>
          <w:t>полезным ископаемым</w:t>
        </w:r>
      </w:hyperlink>
      <w:r w:rsidRPr="00A71D8D">
        <w:rPr>
          <w:rFonts w:ascii="Times New Roman" w:hAnsi="Times New Roman" w:cs="Times New Roman"/>
          <w:sz w:val="24"/>
          <w:szCs w:val="24"/>
        </w:rPr>
        <w:t>. Природный газ в пластовых условиях (условиях залегания в земных недрах) находится в газообразном состоянии — в виде отдельных скоплений (газовые залежи) или в виде газовой шапки нефтегазовых месторождений, либо в растворённом состоянии в нефти или воде. В стандартных условиях (101,325 к</w:t>
      </w:r>
      <w:hyperlink r:id="rId55" w:tooltip="Паскаль (единица измерения)" w:history="1">
        <w:r w:rsidRPr="00A71D8D">
          <w:rPr>
            <w:rStyle w:val="af1"/>
            <w:rFonts w:ascii="Times New Roman" w:hAnsi="Times New Roman" w:cs="Times New Roman"/>
            <w:color w:val="auto"/>
            <w:sz w:val="24"/>
            <w:szCs w:val="24"/>
            <w:u w:val="none"/>
          </w:rPr>
          <w:t>Па</w:t>
        </w:r>
      </w:hyperlink>
      <w:r w:rsidRPr="00A71D8D">
        <w:rPr>
          <w:rFonts w:ascii="Times New Roman" w:hAnsi="Times New Roman" w:cs="Times New Roman"/>
          <w:sz w:val="24"/>
          <w:szCs w:val="24"/>
        </w:rPr>
        <w:t xml:space="preserve"> и 20 °С) природный газ находится только в газообразном состоянии.</w:t>
      </w:r>
    </w:p>
    <w:p w:rsidR="00781FD4" w:rsidRPr="00A71D8D" w:rsidRDefault="00781FD4"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t xml:space="preserve">Также природный газ может находиться в виде естественных </w:t>
      </w:r>
      <w:hyperlink r:id="rId56" w:tooltip="Газовые гидраты" w:history="1">
        <w:r w:rsidRPr="00A71D8D">
          <w:rPr>
            <w:rStyle w:val="af1"/>
            <w:rFonts w:ascii="Times New Roman" w:hAnsi="Times New Roman" w:cs="Times New Roman"/>
            <w:color w:val="auto"/>
            <w:sz w:val="24"/>
            <w:szCs w:val="24"/>
            <w:u w:val="none"/>
          </w:rPr>
          <w:t>газогидратов</w:t>
        </w:r>
      </w:hyperlink>
      <w:r w:rsidRPr="00A71D8D">
        <w:rPr>
          <w:rFonts w:ascii="Times New Roman" w:hAnsi="Times New Roman" w:cs="Times New Roman"/>
          <w:sz w:val="24"/>
          <w:szCs w:val="24"/>
        </w:rPr>
        <w:t>.</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Style w:val="mw-headline"/>
          <w:rFonts w:ascii="Times New Roman" w:hAnsi="Times New Roman" w:cs="Times New Roman"/>
          <w:sz w:val="24"/>
          <w:szCs w:val="24"/>
        </w:rPr>
        <w:t>Химический состав</w:t>
      </w:r>
      <w:r w:rsidR="00D120D7" w:rsidRPr="00A71D8D">
        <w:rPr>
          <w:rStyle w:val="mw-headline"/>
          <w:rFonts w:ascii="Times New Roman" w:hAnsi="Times New Roman" w:cs="Times New Roman"/>
          <w:sz w:val="24"/>
          <w:szCs w:val="24"/>
        </w:rPr>
        <w:t xml:space="preserve"> </w:t>
      </w:r>
      <w:r w:rsidRPr="00A71D8D">
        <w:rPr>
          <w:rFonts w:ascii="Times New Roman" w:hAnsi="Times New Roman" w:cs="Times New Roman"/>
          <w:sz w:val="24"/>
          <w:szCs w:val="24"/>
        </w:rPr>
        <w:t>природного газа составляет</w:t>
      </w:r>
      <w:r w:rsidR="00D120D7" w:rsidRPr="00A71D8D">
        <w:rPr>
          <w:rFonts w:ascii="Times New Roman" w:hAnsi="Times New Roman" w:cs="Times New Roman"/>
          <w:sz w:val="24"/>
          <w:szCs w:val="24"/>
        </w:rPr>
        <w:t>:</w:t>
      </w:r>
      <w:r w:rsidRPr="00A71D8D">
        <w:rPr>
          <w:rFonts w:ascii="Times New Roman" w:hAnsi="Times New Roman" w:cs="Times New Roman"/>
          <w:sz w:val="24"/>
          <w:szCs w:val="24"/>
        </w:rPr>
        <w:t xml:space="preserve"> </w:t>
      </w:r>
      <w:hyperlink r:id="rId57" w:tooltip="Метан" w:history="1">
        <w:r w:rsidRPr="00A71D8D">
          <w:rPr>
            <w:rStyle w:val="af1"/>
            <w:rFonts w:ascii="Times New Roman" w:hAnsi="Times New Roman" w:cs="Times New Roman"/>
            <w:color w:val="auto"/>
            <w:sz w:val="24"/>
            <w:szCs w:val="24"/>
            <w:u w:val="none"/>
          </w:rPr>
          <w:t>метан</w:t>
        </w:r>
      </w:hyperlink>
      <w:r w:rsidRPr="00A71D8D">
        <w:rPr>
          <w:rFonts w:ascii="Times New Roman" w:hAnsi="Times New Roman" w:cs="Times New Roman"/>
          <w:sz w:val="24"/>
          <w:szCs w:val="24"/>
        </w:rPr>
        <w:t xml:space="preserve"> (CH</w:t>
      </w:r>
      <w:r w:rsidRPr="00A71D8D">
        <w:rPr>
          <w:rFonts w:ascii="Times New Roman" w:hAnsi="Times New Roman" w:cs="Times New Roman"/>
          <w:sz w:val="24"/>
          <w:szCs w:val="24"/>
          <w:vertAlign w:val="subscript"/>
        </w:rPr>
        <w:t>4</w:t>
      </w:r>
      <w:r w:rsidRPr="00A71D8D">
        <w:rPr>
          <w:rFonts w:ascii="Times New Roman" w:hAnsi="Times New Roman" w:cs="Times New Roman"/>
          <w:sz w:val="24"/>
          <w:szCs w:val="24"/>
        </w:rPr>
        <w:t xml:space="preserve">) — до 98 %. В состав природного газа могут также входить более тяжёлые </w:t>
      </w:r>
      <w:hyperlink r:id="rId58" w:tooltip="Углеводороды" w:history="1">
        <w:r w:rsidRPr="00A71D8D">
          <w:rPr>
            <w:rStyle w:val="af1"/>
            <w:rFonts w:ascii="Times New Roman" w:hAnsi="Times New Roman" w:cs="Times New Roman"/>
            <w:color w:val="auto"/>
            <w:sz w:val="24"/>
            <w:szCs w:val="24"/>
            <w:u w:val="none"/>
          </w:rPr>
          <w:t>углеводороды</w:t>
        </w:r>
      </w:hyperlink>
      <w:r w:rsidRPr="00A71D8D">
        <w:rPr>
          <w:rFonts w:ascii="Times New Roman" w:hAnsi="Times New Roman" w:cs="Times New Roman"/>
          <w:sz w:val="24"/>
          <w:szCs w:val="24"/>
        </w:rPr>
        <w:t> — гомологи метана:</w:t>
      </w:r>
      <w:r w:rsidR="00D120D7" w:rsidRPr="00A71D8D">
        <w:rPr>
          <w:rFonts w:ascii="Times New Roman" w:hAnsi="Times New Roman" w:cs="Times New Roman"/>
          <w:sz w:val="24"/>
          <w:szCs w:val="24"/>
        </w:rPr>
        <w:t xml:space="preserve"> </w:t>
      </w:r>
      <w:hyperlink r:id="rId59" w:tooltip="Этан" w:history="1">
        <w:r w:rsidRPr="00A71D8D">
          <w:rPr>
            <w:rStyle w:val="af1"/>
            <w:rFonts w:ascii="Times New Roman" w:hAnsi="Times New Roman" w:cs="Times New Roman"/>
            <w:color w:val="auto"/>
            <w:sz w:val="24"/>
            <w:szCs w:val="24"/>
            <w:u w:val="none"/>
          </w:rPr>
          <w:t>этан</w:t>
        </w:r>
      </w:hyperlink>
      <w:r w:rsidRPr="00A71D8D">
        <w:rPr>
          <w:rFonts w:ascii="Times New Roman" w:hAnsi="Times New Roman" w:cs="Times New Roman"/>
          <w:sz w:val="24"/>
          <w:szCs w:val="24"/>
        </w:rPr>
        <w:t xml:space="preserve"> (C</w:t>
      </w:r>
      <w:r w:rsidRPr="00A71D8D">
        <w:rPr>
          <w:rFonts w:ascii="Times New Roman" w:hAnsi="Times New Roman" w:cs="Times New Roman"/>
          <w:sz w:val="24"/>
          <w:szCs w:val="24"/>
          <w:vertAlign w:val="subscript"/>
        </w:rPr>
        <w:t>2</w:t>
      </w:r>
      <w:r w:rsidRPr="00A71D8D">
        <w:rPr>
          <w:rFonts w:ascii="Times New Roman" w:hAnsi="Times New Roman" w:cs="Times New Roman"/>
          <w:sz w:val="24"/>
          <w:szCs w:val="24"/>
        </w:rPr>
        <w:t>H</w:t>
      </w:r>
      <w:r w:rsidRPr="00A71D8D">
        <w:rPr>
          <w:rFonts w:ascii="Times New Roman" w:hAnsi="Times New Roman" w:cs="Times New Roman"/>
          <w:sz w:val="24"/>
          <w:szCs w:val="24"/>
          <w:vertAlign w:val="subscript"/>
        </w:rPr>
        <w:t>6</w:t>
      </w:r>
      <w:r w:rsidRPr="00A71D8D">
        <w:rPr>
          <w:rFonts w:ascii="Times New Roman" w:hAnsi="Times New Roman" w:cs="Times New Roman"/>
          <w:sz w:val="24"/>
          <w:szCs w:val="24"/>
        </w:rPr>
        <w:t>)</w:t>
      </w:r>
      <w:r w:rsidR="00D120D7" w:rsidRPr="00A71D8D">
        <w:rPr>
          <w:rFonts w:ascii="Times New Roman" w:hAnsi="Times New Roman" w:cs="Times New Roman"/>
          <w:sz w:val="24"/>
          <w:szCs w:val="24"/>
        </w:rPr>
        <w:t xml:space="preserve">; </w:t>
      </w:r>
      <w:hyperlink r:id="rId60" w:tooltip="Пропан" w:history="1">
        <w:r w:rsidRPr="00A71D8D">
          <w:rPr>
            <w:rStyle w:val="af1"/>
            <w:rFonts w:ascii="Times New Roman" w:hAnsi="Times New Roman" w:cs="Times New Roman"/>
            <w:color w:val="auto"/>
            <w:sz w:val="24"/>
            <w:szCs w:val="24"/>
            <w:u w:val="none"/>
          </w:rPr>
          <w:t>пропан</w:t>
        </w:r>
      </w:hyperlink>
      <w:r w:rsidRPr="00A71D8D">
        <w:rPr>
          <w:rFonts w:ascii="Times New Roman" w:hAnsi="Times New Roman" w:cs="Times New Roman"/>
          <w:sz w:val="24"/>
          <w:szCs w:val="24"/>
        </w:rPr>
        <w:t xml:space="preserve"> (C</w:t>
      </w:r>
      <w:r w:rsidRPr="00A71D8D">
        <w:rPr>
          <w:rFonts w:ascii="Times New Roman" w:hAnsi="Times New Roman" w:cs="Times New Roman"/>
          <w:sz w:val="24"/>
          <w:szCs w:val="24"/>
          <w:vertAlign w:val="subscript"/>
        </w:rPr>
        <w:t>3</w:t>
      </w:r>
      <w:r w:rsidRPr="00A71D8D">
        <w:rPr>
          <w:rFonts w:ascii="Times New Roman" w:hAnsi="Times New Roman" w:cs="Times New Roman"/>
          <w:sz w:val="24"/>
          <w:szCs w:val="24"/>
        </w:rPr>
        <w:t>H</w:t>
      </w:r>
      <w:r w:rsidRPr="00A71D8D">
        <w:rPr>
          <w:rFonts w:ascii="Times New Roman" w:hAnsi="Times New Roman" w:cs="Times New Roman"/>
          <w:sz w:val="24"/>
          <w:szCs w:val="24"/>
          <w:vertAlign w:val="subscript"/>
        </w:rPr>
        <w:t>8</w:t>
      </w:r>
      <w:r w:rsidRPr="00A71D8D">
        <w:rPr>
          <w:rFonts w:ascii="Times New Roman" w:hAnsi="Times New Roman" w:cs="Times New Roman"/>
          <w:sz w:val="24"/>
          <w:szCs w:val="24"/>
        </w:rPr>
        <w:t>)</w:t>
      </w:r>
      <w:r w:rsidR="00D120D7" w:rsidRPr="00A71D8D">
        <w:rPr>
          <w:rFonts w:ascii="Times New Roman" w:hAnsi="Times New Roman" w:cs="Times New Roman"/>
          <w:sz w:val="24"/>
          <w:szCs w:val="24"/>
        </w:rPr>
        <w:t xml:space="preserve">4 </w:t>
      </w:r>
      <w:hyperlink r:id="rId61" w:tooltip="Бутан (вещество)" w:history="1">
        <w:r w:rsidRPr="00A71D8D">
          <w:rPr>
            <w:rStyle w:val="af1"/>
            <w:rFonts w:ascii="Times New Roman" w:hAnsi="Times New Roman" w:cs="Times New Roman"/>
            <w:color w:val="auto"/>
            <w:sz w:val="24"/>
            <w:szCs w:val="24"/>
            <w:u w:val="none"/>
          </w:rPr>
          <w:t>бутан</w:t>
        </w:r>
      </w:hyperlink>
      <w:r w:rsidRPr="00A71D8D">
        <w:rPr>
          <w:rFonts w:ascii="Times New Roman" w:hAnsi="Times New Roman" w:cs="Times New Roman"/>
          <w:sz w:val="24"/>
          <w:szCs w:val="24"/>
        </w:rPr>
        <w:t xml:space="preserve"> (C</w:t>
      </w:r>
      <w:r w:rsidRPr="00A71D8D">
        <w:rPr>
          <w:rFonts w:ascii="Times New Roman" w:hAnsi="Times New Roman" w:cs="Times New Roman"/>
          <w:sz w:val="24"/>
          <w:szCs w:val="24"/>
          <w:vertAlign w:val="subscript"/>
        </w:rPr>
        <w:t>4</w:t>
      </w:r>
      <w:r w:rsidRPr="00A71D8D">
        <w:rPr>
          <w:rFonts w:ascii="Times New Roman" w:hAnsi="Times New Roman" w:cs="Times New Roman"/>
          <w:sz w:val="24"/>
          <w:szCs w:val="24"/>
        </w:rPr>
        <w:t>H</w:t>
      </w:r>
      <w:r w:rsidRPr="00A71D8D">
        <w:rPr>
          <w:rFonts w:ascii="Times New Roman" w:hAnsi="Times New Roman" w:cs="Times New Roman"/>
          <w:sz w:val="24"/>
          <w:szCs w:val="24"/>
          <w:vertAlign w:val="subscript"/>
        </w:rPr>
        <w:t>10</w:t>
      </w:r>
      <w:r w:rsidRPr="00A71D8D">
        <w:rPr>
          <w:rFonts w:ascii="Times New Roman" w:hAnsi="Times New Roman" w:cs="Times New Roman"/>
          <w:sz w:val="24"/>
          <w:szCs w:val="24"/>
        </w:rPr>
        <w:t xml:space="preserve">), </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а также </w:t>
      </w:r>
      <w:r w:rsidR="00D120D7" w:rsidRPr="00A71D8D">
        <w:rPr>
          <w:rFonts w:ascii="Times New Roman" w:hAnsi="Times New Roman" w:cs="Times New Roman"/>
          <w:sz w:val="24"/>
          <w:szCs w:val="24"/>
        </w:rPr>
        <w:t>другие газы</w:t>
      </w:r>
      <w:r w:rsidRPr="00A71D8D">
        <w:rPr>
          <w:rFonts w:ascii="Times New Roman" w:hAnsi="Times New Roman" w:cs="Times New Roman"/>
          <w:sz w:val="24"/>
          <w:szCs w:val="24"/>
        </w:rPr>
        <w:t>:</w:t>
      </w:r>
      <w:r w:rsidR="00D120D7" w:rsidRPr="00A71D8D">
        <w:rPr>
          <w:rFonts w:ascii="Times New Roman" w:hAnsi="Times New Roman" w:cs="Times New Roman"/>
          <w:sz w:val="24"/>
          <w:szCs w:val="24"/>
        </w:rPr>
        <w:t xml:space="preserve"> </w:t>
      </w:r>
      <w:hyperlink r:id="rId62" w:tooltip="Водород" w:history="1">
        <w:r w:rsidRPr="00A71D8D">
          <w:rPr>
            <w:rStyle w:val="af1"/>
            <w:rFonts w:ascii="Times New Roman" w:hAnsi="Times New Roman" w:cs="Times New Roman"/>
            <w:color w:val="auto"/>
            <w:sz w:val="24"/>
            <w:szCs w:val="24"/>
            <w:u w:val="none"/>
          </w:rPr>
          <w:t>водород</w:t>
        </w:r>
      </w:hyperlink>
      <w:r w:rsidRPr="00A71D8D">
        <w:rPr>
          <w:rFonts w:ascii="Times New Roman" w:hAnsi="Times New Roman" w:cs="Times New Roman"/>
          <w:sz w:val="24"/>
          <w:szCs w:val="24"/>
        </w:rPr>
        <w:t xml:space="preserve"> (H</w:t>
      </w:r>
      <w:r w:rsidRPr="00A71D8D">
        <w:rPr>
          <w:rFonts w:ascii="Times New Roman" w:hAnsi="Times New Roman" w:cs="Times New Roman"/>
          <w:sz w:val="24"/>
          <w:szCs w:val="24"/>
          <w:vertAlign w:val="subscript"/>
        </w:rPr>
        <w:t>2</w:t>
      </w:r>
      <w:r w:rsidR="00D120D7" w:rsidRPr="00A71D8D">
        <w:rPr>
          <w:rFonts w:ascii="Times New Roman" w:hAnsi="Times New Roman" w:cs="Times New Roman"/>
          <w:sz w:val="24"/>
          <w:szCs w:val="24"/>
        </w:rPr>
        <w:t>);</w:t>
      </w:r>
      <w:r w:rsidRPr="00A71D8D">
        <w:rPr>
          <w:rFonts w:ascii="Times New Roman" w:hAnsi="Times New Roman" w:cs="Times New Roman"/>
          <w:sz w:val="24"/>
          <w:szCs w:val="24"/>
        </w:rPr>
        <w:t xml:space="preserve"> </w:t>
      </w:r>
      <w:hyperlink r:id="rId63" w:tooltip="Сероводород" w:history="1">
        <w:r w:rsidRPr="00A71D8D">
          <w:rPr>
            <w:rStyle w:val="af1"/>
            <w:rFonts w:ascii="Times New Roman" w:hAnsi="Times New Roman" w:cs="Times New Roman"/>
            <w:color w:val="auto"/>
            <w:sz w:val="24"/>
            <w:szCs w:val="24"/>
            <w:u w:val="none"/>
          </w:rPr>
          <w:t>сероводород</w:t>
        </w:r>
      </w:hyperlink>
      <w:r w:rsidRPr="00A71D8D">
        <w:rPr>
          <w:rFonts w:ascii="Times New Roman" w:hAnsi="Times New Roman" w:cs="Times New Roman"/>
          <w:sz w:val="24"/>
          <w:szCs w:val="24"/>
        </w:rPr>
        <w:t xml:space="preserve"> (H</w:t>
      </w:r>
      <w:r w:rsidRPr="00A71D8D">
        <w:rPr>
          <w:rFonts w:ascii="Times New Roman" w:hAnsi="Times New Roman" w:cs="Times New Roman"/>
          <w:sz w:val="24"/>
          <w:szCs w:val="24"/>
          <w:vertAlign w:val="subscript"/>
        </w:rPr>
        <w:t>2</w:t>
      </w:r>
      <w:r w:rsidR="00D120D7" w:rsidRPr="00A71D8D">
        <w:rPr>
          <w:rFonts w:ascii="Times New Roman" w:hAnsi="Times New Roman" w:cs="Times New Roman"/>
          <w:sz w:val="24"/>
          <w:szCs w:val="24"/>
        </w:rPr>
        <w:t>S);</w:t>
      </w:r>
      <w:r w:rsidRPr="00A71D8D">
        <w:rPr>
          <w:rFonts w:ascii="Times New Roman" w:hAnsi="Times New Roman" w:cs="Times New Roman"/>
          <w:sz w:val="24"/>
          <w:szCs w:val="24"/>
        </w:rPr>
        <w:t xml:space="preserve"> </w:t>
      </w:r>
      <w:hyperlink r:id="rId64" w:tooltip="Диоксид углерода" w:history="1">
        <w:r w:rsidRPr="00A71D8D">
          <w:rPr>
            <w:rFonts w:ascii="Times New Roman" w:hAnsi="Times New Roman" w:cs="Times New Roman"/>
            <w:sz w:val="24"/>
            <w:szCs w:val="24"/>
          </w:rPr>
          <w:t>диоксид углерода</w:t>
        </w:r>
      </w:hyperlink>
      <w:r w:rsidRPr="00A71D8D">
        <w:rPr>
          <w:rFonts w:ascii="Times New Roman" w:hAnsi="Times New Roman" w:cs="Times New Roman"/>
          <w:sz w:val="24"/>
          <w:szCs w:val="24"/>
        </w:rPr>
        <w:t xml:space="preserve"> (СО</w:t>
      </w:r>
      <w:r w:rsidRPr="00A71D8D">
        <w:rPr>
          <w:rFonts w:ascii="Times New Roman" w:hAnsi="Times New Roman" w:cs="Times New Roman"/>
          <w:sz w:val="24"/>
          <w:szCs w:val="24"/>
          <w:vertAlign w:val="subscript"/>
        </w:rPr>
        <w:t>2</w:t>
      </w:r>
      <w:r w:rsidR="00D120D7" w:rsidRPr="00A71D8D">
        <w:rPr>
          <w:rFonts w:ascii="Times New Roman" w:hAnsi="Times New Roman" w:cs="Times New Roman"/>
          <w:sz w:val="24"/>
          <w:szCs w:val="24"/>
        </w:rPr>
        <w:t>);</w:t>
      </w:r>
      <w:r w:rsidRPr="00A71D8D">
        <w:rPr>
          <w:rFonts w:ascii="Times New Roman" w:hAnsi="Times New Roman" w:cs="Times New Roman"/>
          <w:sz w:val="24"/>
          <w:szCs w:val="24"/>
        </w:rPr>
        <w:t xml:space="preserve"> </w:t>
      </w:r>
      <w:hyperlink r:id="rId65" w:tooltip="Азот" w:history="1">
        <w:r w:rsidRPr="00A71D8D">
          <w:rPr>
            <w:rStyle w:val="af1"/>
            <w:rFonts w:ascii="Times New Roman" w:hAnsi="Times New Roman" w:cs="Times New Roman"/>
            <w:color w:val="auto"/>
            <w:sz w:val="24"/>
            <w:szCs w:val="24"/>
            <w:u w:val="none"/>
          </w:rPr>
          <w:t>азот</w:t>
        </w:r>
      </w:hyperlink>
      <w:r w:rsidRPr="00A71D8D">
        <w:rPr>
          <w:rFonts w:ascii="Times New Roman" w:hAnsi="Times New Roman" w:cs="Times New Roman"/>
          <w:sz w:val="24"/>
          <w:szCs w:val="24"/>
        </w:rPr>
        <w:t xml:space="preserve"> (N</w:t>
      </w:r>
      <w:r w:rsidRPr="00A71D8D">
        <w:rPr>
          <w:rFonts w:ascii="Times New Roman" w:hAnsi="Times New Roman" w:cs="Times New Roman"/>
          <w:sz w:val="24"/>
          <w:szCs w:val="24"/>
          <w:vertAlign w:val="subscript"/>
        </w:rPr>
        <w:t>2</w:t>
      </w:r>
      <w:r w:rsidR="00D120D7" w:rsidRPr="00A71D8D">
        <w:rPr>
          <w:rFonts w:ascii="Times New Roman" w:hAnsi="Times New Roman" w:cs="Times New Roman"/>
          <w:sz w:val="24"/>
          <w:szCs w:val="24"/>
        </w:rPr>
        <w:t>);</w:t>
      </w:r>
      <w:r w:rsidRPr="00A71D8D">
        <w:rPr>
          <w:rFonts w:ascii="Times New Roman" w:hAnsi="Times New Roman" w:cs="Times New Roman"/>
          <w:sz w:val="24"/>
          <w:szCs w:val="24"/>
        </w:rPr>
        <w:t xml:space="preserve"> </w:t>
      </w:r>
      <w:hyperlink r:id="rId66" w:tooltip="Гелий" w:history="1">
        <w:r w:rsidRPr="00A71D8D">
          <w:rPr>
            <w:rStyle w:val="af1"/>
            <w:rFonts w:ascii="Times New Roman" w:hAnsi="Times New Roman" w:cs="Times New Roman"/>
            <w:color w:val="auto"/>
            <w:sz w:val="24"/>
            <w:szCs w:val="24"/>
            <w:u w:val="none"/>
          </w:rPr>
          <w:t>гелий</w:t>
        </w:r>
      </w:hyperlink>
      <w:r w:rsidRPr="00A71D8D">
        <w:rPr>
          <w:rFonts w:ascii="Times New Roman" w:hAnsi="Times New Roman" w:cs="Times New Roman"/>
          <w:sz w:val="24"/>
          <w:szCs w:val="24"/>
        </w:rPr>
        <w:t xml:space="preserve"> (Не). </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Чистый природный газ не имеет цвета и запаха.</w:t>
      </w:r>
      <w:r w:rsidR="00553D13" w:rsidRPr="00A71D8D">
        <w:rPr>
          <w:rFonts w:ascii="Times New Roman" w:hAnsi="Times New Roman" w:cs="Times New Roman"/>
          <w:sz w:val="24"/>
          <w:szCs w:val="24"/>
        </w:rPr>
        <w:t xml:space="preserve"> Природный газ отличается от попутного по составу. Попутный газ состоит из  этана, пропана, бутанов.</w:t>
      </w:r>
      <w:r w:rsidRPr="00A71D8D">
        <w:rPr>
          <w:rFonts w:ascii="Times New Roman" w:hAnsi="Times New Roman" w:cs="Times New Roman"/>
          <w:sz w:val="24"/>
          <w:szCs w:val="24"/>
        </w:rPr>
        <w:t xml:space="preserve"> Чтобы можно было определить утечку по запаху, в газ добавляют небольшое количество веществ,</w:t>
      </w:r>
      <w:r w:rsidR="00D120D7" w:rsidRPr="00A71D8D">
        <w:rPr>
          <w:rFonts w:ascii="Times New Roman" w:hAnsi="Times New Roman" w:cs="Times New Roman"/>
          <w:sz w:val="24"/>
          <w:szCs w:val="24"/>
        </w:rPr>
        <w:t xml:space="preserve"> меркаптанов,</w:t>
      </w:r>
      <w:r w:rsidRPr="00A71D8D">
        <w:rPr>
          <w:rFonts w:ascii="Times New Roman" w:hAnsi="Times New Roman" w:cs="Times New Roman"/>
          <w:sz w:val="24"/>
          <w:szCs w:val="24"/>
        </w:rPr>
        <w:t xml:space="preserve"> имеющих сильный неприятный запах (т. н. </w:t>
      </w:r>
      <w:hyperlink r:id="rId67" w:tooltip="Одорант" w:history="1">
        <w:r w:rsidRPr="00A71D8D">
          <w:rPr>
            <w:rStyle w:val="af1"/>
            <w:rFonts w:ascii="Times New Roman" w:hAnsi="Times New Roman" w:cs="Times New Roman"/>
            <w:color w:val="auto"/>
            <w:sz w:val="24"/>
            <w:szCs w:val="24"/>
            <w:u w:val="none"/>
          </w:rPr>
          <w:t>одорантов</w:t>
        </w:r>
      </w:hyperlink>
      <w:r w:rsidRPr="00A71D8D">
        <w:rPr>
          <w:rFonts w:ascii="Times New Roman" w:hAnsi="Times New Roman" w:cs="Times New Roman"/>
          <w:sz w:val="24"/>
          <w:szCs w:val="24"/>
        </w:rPr>
        <w:t xml:space="preserve">). Чаще всего в качестве одоранта применяется </w:t>
      </w:r>
      <w:hyperlink r:id="rId68" w:tooltip="Этантиол" w:history="1">
        <w:r w:rsidRPr="00A71D8D">
          <w:rPr>
            <w:rStyle w:val="af1"/>
            <w:rFonts w:ascii="Times New Roman" w:hAnsi="Times New Roman" w:cs="Times New Roman"/>
            <w:color w:val="auto"/>
            <w:sz w:val="24"/>
            <w:szCs w:val="24"/>
            <w:u w:val="none"/>
          </w:rPr>
          <w:t>этилмеркаптан</w:t>
        </w:r>
      </w:hyperlink>
      <w:r w:rsidRPr="00A71D8D">
        <w:rPr>
          <w:rFonts w:ascii="Times New Roman" w:hAnsi="Times New Roman" w:cs="Times New Roman"/>
          <w:sz w:val="24"/>
          <w:szCs w:val="24"/>
        </w:rPr>
        <w:t>.</w:t>
      </w:r>
    </w:p>
    <w:p w:rsidR="00781FD4" w:rsidRPr="00A71D8D" w:rsidRDefault="00781FD4" w:rsidP="00A71D8D">
      <w:pPr>
        <w:spacing w:after="0" w:line="240" w:lineRule="auto"/>
        <w:ind w:firstLine="567"/>
        <w:jc w:val="both"/>
        <w:rPr>
          <w:rStyle w:val="mw-headline"/>
          <w:rFonts w:ascii="Times New Roman" w:hAnsi="Times New Roman" w:cs="Times New Roman"/>
          <w:sz w:val="24"/>
          <w:szCs w:val="24"/>
          <w:lang w:val="kk-KZ"/>
        </w:rPr>
      </w:pPr>
      <w:r w:rsidRPr="00A71D8D">
        <w:rPr>
          <w:rFonts w:ascii="Times New Roman" w:hAnsi="Times New Roman" w:cs="Times New Roman"/>
          <w:sz w:val="24"/>
          <w:szCs w:val="24"/>
        </w:rPr>
        <w:t xml:space="preserve">Для облегчения транспортировки и хранения природного газа его </w:t>
      </w:r>
      <w:hyperlink r:id="rId69" w:tooltip="Сжиженный природный газ" w:history="1">
        <w:r w:rsidRPr="00A71D8D">
          <w:rPr>
            <w:rStyle w:val="af1"/>
            <w:rFonts w:ascii="Times New Roman" w:hAnsi="Times New Roman" w:cs="Times New Roman"/>
            <w:color w:val="auto"/>
            <w:sz w:val="24"/>
            <w:szCs w:val="24"/>
            <w:u w:val="none"/>
          </w:rPr>
          <w:t>сжижают</w:t>
        </w:r>
      </w:hyperlink>
      <w:r w:rsidRPr="00A71D8D">
        <w:rPr>
          <w:rFonts w:ascii="Times New Roman" w:hAnsi="Times New Roman" w:cs="Times New Roman"/>
          <w:sz w:val="24"/>
          <w:szCs w:val="24"/>
        </w:rPr>
        <w:t>, охлаждая при повышенном давлении.</w:t>
      </w:r>
    </w:p>
    <w:p w:rsidR="00781FD4" w:rsidRPr="00D55D6A" w:rsidRDefault="00781FD4" w:rsidP="00A71D8D">
      <w:pPr>
        <w:spacing w:after="0" w:line="240" w:lineRule="auto"/>
        <w:ind w:firstLine="567"/>
        <w:jc w:val="both"/>
        <w:rPr>
          <w:rFonts w:ascii="Times New Roman" w:hAnsi="Times New Roman" w:cs="Times New Roman"/>
          <w:i/>
          <w:sz w:val="24"/>
          <w:szCs w:val="24"/>
        </w:rPr>
      </w:pPr>
      <w:r w:rsidRPr="00D55D6A">
        <w:rPr>
          <w:rStyle w:val="mw-headline"/>
          <w:rFonts w:ascii="Times New Roman" w:hAnsi="Times New Roman" w:cs="Times New Roman"/>
          <w:i/>
          <w:sz w:val="24"/>
          <w:szCs w:val="24"/>
        </w:rPr>
        <w:t>Физические свойства</w:t>
      </w:r>
      <w:r w:rsidR="00471000" w:rsidRPr="00D55D6A">
        <w:rPr>
          <w:rStyle w:val="mw-headline"/>
          <w:rFonts w:ascii="Times New Roman" w:hAnsi="Times New Roman" w:cs="Times New Roman"/>
          <w:i/>
          <w:sz w:val="24"/>
          <w:szCs w:val="24"/>
        </w:rPr>
        <w:t xml:space="preserve">. </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lastRenderedPageBreak/>
        <w:t xml:space="preserve">Плотность: </w:t>
      </w:r>
      <w:r w:rsidR="00827C73" w:rsidRPr="00A71D8D">
        <w:rPr>
          <w:rFonts w:ascii="Times New Roman" w:hAnsi="Times New Roman" w:cs="Times New Roman"/>
          <w:sz w:val="24"/>
          <w:szCs w:val="24"/>
        </w:rPr>
        <w:t xml:space="preserve"> </w:t>
      </w:r>
      <w:r w:rsidRPr="00A71D8D">
        <w:rPr>
          <w:rFonts w:ascii="Times New Roman" w:hAnsi="Times New Roman" w:cs="Times New Roman"/>
          <w:sz w:val="24"/>
          <w:szCs w:val="24"/>
        </w:rPr>
        <w:t xml:space="preserve">от 0,7 до 1,0 кг/м³ (сухой газообразный); 400 кг/м³ (жидкий). </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Температура самовозгорания: </w:t>
      </w:r>
      <w:smartTag w:uri="urn:schemas-microsoft-com:office:smarttags" w:element="metricconverter">
        <w:smartTagPr>
          <w:attr w:name="ProductID" w:val="650ﾠﾰC"/>
        </w:smartTagPr>
        <w:r w:rsidRPr="00A71D8D">
          <w:rPr>
            <w:rFonts w:ascii="Times New Roman" w:hAnsi="Times New Roman" w:cs="Times New Roman"/>
            <w:sz w:val="24"/>
            <w:szCs w:val="24"/>
          </w:rPr>
          <w:t>650 °C</w:t>
        </w:r>
      </w:smartTag>
      <w:r w:rsidRPr="00A71D8D">
        <w:rPr>
          <w:rFonts w:ascii="Times New Roman" w:hAnsi="Times New Roman" w:cs="Times New Roman"/>
          <w:sz w:val="24"/>
          <w:szCs w:val="24"/>
        </w:rPr>
        <w:t xml:space="preserve">; </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Взрывоопасные концентрации смеси газа с воздухом от 4 % до 16 % объёмных; </w:t>
      </w:r>
    </w:p>
    <w:p w:rsidR="00781FD4" w:rsidRPr="00A71D8D" w:rsidRDefault="000C35C4" w:rsidP="00A71D8D">
      <w:pPr>
        <w:spacing w:after="0" w:line="240" w:lineRule="auto"/>
        <w:ind w:firstLine="567"/>
        <w:jc w:val="both"/>
        <w:rPr>
          <w:rFonts w:ascii="Times New Roman" w:hAnsi="Times New Roman" w:cs="Times New Roman"/>
          <w:sz w:val="24"/>
          <w:szCs w:val="24"/>
        </w:rPr>
      </w:pPr>
      <w:hyperlink r:id="rId70" w:tooltip="Удельная теплота сгорания" w:history="1">
        <w:r w:rsidR="00781FD4" w:rsidRPr="00A71D8D">
          <w:rPr>
            <w:rStyle w:val="af1"/>
            <w:rFonts w:ascii="Times New Roman" w:hAnsi="Times New Roman" w:cs="Times New Roman"/>
            <w:color w:val="auto"/>
            <w:sz w:val="24"/>
            <w:szCs w:val="24"/>
            <w:u w:val="none"/>
          </w:rPr>
          <w:t>Удельная теплота сгорания</w:t>
        </w:r>
      </w:hyperlink>
      <w:r w:rsidR="00781FD4" w:rsidRPr="00A71D8D">
        <w:rPr>
          <w:rFonts w:ascii="Times New Roman" w:hAnsi="Times New Roman" w:cs="Times New Roman"/>
          <w:sz w:val="24"/>
          <w:szCs w:val="24"/>
        </w:rPr>
        <w:t>: 28—46 М</w:t>
      </w:r>
      <w:hyperlink r:id="rId71" w:tooltip="Джоуль" w:history="1">
        <w:r w:rsidR="00781FD4" w:rsidRPr="00A71D8D">
          <w:rPr>
            <w:rStyle w:val="af1"/>
            <w:rFonts w:ascii="Times New Roman" w:hAnsi="Times New Roman" w:cs="Times New Roman"/>
            <w:color w:val="auto"/>
            <w:sz w:val="24"/>
            <w:szCs w:val="24"/>
            <w:u w:val="none"/>
          </w:rPr>
          <w:t>Дж</w:t>
        </w:r>
      </w:hyperlink>
      <w:r w:rsidR="00781FD4" w:rsidRPr="00A71D8D">
        <w:rPr>
          <w:rFonts w:ascii="Times New Roman" w:hAnsi="Times New Roman" w:cs="Times New Roman"/>
          <w:sz w:val="24"/>
          <w:szCs w:val="24"/>
        </w:rPr>
        <w:t>/м³ (6,7—11,0 М</w:t>
      </w:r>
      <w:hyperlink r:id="rId72" w:tooltip="Калория" w:history="1">
        <w:r w:rsidR="00781FD4" w:rsidRPr="00A71D8D">
          <w:rPr>
            <w:rStyle w:val="af1"/>
            <w:rFonts w:ascii="Times New Roman" w:hAnsi="Times New Roman" w:cs="Times New Roman"/>
            <w:color w:val="auto"/>
            <w:sz w:val="24"/>
            <w:szCs w:val="24"/>
            <w:u w:val="none"/>
          </w:rPr>
          <w:t>кал</w:t>
        </w:r>
      </w:hyperlink>
      <w:r w:rsidR="00781FD4" w:rsidRPr="00A71D8D">
        <w:rPr>
          <w:rFonts w:ascii="Times New Roman" w:hAnsi="Times New Roman" w:cs="Times New Roman"/>
          <w:sz w:val="24"/>
          <w:szCs w:val="24"/>
        </w:rPr>
        <w:t>/м³)</w:t>
      </w:r>
      <w:hyperlink r:id="rId73" w:anchor="cite_note-bse-0#cite_note-bse-0" w:history="1">
        <w:r w:rsidR="00781FD4" w:rsidRPr="00A71D8D">
          <w:rPr>
            <w:rStyle w:val="af1"/>
            <w:rFonts w:ascii="Times New Roman" w:hAnsi="Times New Roman" w:cs="Times New Roman"/>
            <w:color w:val="auto"/>
            <w:sz w:val="24"/>
            <w:szCs w:val="24"/>
            <w:u w:val="none"/>
            <w:vertAlign w:val="superscript"/>
          </w:rPr>
          <w:t>[1]</w:t>
        </w:r>
      </w:hyperlink>
      <w:r w:rsidR="00781FD4" w:rsidRPr="00A71D8D">
        <w:rPr>
          <w:rFonts w:ascii="Times New Roman" w:hAnsi="Times New Roman" w:cs="Times New Roman"/>
          <w:sz w:val="24"/>
          <w:szCs w:val="24"/>
        </w:rPr>
        <w:t xml:space="preserve">; </w:t>
      </w:r>
    </w:p>
    <w:p w:rsidR="00781FD4" w:rsidRPr="00A71D8D" w:rsidRDefault="000C35C4" w:rsidP="00A71D8D">
      <w:pPr>
        <w:spacing w:after="0" w:line="240" w:lineRule="auto"/>
        <w:ind w:firstLine="567"/>
        <w:jc w:val="both"/>
        <w:rPr>
          <w:rFonts w:ascii="Times New Roman" w:hAnsi="Times New Roman" w:cs="Times New Roman"/>
          <w:sz w:val="24"/>
          <w:szCs w:val="24"/>
        </w:rPr>
      </w:pPr>
      <w:hyperlink r:id="rId74" w:tooltip="Октановое число" w:history="1">
        <w:r w:rsidR="00781FD4" w:rsidRPr="00A71D8D">
          <w:rPr>
            <w:rStyle w:val="af1"/>
            <w:rFonts w:ascii="Times New Roman" w:hAnsi="Times New Roman" w:cs="Times New Roman"/>
            <w:color w:val="auto"/>
            <w:sz w:val="24"/>
            <w:szCs w:val="24"/>
            <w:u w:val="none"/>
          </w:rPr>
          <w:t>Октановое число</w:t>
        </w:r>
      </w:hyperlink>
      <w:r w:rsidR="00781FD4" w:rsidRPr="00A71D8D">
        <w:rPr>
          <w:rFonts w:ascii="Times New Roman" w:hAnsi="Times New Roman" w:cs="Times New Roman"/>
          <w:sz w:val="24"/>
          <w:szCs w:val="24"/>
        </w:rPr>
        <w:t xml:space="preserve"> при использовании в двигателях внутреннего сгорания: 120—130. </w:t>
      </w:r>
    </w:p>
    <w:p w:rsidR="00781FD4" w:rsidRPr="00A71D8D" w:rsidRDefault="00781FD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Легче воздуха в 1,8 раз, поэтому при утечке не собирается в низинах, а поднимается вверх</w:t>
      </w:r>
      <w:r w:rsidR="00471000" w:rsidRPr="00A71D8D">
        <w:rPr>
          <w:rFonts w:ascii="Times New Roman" w:hAnsi="Times New Roman" w:cs="Times New Roman"/>
          <w:sz w:val="24"/>
          <w:szCs w:val="24"/>
        </w:rPr>
        <w:t>.</w:t>
      </w:r>
    </w:p>
    <w:p w:rsidR="00F93002" w:rsidRDefault="00553D13" w:rsidP="00A71D8D">
      <w:pPr>
        <w:spacing w:after="0" w:line="240" w:lineRule="auto"/>
        <w:ind w:firstLine="567"/>
        <w:jc w:val="both"/>
        <w:rPr>
          <w:rFonts w:ascii="Times New Roman" w:hAnsi="Times New Roman" w:cs="Times New Roman"/>
          <w:bCs/>
          <w:sz w:val="24"/>
          <w:szCs w:val="24"/>
          <w:lang w:val="kk-KZ"/>
        </w:rPr>
      </w:pPr>
      <w:r w:rsidRPr="00A71D8D">
        <w:rPr>
          <w:rFonts w:ascii="Times New Roman" w:hAnsi="Times New Roman" w:cs="Times New Roman"/>
          <w:bCs/>
          <w:sz w:val="24"/>
          <w:szCs w:val="24"/>
        </w:rPr>
        <w:t xml:space="preserve">      </w:t>
      </w:r>
    </w:p>
    <w:p w:rsidR="00553D13" w:rsidRPr="00D55D6A" w:rsidRDefault="00553D13" w:rsidP="00A71D8D">
      <w:pPr>
        <w:spacing w:after="0" w:line="240" w:lineRule="auto"/>
        <w:ind w:firstLine="567"/>
        <w:jc w:val="both"/>
        <w:rPr>
          <w:rFonts w:ascii="Times New Roman" w:hAnsi="Times New Roman" w:cs="Times New Roman"/>
          <w:b/>
          <w:bCs/>
          <w:sz w:val="24"/>
          <w:szCs w:val="24"/>
          <w:lang w:val="kk-KZ"/>
        </w:rPr>
      </w:pPr>
      <w:r w:rsidRPr="00A71D8D">
        <w:rPr>
          <w:rFonts w:ascii="Times New Roman" w:hAnsi="Times New Roman" w:cs="Times New Roman"/>
          <w:b/>
          <w:bCs/>
          <w:sz w:val="24"/>
          <w:szCs w:val="24"/>
        </w:rPr>
        <w:t>Контрольные вопросы</w:t>
      </w:r>
      <w:r w:rsidR="00D55D6A">
        <w:rPr>
          <w:rFonts w:ascii="Times New Roman" w:hAnsi="Times New Roman" w:cs="Times New Roman"/>
          <w:b/>
          <w:bCs/>
          <w:sz w:val="24"/>
          <w:szCs w:val="24"/>
          <w:lang w:val="kk-KZ"/>
        </w:rPr>
        <w:t>:</w:t>
      </w:r>
    </w:p>
    <w:p w:rsidR="00553D13" w:rsidRPr="00A71D8D" w:rsidRDefault="00553D13"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bCs/>
          <w:sz w:val="24"/>
          <w:szCs w:val="24"/>
        </w:rPr>
        <w:t>1.</w:t>
      </w:r>
      <w:r w:rsidRPr="00A71D8D">
        <w:rPr>
          <w:rFonts w:ascii="Times New Roman" w:hAnsi="Times New Roman" w:cs="Times New Roman"/>
          <w:sz w:val="24"/>
          <w:szCs w:val="24"/>
        </w:rPr>
        <w:t xml:space="preserve"> Что называется   нефтяной  залежью</w:t>
      </w:r>
      <w:r w:rsidRPr="00A71D8D">
        <w:rPr>
          <w:rFonts w:ascii="Times New Roman" w:hAnsi="Times New Roman" w:cs="Times New Roman"/>
          <w:sz w:val="24"/>
          <w:szCs w:val="24"/>
          <w:lang w:val="kk-KZ"/>
        </w:rPr>
        <w:t>?</w:t>
      </w:r>
    </w:p>
    <w:p w:rsidR="00553D13" w:rsidRPr="00A71D8D" w:rsidRDefault="00553D13"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lang w:val="kk-KZ"/>
        </w:rPr>
        <w:t>2. Чем отличаются по химическому составу природный газ от попутного?</w:t>
      </w:r>
    </w:p>
    <w:p w:rsidR="00C52599" w:rsidRPr="00A71D8D" w:rsidRDefault="00FB260C"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lang w:val="kk-KZ"/>
        </w:rPr>
        <w:t>3. К</w:t>
      </w:r>
      <w:r w:rsidR="00C52599" w:rsidRPr="00A71D8D">
        <w:rPr>
          <w:rFonts w:ascii="Times New Roman" w:hAnsi="Times New Roman" w:cs="Times New Roman"/>
          <w:sz w:val="24"/>
          <w:szCs w:val="24"/>
          <w:lang w:val="kk-KZ"/>
        </w:rPr>
        <w:t>акие породы называются коллекторами</w:t>
      </w:r>
      <w:r w:rsidR="00471000" w:rsidRPr="00A71D8D">
        <w:rPr>
          <w:rFonts w:ascii="Times New Roman" w:hAnsi="Times New Roman" w:cs="Times New Roman"/>
          <w:sz w:val="24"/>
          <w:szCs w:val="24"/>
          <w:lang w:val="kk-KZ"/>
        </w:rPr>
        <w:t>?</w:t>
      </w:r>
    </w:p>
    <w:p w:rsidR="00471000" w:rsidRPr="00A71D8D" w:rsidRDefault="00FB260C"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4. К</w:t>
      </w:r>
      <w:r w:rsidR="00471000" w:rsidRPr="00A71D8D">
        <w:rPr>
          <w:rFonts w:ascii="Times New Roman" w:hAnsi="Times New Roman" w:cs="Times New Roman"/>
          <w:sz w:val="24"/>
          <w:szCs w:val="24"/>
        </w:rPr>
        <w:t>акие процессы способствуют миграции нефти</w:t>
      </w:r>
      <w:r w:rsidR="00471000" w:rsidRPr="00A71D8D">
        <w:rPr>
          <w:rFonts w:ascii="Times New Roman" w:hAnsi="Times New Roman" w:cs="Times New Roman"/>
          <w:sz w:val="24"/>
          <w:szCs w:val="24"/>
          <w:lang w:val="kk-KZ"/>
        </w:rPr>
        <w:t>?</w:t>
      </w:r>
    </w:p>
    <w:p w:rsidR="00193B5B" w:rsidRPr="00A71D8D" w:rsidRDefault="00193B5B" w:rsidP="00A71D8D">
      <w:pPr>
        <w:spacing w:after="0" w:line="240" w:lineRule="auto"/>
        <w:ind w:firstLine="567"/>
        <w:jc w:val="both"/>
        <w:rPr>
          <w:rFonts w:ascii="Times New Roman" w:hAnsi="Times New Roman" w:cs="Times New Roman"/>
          <w:sz w:val="24"/>
          <w:szCs w:val="24"/>
        </w:rPr>
      </w:pPr>
    </w:p>
    <w:p w:rsidR="00A95117" w:rsidRPr="00A71D8D" w:rsidRDefault="00A95117" w:rsidP="00F93002">
      <w:pPr>
        <w:spacing w:after="0" w:line="240" w:lineRule="auto"/>
        <w:ind w:firstLine="567"/>
        <w:jc w:val="center"/>
        <w:rPr>
          <w:rFonts w:ascii="Times New Roman" w:hAnsi="Times New Roman" w:cs="Times New Roman"/>
          <w:b/>
          <w:i/>
          <w:sz w:val="24"/>
          <w:szCs w:val="24"/>
          <w:lang w:val="kk-KZ"/>
        </w:rPr>
      </w:pPr>
    </w:p>
    <w:p w:rsidR="00947C66" w:rsidRDefault="00947C66" w:rsidP="00F93002">
      <w:pPr>
        <w:spacing w:after="0" w:line="240" w:lineRule="auto"/>
        <w:ind w:firstLine="567"/>
        <w:jc w:val="center"/>
        <w:rPr>
          <w:rFonts w:ascii="Times New Roman" w:hAnsi="Times New Roman" w:cs="Times New Roman"/>
          <w:b/>
          <w:sz w:val="24"/>
          <w:szCs w:val="24"/>
          <w:lang w:val="kk-KZ"/>
        </w:rPr>
      </w:pPr>
      <w:r w:rsidRPr="00A71D8D">
        <w:rPr>
          <w:rFonts w:ascii="Times New Roman" w:hAnsi="Times New Roman" w:cs="Times New Roman"/>
          <w:b/>
          <w:i/>
          <w:sz w:val="24"/>
          <w:szCs w:val="24"/>
          <w:lang w:val="kk-KZ"/>
        </w:rPr>
        <w:t>Лекция №4.</w:t>
      </w:r>
      <w:r w:rsidRPr="00A71D8D">
        <w:rPr>
          <w:rFonts w:ascii="Times New Roman" w:hAnsi="Times New Roman" w:cs="Times New Roman"/>
          <w:sz w:val="24"/>
          <w:szCs w:val="24"/>
          <w:lang w:val="kk-KZ"/>
        </w:rPr>
        <w:t xml:space="preserve">  </w:t>
      </w:r>
      <w:r w:rsidRPr="00A71D8D">
        <w:rPr>
          <w:rFonts w:ascii="Times New Roman" w:hAnsi="Times New Roman" w:cs="Times New Roman"/>
          <w:b/>
          <w:sz w:val="24"/>
          <w:szCs w:val="24"/>
          <w:lang w:val="kk-KZ"/>
        </w:rPr>
        <w:t>Понятие о нефтегазопромысловой геологии</w:t>
      </w:r>
    </w:p>
    <w:p w:rsidR="00D55D6A" w:rsidRPr="00A71D8D" w:rsidRDefault="00D55D6A" w:rsidP="00F93002">
      <w:pPr>
        <w:spacing w:after="0" w:line="240" w:lineRule="auto"/>
        <w:ind w:firstLine="567"/>
        <w:jc w:val="center"/>
        <w:rPr>
          <w:rFonts w:ascii="Times New Roman" w:hAnsi="Times New Roman" w:cs="Times New Roman"/>
          <w:sz w:val="24"/>
          <w:szCs w:val="24"/>
          <w:lang w:val="kk-KZ"/>
        </w:rPr>
      </w:pPr>
    </w:p>
    <w:p w:rsidR="00D55D6A" w:rsidRPr="00D55D6A" w:rsidRDefault="00D55D6A" w:rsidP="00D55D6A">
      <w:pPr>
        <w:pStyle w:val="afb"/>
        <w:spacing w:after="0" w:line="240" w:lineRule="auto"/>
        <w:ind w:left="927"/>
        <w:jc w:val="center"/>
        <w:rPr>
          <w:rFonts w:ascii="Times New Roman" w:hAnsi="Times New Roman" w:cs="Times New Roman"/>
          <w:b/>
          <w:i/>
          <w:sz w:val="24"/>
          <w:szCs w:val="24"/>
          <w:lang w:val="kk-KZ"/>
        </w:rPr>
      </w:pPr>
      <w:r w:rsidRPr="00D55D6A">
        <w:rPr>
          <w:rFonts w:ascii="Times New Roman" w:hAnsi="Times New Roman" w:cs="Times New Roman"/>
          <w:b/>
          <w:i/>
          <w:sz w:val="24"/>
          <w:szCs w:val="24"/>
        </w:rPr>
        <w:t>План лекции</w:t>
      </w:r>
      <w:r w:rsidRPr="00D55D6A">
        <w:rPr>
          <w:rFonts w:ascii="Times New Roman" w:hAnsi="Times New Roman" w:cs="Times New Roman"/>
          <w:b/>
          <w:i/>
          <w:sz w:val="24"/>
          <w:szCs w:val="24"/>
          <w:lang w:val="kk-KZ"/>
        </w:rPr>
        <w:t>:</w:t>
      </w:r>
    </w:p>
    <w:p w:rsidR="00F93002" w:rsidRPr="00F93002" w:rsidRDefault="00B576A3" w:rsidP="00F93002">
      <w:pPr>
        <w:pStyle w:val="afb"/>
        <w:numPr>
          <w:ilvl w:val="0"/>
          <w:numId w:val="7"/>
        </w:numPr>
        <w:tabs>
          <w:tab w:val="left" w:pos="851"/>
        </w:tabs>
        <w:spacing w:after="0" w:line="240" w:lineRule="auto"/>
        <w:ind w:left="0" w:firstLine="567"/>
        <w:jc w:val="both"/>
        <w:rPr>
          <w:rFonts w:ascii="Times New Roman" w:hAnsi="Times New Roman" w:cs="Times New Roman"/>
          <w:b/>
          <w:i/>
          <w:sz w:val="24"/>
          <w:szCs w:val="24"/>
          <w:lang w:eastAsia="kk-KZ"/>
        </w:rPr>
      </w:pPr>
      <w:r w:rsidRPr="00F93002">
        <w:rPr>
          <w:rFonts w:ascii="Times New Roman" w:hAnsi="Times New Roman" w:cs="Times New Roman"/>
          <w:b/>
          <w:i/>
          <w:sz w:val="24"/>
          <w:szCs w:val="24"/>
          <w:lang w:eastAsia="kk-KZ"/>
        </w:rPr>
        <w:t>Проблема поиска нефтяных и газовых месторождений</w:t>
      </w:r>
    </w:p>
    <w:p w:rsidR="00F93002" w:rsidRPr="00F93002" w:rsidRDefault="00B576A3" w:rsidP="00F93002">
      <w:pPr>
        <w:pStyle w:val="afb"/>
        <w:numPr>
          <w:ilvl w:val="0"/>
          <w:numId w:val="7"/>
        </w:numPr>
        <w:tabs>
          <w:tab w:val="left" w:pos="851"/>
        </w:tabs>
        <w:spacing w:after="0" w:line="240" w:lineRule="auto"/>
        <w:ind w:left="0" w:firstLine="567"/>
        <w:jc w:val="both"/>
        <w:rPr>
          <w:rFonts w:ascii="Times New Roman" w:hAnsi="Times New Roman" w:cs="Times New Roman"/>
          <w:b/>
          <w:i/>
          <w:sz w:val="24"/>
          <w:szCs w:val="24"/>
          <w:lang w:eastAsia="kk-KZ"/>
        </w:rPr>
      </w:pPr>
      <w:r w:rsidRPr="00F93002">
        <w:rPr>
          <w:rFonts w:ascii="Times New Roman" w:hAnsi="Times New Roman" w:cs="Times New Roman"/>
          <w:b/>
          <w:i/>
          <w:sz w:val="24"/>
          <w:szCs w:val="24"/>
          <w:lang w:eastAsia="kk-KZ"/>
        </w:rPr>
        <w:t>Магматические и осадочные горные породы</w:t>
      </w:r>
    </w:p>
    <w:p w:rsidR="00F93002" w:rsidRPr="00F93002" w:rsidRDefault="00B576A3" w:rsidP="00F93002">
      <w:pPr>
        <w:pStyle w:val="afb"/>
        <w:numPr>
          <w:ilvl w:val="0"/>
          <w:numId w:val="7"/>
        </w:numPr>
        <w:tabs>
          <w:tab w:val="left" w:pos="851"/>
        </w:tabs>
        <w:spacing w:after="0" w:line="240" w:lineRule="auto"/>
        <w:ind w:left="0" w:firstLine="567"/>
        <w:jc w:val="both"/>
        <w:rPr>
          <w:rFonts w:ascii="Times New Roman" w:hAnsi="Times New Roman" w:cs="Times New Roman"/>
          <w:b/>
          <w:i/>
          <w:sz w:val="24"/>
          <w:szCs w:val="24"/>
          <w:lang w:eastAsia="kk-KZ"/>
        </w:rPr>
      </w:pPr>
      <w:r w:rsidRPr="00F93002">
        <w:rPr>
          <w:rFonts w:ascii="Times New Roman" w:hAnsi="Times New Roman" w:cs="Times New Roman"/>
          <w:b/>
          <w:i/>
          <w:sz w:val="24"/>
          <w:szCs w:val="24"/>
          <w:lang w:eastAsia="kk-KZ"/>
        </w:rPr>
        <w:t>Метаморфические и</w:t>
      </w:r>
      <w:r w:rsidR="008D158C" w:rsidRPr="00F93002">
        <w:rPr>
          <w:rFonts w:ascii="Times New Roman" w:hAnsi="Times New Roman" w:cs="Times New Roman"/>
          <w:b/>
          <w:i/>
          <w:sz w:val="24"/>
          <w:szCs w:val="24"/>
          <w:lang w:eastAsia="kk-KZ"/>
        </w:rPr>
        <w:t xml:space="preserve"> породы смешанного происхождения</w:t>
      </w:r>
    </w:p>
    <w:p w:rsidR="00B576A3" w:rsidRPr="00F93002" w:rsidRDefault="00B576A3" w:rsidP="00F93002">
      <w:pPr>
        <w:pStyle w:val="afb"/>
        <w:numPr>
          <w:ilvl w:val="0"/>
          <w:numId w:val="7"/>
        </w:numPr>
        <w:tabs>
          <w:tab w:val="left" w:pos="851"/>
        </w:tabs>
        <w:spacing w:after="0" w:line="240" w:lineRule="auto"/>
        <w:ind w:left="0" w:firstLine="567"/>
        <w:jc w:val="both"/>
        <w:rPr>
          <w:rFonts w:ascii="Times New Roman" w:hAnsi="Times New Roman" w:cs="Times New Roman"/>
          <w:b/>
          <w:i/>
          <w:sz w:val="24"/>
          <w:szCs w:val="24"/>
          <w:lang w:eastAsia="kk-KZ"/>
        </w:rPr>
      </w:pPr>
      <w:r w:rsidRPr="00F93002">
        <w:rPr>
          <w:rFonts w:ascii="Times New Roman" w:hAnsi="Times New Roman" w:cs="Times New Roman"/>
          <w:b/>
          <w:i/>
          <w:sz w:val="24"/>
          <w:szCs w:val="24"/>
          <w:lang w:eastAsia="kk-KZ"/>
        </w:rPr>
        <w:t>Осадочные породы</w:t>
      </w:r>
    </w:p>
    <w:p w:rsidR="00891B2B" w:rsidRPr="00A71D8D" w:rsidRDefault="00891B2B" w:rsidP="00A71D8D">
      <w:pPr>
        <w:spacing w:after="0" w:line="240" w:lineRule="auto"/>
        <w:ind w:firstLine="567"/>
        <w:jc w:val="both"/>
        <w:rPr>
          <w:rFonts w:ascii="Times New Roman" w:hAnsi="Times New Roman" w:cs="Times New Roman"/>
          <w:b/>
          <w:i/>
          <w:sz w:val="24"/>
          <w:szCs w:val="24"/>
          <w:lang w:eastAsia="kk-KZ"/>
        </w:rPr>
      </w:pPr>
    </w:p>
    <w:p w:rsidR="00B576A3" w:rsidRPr="00A71D8D" w:rsidRDefault="00891B2B" w:rsidP="00A71D8D">
      <w:pPr>
        <w:spacing w:after="0" w:line="240" w:lineRule="auto"/>
        <w:ind w:firstLine="567"/>
        <w:jc w:val="both"/>
        <w:rPr>
          <w:rFonts w:ascii="Times New Roman" w:hAnsi="Times New Roman" w:cs="Times New Roman"/>
          <w:i/>
          <w:sz w:val="24"/>
          <w:szCs w:val="24"/>
          <w:lang w:eastAsia="kk-KZ"/>
        </w:rPr>
      </w:pPr>
      <w:r w:rsidRPr="00A71D8D">
        <w:rPr>
          <w:rFonts w:ascii="Times New Roman" w:hAnsi="Times New Roman" w:cs="Times New Roman"/>
          <w:b/>
          <w:i/>
          <w:sz w:val="24"/>
          <w:szCs w:val="24"/>
          <w:lang w:val="kk-KZ"/>
        </w:rPr>
        <w:t>Ключевые слова:</w:t>
      </w:r>
      <w:r w:rsidRPr="00A71D8D">
        <w:rPr>
          <w:rFonts w:ascii="Times New Roman" w:hAnsi="Times New Roman" w:cs="Times New Roman"/>
          <w:i/>
          <w:sz w:val="24"/>
          <w:szCs w:val="24"/>
        </w:rPr>
        <w:t xml:space="preserve"> геологические методы; геологическ</w:t>
      </w:r>
      <w:r w:rsidR="000C3541" w:rsidRPr="00A71D8D">
        <w:rPr>
          <w:rFonts w:ascii="Times New Roman" w:hAnsi="Times New Roman" w:cs="Times New Roman"/>
          <w:i/>
          <w:sz w:val="24"/>
          <w:szCs w:val="24"/>
        </w:rPr>
        <w:t>ая карта; геофизические  методы</w:t>
      </w:r>
      <w:r w:rsidRPr="00A71D8D">
        <w:rPr>
          <w:rFonts w:ascii="Times New Roman" w:hAnsi="Times New Roman" w:cs="Times New Roman"/>
          <w:i/>
          <w:sz w:val="24"/>
          <w:szCs w:val="24"/>
        </w:rPr>
        <w:t>;</w:t>
      </w:r>
      <w:r w:rsidR="000C3541" w:rsidRPr="00A71D8D">
        <w:rPr>
          <w:rFonts w:ascii="Times New Roman" w:hAnsi="Times New Roman" w:cs="Times New Roman"/>
          <w:i/>
          <w:sz w:val="24"/>
          <w:szCs w:val="24"/>
        </w:rPr>
        <w:t xml:space="preserve"> </w:t>
      </w:r>
      <w:r w:rsidRPr="00A71D8D">
        <w:rPr>
          <w:rFonts w:ascii="Times New Roman" w:hAnsi="Times New Roman" w:cs="Times New Roman"/>
          <w:i/>
          <w:sz w:val="24"/>
          <w:szCs w:val="24"/>
        </w:rPr>
        <w:t>поисково-разведочные работы;</w:t>
      </w:r>
      <w:r w:rsidRPr="00A71D8D">
        <w:rPr>
          <w:rFonts w:ascii="Times New Roman" w:hAnsi="Times New Roman" w:cs="Times New Roman"/>
          <w:i/>
          <w:sz w:val="24"/>
          <w:szCs w:val="24"/>
          <w:lang w:eastAsia="kk-KZ"/>
        </w:rPr>
        <w:t xml:space="preserve"> горные породы; магматические и осадочные горные породы; породы химического и органического происхождения; метаморфические и</w:t>
      </w:r>
      <w:r w:rsidR="008D158C" w:rsidRPr="00A71D8D">
        <w:rPr>
          <w:rFonts w:ascii="Times New Roman" w:hAnsi="Times New Roman" w:cs="Times New Roman"/>
          <w:i/>
          <w:sz w:val="24"/>
          <w:szCs w:val="24"/>
          <w:lang w:eastAsia="kk-KZ"/>
        </w:rPr>
        <w:t xml:space="preserve"> породы смешанного происхождения</w:t>
      </w:r>
      <w:r w:rsidRPr="00A71D8D">
        <w:rPr>
          <w:rFonts w:ascii="Times New Roman" w:hAnsi="Times New Roman" w:cs="Times New Roman"/>
          <w:i/>
          <w:sz w:val="24"/>
          <w:szCs w:val="24"/>
          <w:lang w:eastAsia="kk-KZ"/>
        </w:rPr>
        <w:t>; осадочные породы.</w:t>
      </w:r>
    </w:p>
    <w:p w:rsidR="00891B2B" w:rsidRPr="00A71D8D" w:rsidRDefault="00891B2B" w:rsidP="00A71D8D">
      <w:pPr>
        <w:spacing w:after="0" w:line="240" w:lineRule="auto"/>
        <w:ind w:firstLine="567"/>
        <w:jc w:val="both"/>
        <w:rPr>
          <w:rFonts w:ascii="Times New Roman" w:hAnsi="Times New Roman" w:cs="Times New Roman"/>
          <w:i/>
          <w:sz w:val="24"/>
          <w:szCs w:val="24"/>
          <w:lang w:eastAsia="kk-KZ"/>
        </w:rPr>
      </w:pPr>
    </w:p>
    <w:p w:rsidR="00B576A3" w:rsidRPr="00F93002" w:rsidRDefault="00B576A3" w:rsidP="00F93002">
      <w:pPr>
        <w:pStyle w:val="afb"/>
        <w:numPr>
          <w:ilvl w:val="0"/>
          <w:numId w:val="8"/>
        </w:numPr>
        <w:spacing w:after="0" w:line="240" w:lineRule="auto"/>
        <w:jc w:val="both"/>
        <w:rPr>
          <w:rFonts w:ascii="Times New Roman" w:hAnsi="Times New Roman" w:cs="Times New Roman"/>
          <w:b/>
          <w:sz w:val="24"/>
          <w:szCs w:val="24"/>
          <w:lang w:eastAsia="kk-KZ"/>
        </w:rPr>
      </w:pPr>
      <w:r w:rsidRPr="00F93002">
        <w:rPr>
          <w:rFonts w:ascii="Times New Roman" w:hAnsi="Times New Roman" w:cs="Times New Roman"/>
          <w:b/>
          <w:sz w:val="24"/>
          <w:szCs w:val="24"/>
          <w:lang w:eastAsia="kk-KZ"/>
        </w:rPr>
        <w:t>Проблема поиска нефтяных и газовых месторождений</w:t>
      </w:r>
    </w:p>
    <w:p w:rsidR="00B576A3" w:rsidRPr="00A71D8D" w:rsidRDefault="00B576A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Целью поисково-разведочных работ является выявление, оценка запасов и подготовка к разработке промышленных залежей нефти и газа. </w:t>
      </w:r>
    </w:p>
    <w:p w:rsidR="00B576A3" w:rsidRPr="00A71D8D" w:rsidRDefault="00B576A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В ходе поисково-разведочных работ применяются геологические, геофизические, гидрогеохимические методы, а также бурение скважин и их исследование.</w:t>
      </w:r>
    </w:p>
    <w:p w:rsidR="00B576A3" w:rsidRPr="00A71D8D" w:rsidRDefault="00B576A3" w:rsidP="00A71D8D">
      <w:pPr>
        <w:spacing w:after="0" w:line="240" w:lineRule="auto"/>
        <w:ind w:firstLine="567"/>
        <w:jc w:val="both"/>
        <w:rPr>
          <w:rFonts w:ascii="Times New Roman" w:hAnsi="Times New Roman" w:cs="Times New Roman"/>
          <w:b/>
          <w:i/>
          <w:sz w:val="24"/>
          <w:szCs w:val="24"/>
        </w:rPr>
      </w:pPr>
      <w:r w:rsidRPr="00A71D8D">
        <w:rPr>
          <w:rFonts w:ascii="Times New Roman" w:hAnsi="Times New Roman" w:cs="Times New Roman"/>
          <w:i/>
          <w:sz w:val="24"/>
          <w:szCs w:val="24"/>
        </w:rPr>
        <w:t>Геологические методы</w:t>
      </w:r>
      <w:r w:rsidR="00947C66" w:rsidRPr="00A71D8D">
        <w:rPr>
          <w:rFonts w:ascii="Times New Roman" w:hAnsi="Times New Roman" w:cs="Times New Roman"/>
          <w:i/>
          <w:sz w:val="24"/>
          <w:szCs w:val="24"/>
        </w:rPr>
        <w:t xml:space="preserve">. </w:t>
      </w:r>
      <w:r w:rsidRPr="00A71D8D">
        <w:rPr>
          <w:rFonts w:ascii="Times New Roman" w:hAnsi="Times New Roman" w:cs="Times New Roman"/>
          <w:sz w:val="24"/>
          <w:szCs w:val="24"/>
        </w:rPr>
        <w:t xml:space="preserve">Проведение геологической съемки предшествует всем остальным видам поисковых работ. Для этого геологи выезжают в исследуемый район и осуществляют так называемые полевые работы. В ходе них они изучают пласты горных пород, выходящие на дневную поверхность, их состав и углы наклона. Для анализа коренных пород, укрытых современными наносами, роются шурфы глубиной до </w:t>
      </w:r>
      <w:smartTag w:uri="urn:schemas-microsoft-com:office:smarttags" w:element="metricconverter">
        <w:smartTagPr>
          <w:attr w:name="ProductID" w:val="3 см"/>
        </w:smartTagPr>
        <w:r w:rsidRPr="00A71D8D">
          <w:rPr>
            <w:rFonts w:ascii="Times New Roman" w:hAnsi="Times New Roman" w:cs="Times New Roman"/>
            <w:sz w:val="24"/>
            <w:szCs w:val="24"/>
          </w:rPr>
          <w:t>3 см</w:t>
        </w:r>
      </w:smartTag>
      <w:r w:rsidRPr="00A71D8D">
        <w:rPr>
          <w:rFonts w:ascii="Times New Roman" w:hAnsi="Times New Roman" w:cs="Times New Roman"/>
          <w:sz w:val="24"/>
          <w:szCs w:val="24"/>
        </w:rPr>
        <w:t xml:space="preserve">. А с тем,  чтобы получить представление о более глубоко залегающих породах бурят картировочные скважины глубиной до </w:t>
      </w:r>
      <w:smartTag w:uri="urn:schemas-microsoft-com:office:smarttags" w:element="metricconverter">
        <w:smartTagPr>
          <w:attr w:name="ProductID" w:val="600 м"/>
        </w:smartTagPr>
        <w:r w:rsidRPr="00A71D8D">
          <w:rPr>
            <w:rFonts w:ascii="Times New Roman" w:hAnsi="Times New Roman" w:cs="Times New Roman"/>
            <w:sz w:val="24"/>
            <w:szCs w:val="24"/>
          </w:rPr>
          <w:t>600 м</w:t>
        </w:r>
      </w:smartTag>
      <w:r w:rsidRPr="00A71D8D">
        <w:rPr>
          <w:rFonts w:ascii="Times New Roman" w:hAnsi="Times New Roman" w:cs="Times New Roman"/>
          <w:sz w:val="24"/>
          <w:szCs w:val="24"/>
        </w:rPr>
        <w:t>.</w:t>
      </w:r>
    </w:p>
    <w:p w:rsidR="00B576A3" w:rsidRPr="00A71D8D" w:rsidRDefault="00B576A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i/>
          <w:sz w:val="24"/>
          <w:szCs w:val="24"/>
        </w:rPr>
        <w:t>Геологическая карта</w:t>
      </w:r>
      <w:r w:rsidRPr="00A71D8D">
        <w:rPr>
          <w:rFonts w:ascii="Times New Roman" w:hAnsi="Times New Roman" w:cs="Times New Roman"/>
          <w:sz w:val="24"/>
          <w:szCs w:val="24"/>
        </w:rPr>
        <w:t xml:space="preserve"> – это проекция выходов горных пород на дневную поверхность. Антиклиналь на геологической карте имеет вид овального пятна, в центре которого располагаются более древние породы, а на периферии – более молодые.</w:t>
      </w:r>
    </w:p>
    <w:p w:rsidR="00B576A3" w:rsidRPr="00A71D8D" w:rsidRDefault="00B576A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Однако как бы тщательно ни производилась геологическая съемка, она дает возможность судить о строении лишь верхней части горных пород. Чтобы «прощупать» глубокие недра используются геофизические методы.</w:t>
      </w:r>
    </w:p>
    <w:p w:rsidR="00B576A3" w:rsidRPr="00A71D8D" w:rsidRDefault="00B576A3" w:rsidP="00A71D8D">
      <w:pPr>
        <w:spacing w:after="0" w:line="240" w:lineRule="auto"/>
        <w:ind w:firstLine="567"/>
        <w:jc w:val="both"/>
        <w:rPr>
          <w:rFonts w:ascii="Times New Roman" w:hAnsi="Times New Roman" w:cs="Times New Roman"/>
          <w:b/>
          <w:i/>
          <w:sz w:val="24"/>
          <w:szCs w:val="24"/>
        </w:rPr>
      </w:pPr>
      <w:r w:rsidRPr="00A71D8D">
        <w:rPr>
          <w:rFonts w:ascii="Times New Roman" w:hAnsi="Times New Roman" w:cs="Times New Roman"/>
          <w:i/>
          <w:sz w:val="24"/>
          <w:szCs w:val="24"/>
        </w:rPr>
        <w:t>Геофизические  методы</w:t>
      </w:r>
      <w:r w:rsidR="00516EF8" w:rsidRPr="00A71D8D">
        <w:rPr>
          <w:rFonts w:ascii="Times New Roman" w:hAnsi="Times New Roman" w:cs="Times New Roman"/>
          <w:i/>
          <w:sz w:val="24"/>
          <w:szCs w:val="24"/>
        </w:rPr>
        <w:t xml:space="preserve">. </w:t>
      </w:r>
      <w:r w:rsidRPr="00A71D8D">
        <w:rPr>
          <w:rFonts w:ascii="Times New Roman" w:hAnsi="Times New Roman" w:cs="Times New Roman"/>
          <w:sz w:val="24"/>
          <w:szCs w:val="24"/>
        </w:rPr>
        <w:t>К геофизическим методам относятся сейсморазведка, электроразведка</w:t>
      </w:r>
      <w:r w:rsidR="008D158C" w:rsidRPr="00A71D8D">
        <w:rPr>
          <w:rFonts w:ascii="Times New Roman" w:hAnsi="Times New Roman" w:cs="Times New Roman"/>
          <w:sz w:val="24"/>
          <w:szCs w:val="24"/>
        </w:rPr>
        <w:t>, гравиразведка</w:t>
      </w:r>
      <w:r w:rsidRPr="00A71D8D">
        <w:rPr>
          <w:rFonts w:ascii="Times New Roman" w:hAnsi="Times New Roman" w:cs="Times New Roman"/>
          <w:sz w:val="24"/>
          <w:szCs w:val="24"/>
        </w:rPr>
        <w:t xml:space="preserve"> и магниторазведка.</w:t>
      </w:r>
    </w:p>
    <w:p w:rsidR="00B576A3" w:rsidRPr="00A71D8D" w:rsidRDefault="0020162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Сейсмическая разведка </w:t>
      </w:r>
      <w:r w:rsidR="00B576A3" w:rsidRPr="00A71D8D">
        <w:rPr>
          <w:rFonts w:ascii="Times New Roman" w:hAnsi="Times New Roman" w:cs="Times New Roman"/>
          <w:sz w:val="24"/>
          <w:szCs w:val="24"/>
        </w:rPr>
        <w:t xml:space="preserve">основана на использовании закономерностей распространения в земной коре искусственно создаваемых упругих волн. Волны создаются одним из следующих способов: взрывом специальных зарядов в скважинах глубиной до </w:t>
      </w:r>
      <w:smartTag w:uri="urn:schemas-microsoft-com:office:smarttags" w:element="metricconverter">
        <w:smartTagPr>
          <w:attr w:name="ProductID" w:val="30 м"/>
        </w:smartTagPr>
        <w:r w:rsidR="00B576A3" w:rsidRPr="00A71D8D">
          <w:rPr>
            <w:rFonts w:ascii="Times New Roman" w:hAnsi="Times New Roman" w:cs="Times New Roman"/>
            <w:sz w:val="24"/>
            <w:szCs w:val="24"/>
          </w:rPr>
          <w:t>30 м</w:t>
        </w:r>
      </w:smartTag>
      <w:r w:rsidR="00B576A3" w:rsidRPr="00A71D8D">
        <w:rPr>
          <w:rFonts w:ascii="Times New Roman" w:hAnsi="Times New Roman" w:cs="Times New Roman"/>
          <w:sz w:val="24"/>
          <w:szCs w:val="24"/>
        </w:rPr>
        <w:t>;</w:t>
      </w:r>
      <w:r w:rsidR="00891B2B" w:rsidRPr="00A71D8D">
        <w:rPr>
          <w:rFonts w:ascii="Times New Roman" w:hAnsi="Times New Roman" w:cs="Times New Roman"/>
          <w:sz w:val="24"/>
          <w:szCs w:val="24"/>
        </w:rPr>
        <w:t xml:space="preserve"> </w:t>
      </w:r>
      <w:r w:rsidR="00B576A3" w:rsidRPr="00A71D8D">
        <w:rPr>
          <w:rFonts w:ascii="Times New Roman" w:hAnsi="Times New Roman" w:cs="Times New Roman"/>
          <w:sz w:val="24"/>
          <w:szCs w:val="24"/>
        </w:rPr>
        <w:t>вибраторами;</w:t>
      </w:r>
      <w:r w:rsidR="00891B2B" w:rsidRPr="00A71D8D">
        <w:rPr>
          <w:rFonts w:ascii="Times New Roman" w:hAnsi="Times New Roman" w:cs="Times New Roman"/>
          <w:sz w:val="24"/>
          <w:szCs w:val="24"/>
        </w:rPr>
        <w:t xml:space="preserve"> </w:t>
      </w:r>
      <w:r w:rsidR="00B576A3" w:rsidRPr="00A71D8D">
        <w:rPr>
          <w:rFonts w:ascii="Times New Roman" w:hAnsi="Times New Roman" w:cs="Times New Roman"/>
          <w:sz w:val="24"/>
          <w:szCs w:val="24"/>
        </w:rPr>
        <w:t>преобразователями взрывной энергии в механическую.</w:t>
      </w:r>
    </w:p>
    <w:p w:rsidR="00B576A3" w:rsidRPr="00A71D8D" w:rsidRDefault="00B576A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lastRenderedPageBreak/>
        <w:t>Электрическая разведка основана на различной электропроводности горных пород. Так, граниты, известняки, песчаники, насыщенные соленой минерализованной водой, хорошо проводят электрический ток, а глины, песчаники, насыщенные нефтью, обладают очень низкой электропроводностью.</w:t>
      </w:r>
    </w:p>
    <w:p w:rsidR="00B576A3" w:rsidRPr="00A71D8D" w:rsidRDefault="00B576A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Гравиразведка основана на зависимости силы тяжести на поверхности Земли от плотности горных пород. Породы, насыщенные нефтью или газом, имеют меньшую плотность, чем те же породы, содержащие воду. Задачей гравиразведки является определение месть с аномально низкой силой тяжести.</w:t>
      </w:r>
    </w:p>
    <w:p w:rsidR="00B576A3" w:rsidRPr="00A71D8D" w:rsidRDefault="00B576A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Магниторазведка основана на различной магнитной проницаемости горных пород. Наша планета – это огромный магнит, вокруг которого расположено магнитное поле. В зависимости от состава горных пород, наличия нефти и газа это магнитное поле искажается в различной степени. Часто магнитомеры устанавливают на самолеты, которые на определенной высоте совершают облеты исследуемой территории. Аэромагнитная съемка позволяет выявить антиклинали на глубине до </w:t>
      </w:r>
      <w:smartTag w:uri="urn:schemas-microsoft-com:office:smarttags" w:element="metricconverter">
        <w:smartTagPr>
          <w:attr w:name="ProductID" w:val="7 км"/>
        </w:smartTagPr>
        <w:r w:rsidRPr="00A71D8D">
          <w:rPr>
            <w:rFonts w:ascii="Times New Roman" w:hAnsi="Times New Roman" w:cs="Times New Roman"/>
            <w:sz w:val="24"/>
            <w:szCs w:val="24"/>
          </w:rPr>
          <w:t>7 км</w:t>
        </w:r>
      </w:smartTag>
      <w:r w:rsidRPr="00A71D8D">
        <w:rPr>
          <w:rFonts w:ascii="Times New Roman" w:hAnsi="Times New Roman" w:cs="Times New Roman"/>
          <w:sz w:val="24"/>
          <w:szCs w:val="24"/>
        </w:rPr>
        <w:t>, даже если их высота составляет не более 200…300 м.</w:t>
      </w:r>
    </w:p>
    <w:p w:rsidR="00B576A3" w:rsidRPr="00A71D8D" w:rsidRDefault="00B576A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Геологическими и геофизическими методами, главным образом, выявляют строение толщи осадных пород и возможные ловушки для нефти и газа. Однако наличие ловушки еще не означает присутствия нефтяной или газовой залежи. Выявить из общего числа обнаруженных структур те, которые наиболее перспективны на нефть и газ, без бурения скважин помогают гидрогеохимические методы исследования недр.</w:t>
      </w:r>
    </w:p>
    <w:p w:rsidR="00E37377" w:rsidRPr="00A71D8D" w:rsidRDefault="00E37377" w:rsidP="00A71D8D">
      <w:pPr>
        <w:spacing w:after="0" w:line="240" w:lineRule="auto"/>
        <w:ind w:firstLine="567"/>
        <w:jc w:val="both"/>
        <w:rPr>
          <w:rFonts w:ascii="Times New Roman" w:hAnsi="Times New Roman" w:cs="Times New Roman"/>
          <w:b/>
          <w:i/>
          <w:sz w:val="24"/>
          <w:szCs w:val="24"/>
        </w:rPr>
      </w:pPr>
      <w:r w:rsidRPr="00A71D8D">
        <w:rPr>
          <w:rFonts w:ascii="Times New Roman" w:hAnsi="Times New Roman" w:cs="Times New Roman"/>
          <w:i/>
          <w:sz w:val="24"/>
          <w:szCs w:val="24"/>
        </w:rPr>
        <w:t xml:space="preserve">Бурение и исследования скважин. </w:t>
      </w:r>
      <w:r w:rsidRPr="00A71D8D">
        <w:rPr>
          <w:rFonts w:ascii="Times New Roman" w:hAnsi="Times New Roman" w:cs="Times New Roman"/>
          <w:sz w:val="24"/>
          <w:szCs w:val="24"/>
        </w:rPr>
        <w:t>Бурение скважин применяют с целью оконтуривания залежей, а также определения глубины залегания и мощности нефтегазоносных пластов.</w:t>
      </w:r>
    </w:p>
    <w:p w:rsidR="00B576A3" w:rsidRPr="00A71D8D" w:rsidRDefault="00B576A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Еще в процессе бурения отбирают керн-цилиндрические образцы пород, залегающих на различной глубине. Анализ керна позволяет определить его нефтегазоностность. Однако по всей длине скважины керн отбирается лишь в исключительных случаях. Поэтому после завершения бурения обязательной процедурой является исследование скважины геофизическими методами.</w:t>
      </w:r>
    </w:p>
    <w:p w:rsidR="00B576A3" w:rsidRPr="00A71D8D" w:rsidRDefault="00B576A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Наиболее распространенный способ исследования скважин – </w:t>
      </w:r>
      <w:r w:rsidRPr="00A71D8D">
        <w:rPr>
          <w:rFonts w:ascii="Times New Roman" w:hAnsi="Times New Roman" w:cs="Times New Roman"/>
          <w:i/>
          <w:sz w:val="24"/>
          <w:szCs w:val="24"/>
        </w:rPr>
        <w:t>электрокаротаж.</w:t>
      </w:r>
      <w:r w:rsidRPr="00A71D8D">
        <w:rPr>
          <w:rFonts w:ascii="Times New Roman" w:hAnsi="Times New Roman" w:cs="Times New Roman"/>
          <w:sz w:val="24"/>
          <w:szCs w:val="24"/>
        </w:rPr>
        <w:t xml:space="preserve"> В этом случае в скважину после извлечения бурильных труб опускается на тросе прибор, позволяющий определять электрические свойства пород, пройденных скважиной. Результаты измерений представляются в виде электрокаротажных диаграмм. Расшифровывая их, определяют глубины залегания проницаемых пластов с высоким электросопротивлением, что свидетельствует о наличии в них нефти.</w:t>
      </w:r>
    </w:p>
    <w:p w:rsidR="00B576A3" w:rsidRPr="00A71D8D" w:rsidRDefault="00B576A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Практика электрокаротажа показала, что он надежно фиксирует нефтеносные пласты в песчано-глинистых породах, однако в карбонатных отложениях возможности электрокатоража ограничены. Поэтому применяют и другие методы исследования скважин: измерение температуры по разрезу скважины (термометрический метод), измерение скорости звука в породах (акустический метод), измерение естественной радиоактивности пород (радиометрический метод) и др.</w:t>
      </w:r>
    </w:p>
    <w:p w:rsidR="00B576A3" w:rsidRPr="00A71D8D" w:rsidRDefault="00B576A3"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rPr>
        <w:t>Этапы поисково-разведочных работ</w:t>
      </w:r>
      <w:r w:rsidR="00E37377" w:rsidRPr="00A71D8D">
        <w:rPr>
          <w:rFonts w:ascii="Times New Roman" w:hAnsi="Times New Roman" w:cs="Times New Roman"/>
          <w:b/>
          <w:i/>
          <w:sz w:val="24"/>
          <w:szCs w:val="24"/>
        </w:rPr>
        <w:t xml:space="preserve">. </w:t>
      </w:r>
      <w:r w:rsidRPr="00A71D8D">
        <w:rPr>
          <w:rFonts w:ascii="Times New Roman" w:hAnsi="Times New Roman" w:cs="Times New Roman"/>
          <w:sz w:val="24"/>
          <w:szCs w:val="24"/>
        </w:rPr>
        <w:t>Поисково-разведочные работы выполняются в два этапа: поисковый и разведочный.</w:t>
      </w:r>
    </w:p>
    <w:p w:rsidR="00B576A3" w:rsidRPr="00A71D8D" w:rsidRDefault="00B576A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Поисковый этап включает три стадии:</w:t>
      </w:r>
    </w:p>
    <w:p w:rsidR="00B576A3" w:rsidRPr="00A71D8D" w:rsidRDefault="00B576A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региональные геологогеофизические работы:</w:t>
      </w:r>
    </w:p>
    <w:p w:rsidR="00B576A3" w:rsidRPr="00A71D8D" w:rsidRDefault="00B576A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подготовка площадей к глубокому поисковому бурению;</w:t>
      </w:r>
    </w:p>
    <w:p w:rsidR="00B576A3" w:rsidRPr="00A71D8D" w:rsidRDefault="00B576A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поиски месторождений.</w:t>
      </w:r>
    </w:p>
    <w:p w:rsidR="00B576A3" w:rsidRPr="00A71D8D" w:rsidRDefault="00B576A3"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t xml:space="preserve">На первой стадии геологическими и геофизическими методами выявляются возможные нефтегазоносные зоны, дается оценка их запасов и устанавливаются первоочередные районы </w:t>
      </w:r>
      <w:r w:rsidR="00F253EA" w:rsidRPr="00A71D8D">
        <w:rPr>
          <w:rFonts w:ascii="Times New Roman" w:hAnsi="Times New Roman" w:cs="Times New Roman"/>
          <w:sz w:val="24"/>
          <w:szCs w:val="24"/>
        </w:rPr>
        <w:t>для дальнейших поисковых работ.</w:t>
      </w:r>
      <w:r w:rsidRPr="00A71D8D">
        <w:rPr>
          <w:rFonts w:ascii="Times New Roman" w:hAnsi="Times New Roman" w:cs="Times New Roman"/>
          <w:sz w:val="24"/>
          <w:szCs w:val="24"/>
          <w:lang w:val="kk-KZ"/>
        </w:rPr>
        <w:t xml:space="preserve"> </w:t>
      </w:r>
      <w:r w:rsidRPr="00A71D8D">
        <w:rPr>
          <w:rFonts w:ascii="Times New Roman" w:hAnsi="Times New Roman" w:cs="Times New Roman"/>
          <w:sz w:val="24"/>
          <w:szCs w:val="24"/>
        </w:rPr>
        <w:t>На второй стадии произв</w:t>
      </w:r>
      <w:r w:rsidR="00F253EA" w:rsidRPr="00A71D8D">
        <w:rPr>
          <w:rFonts w:ascii="Times New Roman" w:hAnsi="Times New Roman" w:cs="Times New Roman"/>
          <w:sz w:val="24"/>
          <w:szCs w:val="24"/>
        </w:rPr>
        <w:t>одится более детальное изучение</w:t>
      </w:r>
      <w:r w:rsidRPr="00A71D8D">
        <w:rPr>
          <w:rFonts w:ascii="Times New Roman" w:hAnsi="Times New Roman" w:cs="Times New Roman"/>
          <w:sz w:val="24"/>
          <w:szCs w:val="24"/>
          <w:lang w:val="kk-KZ"/>
        </w:rPr>
        <w:t xml:space="preserve"> </w:t>
      </w:r>
      <w:r w:rsidRPr="00A71D8D">
        <w:rPr>
          <w:rFonts w:ascii="Times New Roman" w:hAnsi="Times New Roman" w:cs="Times New Roman"/>
          <w:sz w:val="24"/>
          <w:szCs w:val="24"/>
        </w:rPr>
        <w:t xml:space="preserve">нефтегазоносных зон геологическими и геофизическими методами. Преимущество при этом отдается сейсморазведке, которая позволяет изучать строение недр на большую глубину. </w:t>
      </w:r>
    </w:p>
    <w:p w:rsidR="00F93002" w:rsidRDefault="00B576A3" w:rsidP="00F93002">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lastRenderedPageBreak/>
        <w:t>На третьей стадии поисков производится бурение поисковых скважин с целью открытия месторождений. Первые поисковые скважины для изучения всей толщи осадочных пород бурят, как правило, на максимальную глубину. После этого поочередно разведуют каждый из «этажей» месторождений, начиная с верхнего. В результате данных работ делается предварительная оценка запасов вновь открытых месторождений и даются рекомендации по их дальнейшей разведке.</w:t>
      </w:r>
    </w:p>
    <w:p w:rsidR="00F93002" w:rsidRDefault="00F93002" w:rsidP="00F93002">
      <w:pPr>
        <w:spacing w:after="0" w:line="240" w:lineRule="auto"/>
        <w:ind w:firstLine="567"/>
        <w:jc w:val="both"/>
        <w:rPr>
          <w:rFonts w:ascii="Times New Roman" w:hAnsi="Times New Roman" w:cs="Times New Roman"/>
          <w:sz w:val="24"/>
          <w:szCs w:val="24"/>
          <w:lang w:val="kk-KZ"/>
        </w:rPr>
      </w:pPr>
    </w:p>
    <w:p w:rsidR="00B576A3" w:rsidRPr="00F93002" w:rsidRDefault="00B576A3" w:rsidP="00F93002">
      <w:pPr>
        <w:pStyle w:val="afb"/>
        <w:numPr>
          <w:ilvl w:val="0"/>
          <w:numId w:val="8"/>
        </w:numPr>
        <w:spacing w:after="0" w:line="240" w:lineRule="auto"/>
        <w:jc w:val="both"/>
        <w:rPr>
          <w:rFonts w:ascii="Times New Roman" w:hAnsi="Times New Roman" w:cs="Times New Roman"/>
          <w:sz w:val="24"/>
          <w:szCs w:val="24"/>
        </w:rPr>
      </w:pPr>
      <w:r w:rsidRPr="00F93002">
        <w:rPr>
          <w:rFonts w:ascii="Times New Roman" w:hAnsi="Times New Roman" w:cs="Times New Roman"/>
          <w:b/>
          <w:sz w:val="24"/>
          <w:szCs w:val="24"/>
          <w:lang w:eastAsia="kk-KZ"/>
        </w:rPr>
        <w:t>Магматические и осадочные горные породы</w:t>
      </w:r>
    </w:p>
    <w:p w:rsidR="0008566B" w:rsidRPr="00A71D8D" w:rsidRDefault="0008566B"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Го́рные поро́ды</w:t>
      </w:r>
      <w:r w:rsidRPr="00A71D8D">
        <w:rPr>
          <w:rFonts w:ascii="Times New Roman" w:hAnsi="Times New Roman" w:cs="Times New Roman"/>
          <w:sz w:val="24"/>
          <w:szCs w:val="24"/>
        </w:rPr>
        <w:t xml:space="preserve"> — природная совокупность минералов более или менее постоянного минералогического состава, образующая самостоятельное тело в земной коре. Земля состоит из горных пород.</w:t>
      </w:r>
    </w:p>
    <w:p w:rsidR="0008566B" w:rsidRPr="00A71D8D" w:rsidRDefault="0008566B"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По происхождению горные породы делятся на три группы: </w:t>
      </w:r>
      <w:hyperlink r:id="rId75" w:tooltip="Магматические горные породы" w:history="1">
        <w:r w:rsidRPr="00A71D8D">
          <w:rPr>
            <w:rStyle w:val="af1"/>
            <w:rFonts w:ascii="Times New Roman" w:hAnsi="Times New Roman" w:cs="Times New Roman"/>
            <w:i/>
            <w:color w:val="auto"/>
            <w:sz w:val="24"/>
            <w:szCs w:val="24"/>
            <w:u w:val="none"/>
          </w:rPr>
          <w:t>магматические</w:t>
        </w:r>
      </w:hyperlink>
      <w:r w:rsidRPr="00A71D8D">
        <w:rPr>
          <w:rFonts w:ascii="Times New Roman" w:hAnsi="Times New Roman" w:cs="Times New Roman"/>
          <w:sz w:val="24"/>
          <w:szCs w:val="24"/>
        </w:rPr>
        <w:t xml:space="preserve"> (эффузивные и интрузивные), </w:t>
      </w:r>
      <w:hyperlink r:id="rId76" w:tooltip="Осадочные горные породы" w:history="1">
        <w:r w:rsidRPr="00A71D8D">
          <w:rPr>
            <w:rStyle w:val="af1"/>
            <w:rFonts w:ascii="Times New Roman" w:hAnsi="Times New Roman" w:cs="Times New Roman"/>
            <w:i/>
            <w:color w:val="auto"/>
            <w:sz w:val="24"/>
            <w:szCs w:val="24"/>
            <w:u w:val="none"/>
          </w:rPr>
          <w:t>осадочные</w:t>
        </w:r>
      </w:hyperlink>
      <w:r w:rsidRPr="00A71D8D">
        <w:rPr>
          <w:rFonts w:ascii="Times New Roman" w:hAnsi="Times New Roman" w:cs="Times New Roman"/>
          <w:i/>
          <w:sz w:val="24"/>
          <w:szCs w:val="24"/>
        </w:rPr>
        <w:t xml:space="preserve"> и </w:t>
      </w:r>
      <w:hyperlink r:id="rId77" w:tooltip="Метаморфические горные породы" w:history="1">
        <w:r w:rsidRPr="00A71D8D">
          <w:rPr>
            <w:rStyle w:val="af1"/>
            <w:rFonts w:ascii="Times New Roman" w:hAnsi="Times New Roman" w:cs="Times New Roman"/>
            <w:i/>
            <w:color w:val="auto"/>
            <w:sz w:val="24"/>
            <w:szCs w:val="24"/>
            <w:u w:val="none"/>
          </w:rPr>
          <w:t>метаморфические</w:t>
        </w:r>
      </w:hyperlink>
      <w:r w:rsidRPr="00A71D8D">
        <w:rPr>
          <w:rFonts w:ascii="Times New Roman" w:hAnsi="Times New Roman" w:cs="Times New Roman"/>
          <w:sz w:val="24"/>
          <w:szCs w:val="24"/>
        </w:rPr>
        <w:t>. Магматические и метаморфические горные породы слагают около 90 % объёма земной коры, однако, на современной поверхности материков области их распространения сравнительно невелики. Остальные 10 % приходятся на долю осадочных пород, занимающие 75 % площади земной поверхности.</w:t>
      </w:r>
    </w:p>
    <w:p w:rsidR="0008566B" w:rsidRPr="00A71D8D" w:rsidRDefault="0008566B"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Магматические горные породы по своему происхождению делятся на эффузивные и интрузивные. Эффузивные (</w:t>
      </w:r>
      <w:hyperlink r:id="rId78" w:tooltip="Вулкан" w:history="1">
        <w:r w:rsidRPr="00A71D8D">
          <w:rPr>
            <w:rStyle w:val="af1"/>
            <w:rFonts w:ascii="Times New Roman" w:hAnsi="Times New Roman" w:cs="Times New Roman"/>
            <w:color w:val="auto"/>
            <w:sz w:val="24"/>
            <w:szCs w:val="24"/>
            <w:u w:val="none"/>
          </w:rPr>
          <w:t>вулканические</w:t>
        </w:r>
      </w:hyperlink>
      <w:r w:rsidRPr="00A71D8D">
        <w:rPr>
          <w:rFonts w:ascii="Times New Roman" w:hAnsi="Times New Roman" w:cs="Times New Roman"/>
          <w:sz w:val="24"/>
          <w:szCs w:val="24"/>
        </w:rPr>
        <w:t xml:space="preserve">) горные породы образуются при изливании </w:t>
      </w:r>
      <w:hyperlink r:id="rId79" w:tooltip="Магма" w:history="1">
        <w:r w:rsidRPr="00A71D8D">
          <w:rPr>
            <w:rStyle w:val="af1"/>
            <w:rFonts w:ascii="Times New Roman" w:hAnsi="Times New Roman" w:cs="Times New Roman"/>
            <w:color w:val="auto"/>
            <w:sz w:val="24"/>
            <w:szCs w:val="24"/>
            <w:u w:val="none"/>
          </w:rPr>
          <w:t>магмы</w:t>
        </w:r>
      </w:hyperlink>
      <w:r w:rsidRPr="00A71D8D">
        <w:rPr>
          <w:rFonts w:ascii="Times New Roman" w:hAnsi="Times New Roman" w:cs="Times New Roman"/>
          <w:sz w:val="24"/>
          <w:szCs w:val="24"/>
        </w:rPr>
        <w:t xml:space="preserve"> на поверхность земли. Интрузивные горные породы, напротив, возникают при изливании магмы в толще земной коры.</w:t>
      </w:r>
    </w:p>
    <w:p w:rsidR="0008566B" w:rsidRPr="00A71D8D" w:rsidRDefault="0008566B"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Разделение пород на магматические, метаморфические и осадочные не всегда очевидно. В осадочных горных породах, в процессе </w:t>
      </w:r>
      <w:hyperlink r:id="rId80" w:tooltip="Диагенез (страница отсутствует)" w:history="1">
        <w:r w:rsidRPr="00A71D8D">
          <w:rPr>
            <w:rStyle w:val="af1"/>
            <w:rFonts w:ascii="Times New Roman" w:hAnsi="Times New Roman" w:cs="Times New Roman"/>
            <w:color w:val="auto"/>
            <w:sz w:val="24"/>
            <w:szCs w:val="24"/>
            <w:u w:val="none"/>
          </w:rPr>
          <w:t>диагенеза</w:t>
        </w:r>
      </w:hyperlink>
      <w:r w:rsidRPr="00A71D8D">
        <w:rPr>
          <w:rFonts w:ascii="Times New Roman" w:hAnsi="Times New Roman" w:cs="Times New Roman"/>
          <w:sz w:val="24"/>
          <w:szCs w:val="24"/>
        </w:rPr>
        <w:t xml:space="preserve">, уже при очень низких (в геологическом смысле) температурах, начинаются минеральные превращения, однако породы считаются метаморфическими при появлении в них новообразованного </w:t>
      </w:r>
      <w:hyperlink r:id="rId81" w:tooltip="Гранит" w:history="1">
        <w:r w:rsidRPr="00A71D8D">
          <w:rPr>
            <w:rStyle w:val="af1"/>
            <w:rFonts w:ascii="Times New Roman" w:hAnsi="Times New Roman" w:cs="Times New Roman"/>
            <w:color w:val="auto"/>
            <w:sz w:val="24"/>
            <w:szCs w:val="24"/>
            <w:u w:val="none"/>
          </w:rPr>
          <w:t>гранита</w:t>
        </w:r>
      </w:hyperlink>
      <w:r w:rsidRPr="00A71D8D">
        <w:rPr>
          <w:rFonts w:ascii="Times New Roman" w:hAnsi="Times New Roman" w:cs="Times New Roman"/>
          <w:sz w:val="24"/>
          <w:szCs w:val="24"/>
        </w:rPr>
        <w:t xml:space="preserve">. При умеренных давлениях начало метаморфизма соответствует </w:t>
      </w:r>
      <w:hyperlink r:id="rId82" w:tooltip="Температура" w:history="1">
        <w:r w:rsidRPr="00A71D8D">
          <w:rPr>
            <w:rStyle w:val="af1"/>
            <w:rFonts w:ascii="Times New Roman" w:hAnsi="Times New Roman" w:cs="Times New Roman"/>
            <w:color w:val="auto"/>
            <w:sz w:val="24"/>
            <w:szCs w:val="24"/>
            <w:u w:val="none"/>
          </w:rPr>
          <w:t>температуре</w:t>
        </w:r>
      </w:hyperlink>
      <w:r w:rsidRPr="00A71D8D">
        <w:rPr>
          <w:rFonts w:ascii="Times New Roman" w:hAnsi="Times New Roman" w:cs="Times New Roman"/>
          <w:sz w:val="24"/>
          <w:szCs w:val="24"/>
        </w:rPr>
        <w:t xml:space="preserve"> </w:t>
      </w:r>
      <w:smartTag w:uri="urn:schemas-microsoft-com:office:smarttags" w:element="metricconverter">
        <w:smartTagPr>
          <w:attr w:name="ProductID" w:val="300 ﾰC"/>
        </w:smartTagPr>
        <w:r w:rsidRPr="00A71D8D">
          <w:rPr>
            <w:rFonts w:ascii="Times New Roman" w:hAnsi="Times New Roman" w:cs="Times New Roman"/>
            <w:sz w:val="24"/>
            <w:szCs w:val="24"/>
          </w:rPr>
          <w:t>300 °C</w:t>
        </w:r>
      </w:smartTag>
      <w:r w:rsidRPr="00A71D8D">
        <w:rPr>
          <w:rFonts w:ascii="Times New Roman" w:hAnsi="Times New Roman" w:cs="Times New Roman"/>
          <w:sz w:val="24"/>
          <w:szCs w:val="24"/>
        </w:rPr>
        <w:t>.</w:t>
      </w:r>
    </w:p>
    <w:p w:rsidR="0008566B" w:rsidRPr="00A71D8D" w:rsidRDefault="0008566B"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При высоких степенях метаморфизма стирается грань между метаморфическими и магматическими горными породами. Начинается плавление пород, смешение новообразованных расплавов с явно внешними. Часто наблюдаются постепенные переходы от явно метаморфических, полосчатых пород, к типичным </w:t>
      </w:r>
      <w:hyperlink r:id="rId83" w:tooltip="Гранит" w:history="1">
        <w:r w:rsidRPr="00A71D8D">
          <w:rPr>
            <w:rStyle w:val="af1"/>
            <w:rFonts w:ascii="Times New Roman" w:hAnsi="Times New Roman" w:cs="Times New Roman"/>
            <w:color w:val="auto"/>
            <w:sz w:val="24"/>
            <w:szCs w:val="24"/>
            <w:u w:val="none"/>
          </w:rPr>
          <w:t>гранитам</w:t>
        </w:r>
      </w:hyperlink>
      <w:r w:rsidRPr="00A71D8D">
        <w:rPr>
          <w:rFonts w:ascii="Times New Roman" w:hAnsi="Times New Roman" w:cs="Times New Roman"/>
          <w:sz w:val="24"/>
          <w:szCs w:val="24"/>
        </w:rPr>
        <w:t>. Такие процессы относятся к ультраметаморфизму.</w:t>
      </w:r>
    </w:p>
    <w:p w:rsidR="00DA14C7" w:rsidRDefault="00DA14C7" w:rsidP="00A71D8D">
      <w:pPr>
        <w:spacing w:after="0" w:line="240" w:lineRule="auto"/>
        <w:ind w:firstLine="567"/>
        <w:jc w:val="both"/>
        <w:rPr>
          <w:rFonts w:ascii="Times New Roman" w:hAnsi="Times New Roman" w:cs="Times New Roman"/>
          <w:i/>
          <w:iCs/>
          <w:sz w:val="24"/>
          <w:szCs w:val="24"/>
          <w:lang w:val="kk-KZ"/>
        </w:rPr>
      </w:pPr>
    </w:p>
    <w:p w:rsidR="00B576A3" w:rsidRPr="00A71D8D" w:rsidRDefault="00B576A3" w:rsidP="00A71D8D">
      <w:pPr>
        <w:spacing w:after="0" w:line="240" w:lineRule="auto"/>
        <w:ind w:firstLine="567"/>
        <w:jc w:val="both"/>
        <w:rPr>
          <w:rFonts w:ascii="Times New Roman" w:hAnsi="Times New Roman" w:cs="Times New Roman"/>
          <w:b/>
          <w:sz w:val="24"/>
          <w:szCs w:val="24"/>
        </w:rPr>
      </w:pPr>
      <w:r w:rsidRPr="00A71D8D">
        <w:rPr>
          <w:rFonts w:ascii="Times New Roman" w:hAnsi="Times New Roman" w:cs="Times New Roman"/>
          <w:b/>
          <w:bCs/>
          <w:iCs/>
          <w:sz w:val="24"/>
          <w:szCs w:val="24"/>
          <w:lang w:val="kk-KZ"/>
        </w:rPr>
        <w:t>3</w:t>
      </w:r>
      <w:r w:rsidR="00DA14C7">
        <w:rPr>
          <w:rFonts w:ascii="Times New Roman" w:hAnsi="Times New Roman" w:cs="Times New Roman"/>
          <w:b/>
          <w:bCs/>
          <w:iCs/>
          <w:sz w:val="24"/>
          <w:szCs w:val="24"/>
          <w:lang w:val="kk-KZ"/>
        </w:rPr>
        <w:t>.</w:t>
      </w:r>
      <w:r w:rsidRPr="00A71D8D">
        <w:rPr>
          <w:rFonts w:ascii="Times New Roman" w:hAnsi="Times New Roman" w:cs="Times New Roman"/>
          <w:b/>
          <w:bCs/>
          <w:iCs/>
          <w:sz w:val="24"/>
          <w:szCs w:val="24"/>
          <w:lang w:val="kk-KZ"/>
        </w:rPr>
        <w:t xml:space="preserve">  </w:t>
      </w:r>
      <w:hyperlink r:id="rId84" w:tooltip="Метаморфические горные породы" w:history="1">
        <w:r w:rsidRPr="00A71D8D">
          <w:rPr>
            <w:rStyle w:val="af1"/>
            <w:rFonts w:ascii="Times New Roman" w:hAnsi="Times New Roman" w:cs="Times New Roman"/>
            <w:b/>
            <w:bCs/>
            <w:iCs/>
            <w:color w:val="auto"/>
            <w:sz w:val="24"/>
            <w:szCs w:val="24"/>
            <w:u w:val="none"/>
          </w:rPr>
          <w:t>Метаморфические горные породы</w:t>
        </w:r>
      </w:hyperlink>
    </w:p>
    <w:p w:rsidR="00B576A3" w:rsidRPr="00A71D8D" w:rsidRDefault="00B576A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Метаморфические горные породы</w:t>
      </w:r>
      <w:r w:rsidR="00F170E4" w:rsidRPr="00A71D8D">
        <w:rPr>
          <w:rFonts w:ascii="Times New Roman" w:hAnsi="Times New Roman" w:cs="Times New Roman"/>
          <w:sz w:val="24"/>
          <w:szCs w:val="24"/>
        </w:rPr>
        <w:t xml:space="preserve"> (г.п.)</w:t>
      </w:r>
      <w:r w:rsidRPr="00A71D8D">
        <w:rPr>
          <w:rFonts w:ascii="Times New Roman" w:hAnsi="Times New Roman" w:cs="Times New Roman"/>
          <w:sz w:val="24"/>
          <w:szCs w:val="24"/>
        </w:rPr>
        <w:t xml:space="preserve"> образуются в толще земной коры в результате изменения (метаморфизма) осадочных или магматических горных пород. Факторами, вызывающими эти изменения, могут быть: близость застывающего </w:t>
      </w:r>
      <w:hyperlink r:id="rId85" w:tooltip="Интрузия" w:history="1">
        <w:r w:rsidRPr="00A71D8D">
          <w:rPr>
            <w:rStyle w:val="af1"/>
            <w:rFonts w:ascii="Times New Roman" w:hAnsi="Times New Roman" w:cs="Times New Roman"/>
            <w:color w:val="auto"/>
            <w:sz w:val="24"/>
            <w:szCs w:val="24"/>
            <w:u w:val="none"/>
          </w:rPr>
          <w:t>магматического тела</w:t>
        </w:r>
      </w:hyperlink>
      <w:r w:rsidRPr="00A71D8D">
        <w:rPr>
          <w:rFonts w:ascii="Times New Roman" w:hAnsi="Times New Roman" w:cs="Times New Roman"/>
          <w:sz w:val="24"/>
          <w:szCs w:val="24"/>
        </w:rPr>
        <w:t xml:space="preserve"> и связанное с этим прогревание метаморфизуемой породы; воздействие отходящих от этого тела активных химических соединений, в первую очередь различных водных растворов (</w:t>
      </w:r>
      <w:hyperlink r:id="rId86" w:tooltip="Контактовый метаморфизм" w:history="1">
        <w:r w:rsidRPr="00A71D8D">
          <w:rPr>
            <w:rStyle w:val="af1"/>
            <w:rFonts w:ascii="Times New Roman" w:hAnsi="Times New Roman" w:cs="Times New Roman"/>
            <w:color w:val="auto"/>
            <w:sz w:val="24"/>
            <w:szCs w:val="24"/>
            <w:u w:val="none"/>
          </w:rPr>
          <w:t>контактовый метаморфизм</w:t>
        </w:r>
      </w:hyperlink>
      <w:r w:rsidRPr="00A71D8D">
        <w:rPr>
          <w:rFonts w:ascii="Times New Roman" w:hAnsi="Times New Roman" w:cs="Times New Roman"/>
          <w:sz w:val="24"/>
          <w:szCs w:val="24"/>
        </w:rPr>
        <w:t xml:space="preserve">), или погружение породы в толщу земной коры, где на неё действуют факторы регионального метаморфизма —высокие </w:t>
      </w:r>
      <w:hyperlink r:id="rId87" w:tooltip="Температура" w:history="1">
        <w:r w:rsidRPr="00A71D8D">
          <w:rPr>
            <w:rStyle w:val="af1"/>
            <w:rFonts w:ascii="Times New Roman" w:hAnsi="Times New Roman" w:cs="Times New Roman"/>
            <w:color w:val="auto"/>
            <w:sz w:val="24"/>
            <w:szCs w:val="24"/>
            <w:u w:val="none"/>
          </w:rPr>
          <w:t>температуры</w:t>
        </w:r>
      </w:hyperlink>
      <w:r w:rsidRPr="00A71D8D">
        <w:rPr>
          <w:rFonts w:ascii="Times New Roman" w:hAnsi="Times New Roman" w:cs="Times New Roman"/>
          <w:sz w:val="24"/>
          <w:szCs w:val="24"/>
        </w:rPr>
        <w:t xml:space="preserve"> и </w:t>
      </w:r>
      <w:hyperlink r:id="rId88" w:tooltip="Давление" w:history="1">
        <w:r w:rsidRPr="00A71D8D">
          <w:rPr>
            <w:rStyle w:val="af1"/>
            <w:rFonts w:ascii="Times New Roman" w:hAnsi="Times New Roman" w:cs="Times New Roman"/>
            <w:color w:val="auto"/>
            <w:sz w:val="24"/>
            <w:szCs w:val="24"/>
            <w:u w:val="none"/>
          </w:rPr>
          <w:t>давления</w:t>
        </w:r>
      </w:hyperlink>
      <w:r w:rsidRPr="00A71D8D">
        <w:rPr>
          <w:rFonts w:ascii="Times New Roman" w:hAnsi="Times New Roman" w:cs="Times New Roman"/>
          <w:sz w:val="24"/>
          <w:szCs w:val="24"/>
        </w:rPr>
        <w:t>.</w:t>
      </w:r>
    </w:p>
    <w:p w:rsidR="00B576A3" w:rsidRPr="00A71D8D" w:rsidRDefault="00F170E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Типичными метаморфическими (г.</w:t>
      </w:r>
      <w:r w:rsidR="00B576A3" w:rsidRPr="00A71D8D">
        <w:rPr>
          <w:rFonts w:ascii="Times New Roman" w:hAnsi="Times New Roman" w:cs="Times New Roman"/>
          <w:sz w:val="24"/>
          <w:szCs w:val="24"/>
        </w:rPr>
        <w:t>п.</w:t>
      </w:r>
      <w:r w:rsidRPr="00A71D8D">
        <w:rPr>
          <w:rFonts w:ascii="Times New Roman" w:hAnsi="Times New Roman" w:cs="Times New Roman"/>
          <w:sz w:val="24"/>
          <w:szCs w:val="24"/>
        </w:rPr>
        <w:t>)</w:t>
      </w:r>
      <w:r w:rsidR="00B576A3" w:rsidRPr="00A71D8D">
        <w:rPr>
          <w:rFonts w:ascii="Times New Roman" w:hAnsi="Times New Roman" w:cs="Times New Roman"/>
          <w:sz w:val="24"/>
          <w:szCs w:val="24"/>
        </w:rPr>
        <w:t xml:space="preserve"> являются </w:t>
      </w:r>
      <w:hyperlink r:id="rId89" w:tooltip="Гнейс" w:history="1">
        <w:r w:rsidR="00B576A3" w:rsidRPr="00A71D8D">
          <w:rPr>
            <w:rStyle w:val="af1"/>
            <w:rFonts w:ascii="Times New Roman" w:hAnsi="Times New Roman" w:cs="Times New Roman"/>
            <w:color w:val="auto"/>
            <w:sz w:val="24"/>
            <w:szCs w:val="24"/>
            <w:u w:val="none"/>
          </w:rPr>
          <w:t>гнейсы</w:t>
        </w:r>
      </w:hyperlink>
      <w:r w:rsidR="00B576A3" w:rsidRPr="00A71D8D">
        <w:rPr>
          <w:rFonts w:ascii="Times New Roman" w:hAnsi="Times New Roman" w:cs="Times New Roman"/>
          <w:sz w:val="24"/>
          <w:szCs w:val="24"/>
        </w:rPr>
        <w:t xml:space="preserve">, разные по составу кристаллические </w:t>
      </w:r>
      <w:hyperlink r:id="rId90" w:tooltip="Сланец" w:history="1">
        <w:r w:rsidR="00B576A3" w:rsidRPr="00A71D8D">
          <w:rPr>
            <w:rStyle w:val="af1"/>
            <w:rFonts w:ascii="Times New Roman" w:hAnsi="Times New Roman" w:cs="Times New Roman"/>
            <w:color w:val="auto"/>
            <w:sz w:val="24"/>
            <w:szCs w:val="24"/>
            <w:u w:val="none"/>
          </w:rPr>
          <w:t>сланцы</w:t>
        </w:r>
      </w:hyperlink>
      <w:r w:rsidR="00B576A3" w:rsidRPr="00A71D8D">
        <w:rPr>
          <w:rFonts w:ascii="Times New Roman" w:hAnsi="Times New Roman" w:cs="Times New Roman"/>
          <w:sz w:val="24"/>
          <w:szCs w:val="24"/>
        </w:rPr>
        <w:t xml:space="preserve">, контактовые </w:t>
      </w:r>
      <w:hyperlink r:id="rId91" w:tooltip="Роговик" w:history="1">
        <w:r w:rsidR="00B576A3" w:rsidRPr="00A71D8D">
          <w:rPr>
            <w:rStyle w:val="af1"/>
            <w:rFonts w:ascii="Times New Roman" w:hAnsi="Times New Roman" w:cs="Times New Roman"/>
            <w:color w:val="auto"/>
            <w:sz w:val="24"/>
            <w:szCs w:val="24"/>
            <w:u w:val="none"/>
          </w:rPr>
          <w:t>роговики</w:t>
        </w:r>
      </w:hyperlink>
      <w:r w:rsidR="00B576A3" w:rsidRPr="00A71D8D">
        <w:rPr>
          <w:rFonts w:ascii="Times New Roman" w:hAnsi="Times New Roman" w:cs="Times New Roman"/>
          <w:sz w:val="24"/>
          <w:szCs w:val="24"/>
        </w:rPr>
        <w:t xml:space="preserve">, </w:t>
      </w:r>
      <w:hyperlink r:id="rId92" w:tooltip="Скарн" w:history="1">
        <w:r w:rsidR="00B576A3" w:rsidRPr="00A71D8D">
          <w:rPr>
            <w:rStyle w:val="af1"/>
            <w:rFonts w:ascii="Times New Roman" w:hAnsi="Times New Roman" w:cs="Times New Roman"/>
            <w:color w:val="auto"/>
            <w:sz w:val="24"/>
            <w:szCs w:val="24"/>
            <w:u w:val="none"/>
          </w:rPr>
          <w:t>скарны</w:t>
        </w:r>
      </w:hyperlink>
      <w:r w:rsidR="00B576A3" w:rsidRPr="00A71D8D">
        <w:rPr>
          <w:rFonts w:ascii="Times New Roman" w:hAnsi="Times New Roman" w:cs="Times New Roman"/>
          <w:sz w:val="24"/>
          <w:szCs w:val="24"/>
        </w:rPr>
        <w:t xml:space="preserve">, </w:t>
      </w:r>
      <w:hyperlink r:id="rId93" w:tooltip="Амфиболит" w:history="1">
        <w:r w:rsidR="00B576A3" w:rsidRPr="00A71D8D">
          <w:rPr>
            <w:rStyle w:val="af1"/>
            <w:rFonts w:ascii="Times New Roman" w:hAnsi="Times New Roman" w:cs="Times New Roman"/>
            <w:color w:val="auto"/>
            <w:sz w:val="24"/>
            <w:szCs w:val="24"/>
            <w:u w:val="none"/>
          </w:rPr>
          <w:t>амфиболиты</w:t>
        </w:r>
      </w:hyperlink>
      <w:r w:rsidR="00B576A3" w:rsidRPr="00A71D8D">
        <w:rPr>
          <w:rFonts w:ascii="Times New Roman" w:hAnsi="Times New Roman" w:cs="Times New Roman"/>
          <w:sz w:val="24"/>
          <w:szCs w:val="24"/>
        </w:rPr>
        <w:t xml:space="preserve">, </w:t>
      </w:r>
      <w:hyperlink r:id="rId94" w:tooltip="Мигматит (страница отсутствует)" w:history="1">
        <w:r w:rsidR="00B576A3" w:rsidRPr="00A71D8D">
          <w:rPr>
            <w:rStyle w:val="af1"/>
            <w:rFonts w:ascii="Times New Roman" w:hAnsi="Times New Roman" w:cs="Times New Roman"/>
            <w:color w:val="auto"/>
            <w:sz w:val="24"/>
            <w:szCs w:val="24"/>
            <w:u w:val="none"/>
          </w:rPr>
          <w:t>мигматиты</w:t>
        </w:r>
      </w:hyperlink>
      <w:r w:rsidR="00B576A3" w:rsidRPr="00A71D8D">
        <w:rPr>
          <w:rFonts w:ascii="Times New Roman" w:hAnsi="Times New Roman" w:cs="Times New Roman"/>
          <w:sz w:val="24"/>
          <w:szCs w:val="24"/>
        </w:rPr>
        <w:t xml:space="preserve"> и др. Различие в происхождении и, как следстви</w:t>
      </w:r>
      <w:r w:rsidRPr="00A71D8D">
        <w:rPr>
          <w:rFonts w:ascii="Times New Roman" w:hAnsi="Times New Roman" w:cs="Times New Roman"/>
          <w:sz w:val="24"/>
          <w:szCs w:val="24"/>
        </w:rPr>
        <w:t>е этого, в минеральном составе (г.</w:t>
      </w:r>
      <w:r w:rsidR="00B576A3" w:rsidRPr="00A71D8D">
        <w:rPr>
          <w:rFonts w:ascii="Times New Roman" w:hAnsi="Times New Roman" w:cs="Times New Roman"/>
          <w:sz w:val="24"/>
          <w:szCs w:val="24"/>
        </w:rPr>
        <w:t>п.</w:t>
      </w:r>
      <w:r w:rsidRPr="00A71D8D">
        <w:rPr>
          <w:rFonts w:ascii="Times New Roman" w:hAnsi="Times New Roman" w:cs="Times New Roman"/>
          <w:sz w:val="24"/>
          <w:szCs w:val="24"/>
        </w:rPr>
        <w:t>)</w:t>
      </w:r>
      <w:r w:rsidR="00B576A3" w:rsidRPr="00A71D8D">
        <w:rPr>
          <w:rFonts w:ascii="Times New Roman" w:hAnsi="Times New Roman" w:cs="Times New Roman"/>
          <w:sz w:val="24"/>
          <w:szCs w:val="24"/>
        </w:rPr>
        <w:t xml:space="preserve"> резко сказывается на их химическом составе и физических свойствах.</w:t>
      </w:r>
    </w:p>
    <w:p w:rsidR="00B576A3" w:rsidRPr="00A71D8D" w:rsidRDefault="00B576A3" w:rsidP="00A71D8D">
      <w:pPr>
        <w:spacing w:after="0" w:line="240" w:lineRule="auto"/>
        <w:ind w:firstLine="567"/>
        <w:jc w:val="both"/>
        <w:rPr>
          <w:rFonts w:ascii="Times New Roman" w:hAnsi="Times New Roman" w:cs="Times New Roman"/>
          <w:sz w:val="24"/>
          <w:szCs w:val="24"/>
        </w:rPr>
      </w:pPr>
    </w:p>
    <w:p w:rsidR="00B576A3" w:rsidRPr="00A71D8D" w:rsidRDefault="00B576A3" w:rsidP="00A71D8D">
      <w:pPr>
        <w:spacing w:after="0" w:line="240" w:lineRule="auto"/>
        <w:ind w:firstLine="567"/>
        <w:jc w:val="both"/>
        <w:rPr>
          <w:rFonts w:ascii="Times New Roman" w:hAnsi="Times New Roman" w:cs="Times New Roman"/>
          <w:b/>
          <w:sz w:val="24"/>
          <w:szCs w:val="24"/>
        </w:rPr>
      </w:pPr>
      <w:r w:rsidRPr="00A71D8D">
        <w:rPr>
          <w:rFonts w:ascii="Times New Roman" w:hAnsi="Times New Roman" w:cs="Times New Roman"/>
          <w:b/>
          <w:sz w:val="24"/>
          <w:szCs w:val="24"/>
          <w:lang w:val="kk-KZ"/>
        </w:rPr>
        <w:t>4</w:t>
      </w:r>
      <w:r w:rsidR="00DA14C7">
        <w:rPr>
          <w:rFonts w:ascii="Times New Roman" w:hAnsi="Times New Roman" w:cs="Times New Roman"/>
          <w:b/>
          <w:sz w:val="24"/>
          <w:szCs w:val="24"/>
          <w:lang w:val="kk-KZ"/>
        </w:rPr>
        <w:t>.</w:t>
      </w:r>
      <w:r w:rsidRPr="00A71D8D">
        <w:rPr>
          <w:rFonts w:ascii="Times New Roman" w:hAnsi="Times New Roman" w:cs="Times New Roman"/>
          <w:b/>
          <w:sz w:val="24"/>
          <w:szCs w:val="24"/>
          <w:lang w:val="kk-KZ"/>
        </w:rPr>
        <w:t xml:space="preserve"> </w:t>
      </w:r>
      <w:hyperlink r:id="rId95" w:tooltip="Осадочные горные породы" w:history="1">
        <w:r w:rsidRPr="00A71D8D">
          <w:rPr>
            <w:rStyle w:val="af1"/>
            <w:rFonts w:ascii="Times New Roman" w:hAnsi="Times New Roman" w:cs="Times New Roman"/>
            <w:b/>
            <w:bCs/>
            <w:iCs/>
            <w:color w:val="auto"/>
            <w:sz w:val="24"/>
            <w:szCs w:val="24"/>
            <w:u w:val="none"/>
          </w:rPr>
          <w:t>Осадочные горные породы</w:t>
        </w:r>
      </w:hyperlink>
    </w:p>
    <w:p w:rsidR="00B576A3" w:rsidRPr="00A71D8D" w:rsidRDefault="00B576A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Осадочные горные породы образуются на земной поверхности и вблизи неё в условиях относительно низких температур и давлений в результате преобразования морских и континентальных осадков. По способу своего образования осадочные породы подразделяются на три основные генетические группы: обломочные породы (</w:t>
      </w:r>
      <w:hyperlink r:id="rId96" w:tooltip="Брекчия" w:history="1">
        <w:r w:rsidRPr="00A71D8D">
          <w:rPr>
            <w:rStyle w:val="af1"/>
            <w:rFonts w:ascii="Times New Roman" w:hAnsi="Times New Roman" w:cs="Times New Roman"/>
            <w:color w:val="auto"/>
            <w:sz w:val="24"/>
            <w:szCs w:val="24"/>
            <w:u w:val="none"/>
          </w:rPr>
          <w:t>брекчии</w:t>
        </w:r>
      </w:hyperlink>
      <w:r w:rsidRPr="00A71D8D">
        <w:rPr>
          <w:rFonts w:ascii="Times New Roman" w:hAnsi="Times New Roman" w:cs="Times New Roman"/>
          <w:sz w:val="24"/>
          <w:szCs w:val="24"/>
        </w:rPr>
        <w:t xml:space="preserve">, </w:t>
      </w:r>
      <w:hyperlink r:id="rId97" w:tooltip="Конгломерат" w:history="1">
        <w:r w:rsidRPr="00A71D8D">
          <w:rPr>
            <w:rStyle w:val="af1"/>
            <w:rFonts w:ascii="Times New Roman" w:hAnsi="Times New Roman" w:cs="Times New Roman"/>
            <w:color w:val="auto"/>
            <w:sz w:val="24"/>
            <w:szCs w:val="24"/>
            <w:u w:val="none"/>
          </w:rPr>
          <w:t>конгломераты</w:t>
        </w:r>
      </w:hyperlink>
      <w:r w:rsidRPr="00A71D8D">
        <w:rPr>
          <w:rFonts w:ascii="Times New Roman" w:hAnsi="Times New Roman" w:cs="Times New Roman"/>
          <w:sz w:val="24"/>
          <w:szCs w:val="24"/>
        </w:rPr>
        <w:t xml:space="preserve">, </w:t>
      </w:r>
      <w:hyperlink r:id="rId98" w:tooltip="Песок" w:history="1">
        <w:r w:rsidRPr="00A71D8D">
          <w:rPr>
            <w:rStyle w:val="af1"/>
            <w:rFonts w:ascii="Times New Roman" w:hAnsi="Times New Roman" w:cs="Times New Roman"/>
            <w:color w:val="auto"/>
            <w:sz w:val="24"/>
            <w:szCs w:val="24"/>
            <w:u w:val="none"/>
          </w:rPr>
          <w:t>пески</w:t>
        </w:r>
      </w:hyperlink>
      <w:r w:rsidRPr="00A71D8D">
        <w:rPr>
          <w:rFonts w:ascii="Times New Roman" w:hAnsi="Times New Roman" w:cs="Times New Roman"/>
          <w:sz w:val="24"/>
          <w:szCs w:val="24"/>
        </w:rPr>
        <w:t xml:space="preserve">, </w:t>
      </w:r>
      <w:hyperlink r:id="rId99" w:tooltip="Алеврит" w:history="1">
        <w:r w:rsidRPr="00A71D8D">
          <w:rPr>
            <w:rStyle w:val="af1"/>
            <w:rFonts w:ascii="Times New Roman" w:hAnsi="Times New Roman" w:cs="Times New Roman"/>
            <w:color w:val="auto"/>
            <w:sz w:val="24"/>
            <w:szCs w:val="24"/>
            <w:u w:val="none"/>
          </w:rPr>
          <w:t>алевриты</w:t>
        </w:r>
      </w:hyperlink>
      <w:r w:rsidRPr="00A71D8D">
        <w:rPr>
          <w:rFonts w:ascii="Times New Roman" w:hAnsi="Times New Roman" w:cs="Times New Roman"/>
          <w:sz w:val="24"/>
          <w:szCs w:val="24"/>
        </w:rPr>
        <w:t xml:space="preserve">) — грубые продукты преимущественно механического </w:t>
      </w:r>
      <w:r w:rsidRPr="00A71D8D">
        <w:rPr>
          <w:rFonts w:ascii="Times New Roman" w:hAnsi="Times New Roman" w:cs="Times New Roman"/>
          <w:sz w:val="24"/>
          <w:szCs w:val="24"/>
        </w:rPr>
        <w:lastRenderedPageBreak/>
        <w:t xml:space="preserve">разрушения материнских пород, обычно наследующие наиболее устойчивые минеральные ассоциации последних; глинистые породы —дисперсные продукты глубокого химического преобразования </w:t>
      </w:r>
      <w:hyperlink r:id="rId100" w:tooltip="Силикат" w:history="1">
        <w:r w:rsidRPr="00A71D8D">
          <w:rPr>
            <w:rStyle w:val="af1"/>
            <w:rFonts w:ascii="Times New Roman" w:hAnsi="Times New Roman" w:cs="Times New Roman"/>
            <w:color w:val="auto"/>
            <w:sz w:val="24"/>
            <w:szCs w:val="24"/>
            <w:u w:val="none"/>
          </w:rPr>
          <w:t>силикатных</w:t>
        </w:r>
      </w:hyperlink>
      <w:r w:rsidRPr="00A71D8D">
        <w:rPr>
          <w:rFonts w:ascii="Times New Roman" w:hAnsi="Times New Roman" w:cs="Times New Roman"/>
          <w:sz w:val="24"/>
          <w:szCs w:val="24"/>
        </w:rPr>
        <w:t xml:space="preserve"> и </w:t>
      </w:r>
      <w:hyperlink r:id="rId101" w:tooltip="Алюмосиликат" w:history="1">
        <w:r w:rsidRPr="00A71D8D">
          <w:rPr>
            <w:rStyle w:val="af1"/>
            <w:rFonts w:ascii="Times New Roman" w:hAnsi="Times New Roman" w:cs="Times New Roman"/>
            <w:color w:val="auto"/>
            <w:sz w:val="24"/>
            <w:szCs w:val="24"/>
            <w:u w:val="none"/>
          </w:rPr>
          <w:t>алюмосиликатных</w:t>
        </w:r>
      </w:hyperlink>
      <w:r w:rsidRPr="00A71D8D">
        <w:rPr>
          <w:rFonts w:ascii="Times New Roman" w:hAnsi="Times New Roman" w:cs="Times New Roman"/>
          <w:sz w:val="24"/>
          <w:szCs w:val="24"/>
        </w:rPr>
        <w:t xml:space="preserve"> минералов материнских пород, перешедшие в новые минеральные виды; хемогенные, </w:t>
      </w:r>
      <w:hyperlink r:id="rId102" w:tooltip="Биохимия" w:history="1">
        <w:r w:rsidRPr="00A71D8D">
          <w:rPr>
            <w:rStyle w:val="af1"/>
            <w:rFonts w:ascii="Times New Roman" w:hAnsi="Times New Roman" w:cs="Times New Roman"/>
            <w:color w:val="auto"/>
            <w:sz w:val="24"/>
            <w:szCs w:val="24"/>
            <w:u w:val="none"/>
          </w:rPr>
          <w:t>биохемогенные</w:t>
        </w:r>
      </w:hyperlink>
      <w:r w:rsidRPr="00A71D8D">
        <w:rPr>
          <w:rFonts w:ascii="Times New Roman" w:hAnsi="Times New Roman" w:cs="Times New Roman"/>
          <w:sz w:val="24"/>
          <w:szCs w:val="24"/>
        </w:rPr>
        <w:t xml:space="preserve"> и органогенные породы — продукты непосредственного осаждения из растворов (например, </w:t>
      </w:r>
      <w:hyperlink r:id="rId103" w:tooltip="Соль" w:history="1">
        <w:r w:rsidRPr="00A71D8D">
          <w:rPr>
            <w:rStyle w:val="af1"/>
            <w:rFonts w:ascii="Times New Roman" w:hAnsi="Times New Roman" w:cs="Times New Roman"/>
            <w:color w:val="auto"/>
            <w:sz w:val="24"/>
            <w:szCs w:val="24"/>
            <w:u w:val="none"/>
          </w:rPr>
          <w:t>соли</w:t>
        </w:r>
      </w:hyperlink>
      <w:r w:rsidRPr="00A71D8D">
        <w:rPr>
          <w:rFonts w:ascii="Times New Roman" w:hAnsi="Times New Roman" w:cs="Times New Roman"/>
          <w:sz w:val="24"/>
          <w:szCs w:val="24"/>
        </w:rPr>
        <w:t xml:space="preserve">), при участии организмов (например, кремнистые породы), накопления органических вещества (например, </w:t>
      </w:r>
      <w:hyperlink r:id="rId104" w:tooltip="Уголь" w:history="1">
        <w:r w:rsidRPr="00A71D8D">
          <w:rPr>
            <w:rStyle w:val="af1"/>
            <w:rFonts w:ascii="Times New Roman" w:hAnsi="Times New Roman" w:cs="Times New Roman"/>
            <w:color w:val="auto"/>
            <w:sz w:val="24"/>
            <w:szCs w:val="24"/>
            <w:u w:val="none"/>
          </w:rPr>
          <w:t>угли</w:t>
        </w:r>
      </w:hyperlink>
      <w:r w:rsidRPr="00A71D8D">
        <w:rPr>
          <w:rFonts w:ascii="Times New Roman" w:hAnsi="Times New Roman" w:cs="Times New Roman"/>
          <w:sz w:val="24"/>
          <w:szCs w:val="24"/>
        </w:rPr>
        <w:t xml:space="preserve">) или продукты жизнедеятельности организмов (например, органогенные </w:t>
      </w:r>
      <w:hyperlink r:id="rId105" w:tooltip="Известняк" w:history="1">
        <w:r w:rsidRPr="00A71D8D">
          <w:rPr>
            <w:rStyle w:val="af1"/>
            <w:rFonts w:ascii="Times New Roman" w:hAnsi="Times New Roman" w:cs="Times New Roman"/>
            <w:color w:val="auto"/>
            <w:sz w:val="24"/>
            <w:szCs w:val="24"/>
            <w:u w:val="none"/>
          </w:rPr>
          <w:t>известняки</w:t>
        </w:r>
      </w:hyperlink>
      <w:r w:rsidRPr="00A71D8D">
        <w:rPr>
          <w:rFonts w:ascii="Times New Roman" w:hAnsi="Times New Roman" w:cs="Times New Roman"/>
          <w:sz w:val="24"/>
          <w:szCs w:val="24"/>
        </w:rPr>
        <w:t xml:space="preserve">). </w:t>
      </w:r>
    </w:p>
    <w:p w:rsidR="00B576A3" w:rsidRPr="00A71D8D" w:rsidRDefault="00B576A3" w:rsidP="00A71D8D">
      <w:pPr>
        <w:spacing w:after="0" w:line="240" w:lineRule="auto"/>
        <w:ind w:firstLine="567"/>
        <w:jc w:val="both"/>
        <w:rPr>
          <w:rFonts w:ascii="Times New Roman" w:hAnsi="Times New Roman" w:cs="Times New Roman"/>
          <w:b/>
          <w:i/>
          <w:sz w:val="24"/>
          <w:szCs w:val="24"/>
          <w:lang w:val="kk-KZ" w:eastAsia="kk-KZ"/>
        </w:rPr>
      </w:pPr>
      <w:r w:rsidRPr="00A71D8D">
        <w:rPr>
          <w:rFonts w:ascii="Times New Roman" w:hAnsi="Times New Roman" w:cs="Times New Roman"/>
          <w:b/>
          <w:i/>
          <w:sz w:val="24"/>
          <w:szCs w:val="24"/>
          <w:lang w:eastAsia="kk-KZ"/>
        </w:rPr>
        <w:t>Породы химического и органического происхождения</w:t>
      </w:r>
      <w:r w:rsidR="00CA46EC" w:rsidRPr="00A71D8D">
        <w:rPr>
          <w:rFonts w:ascii="Times New Roman" w:hAnsi="Times New Roman" w:cs="Times New Roman"/>
          <w:b/>
          <w:i/>
          <w:sz w:val="24"/>
          <w:szCs w:val="24"/>
          <w:lang w:eastAsia="kk-KZ"/>
        </w:rPr>
        <w:t>.</w:t>
      </w:r>
      <w:r w:rsidR="00CA46EC" w:rsidRPr="00A71D8D">
        <w:rPr>
          <w:rFonts w:ascii="Times New Roman" w:hAnsi="Times New Roman" w:cs="Times New Roman"/>
          <w:b/>
          <w:i/>
          <w:sz w:val="24"/>
          <w:szCs w:val="24"/>
          <w:lang w:val="kk-KZ" w:eastAsia="kk-KZ"/>
        </w:rPr>
        <w:t xml:space="preserve"> </w:t>
      </w:r>
      <w:r w:rsidRPr="00A71D8D">
        <w:rPr>
          <w:rFonts w:ascii="Times New Roman" w:hAnsi="Times New Roman" w:cs="Times New Roman"/>
          <w:sz w:val="24"/>
          <w:szCs w:val="24"/>
        </w:rPr>
        <w:t>Слово «глина» имеет два значения. Глинами называют определенные виды горных пород и тонкодисперсные (пылеватые) фракции глинистой породы. Во втором случае про</w:t>
      </w:r>
      <w:r w:rsidRPr="00A71D8D">
        <w:rPr>
          <w:rFonts w:ascii="Times New Roman" w:hAnsi="Times New Roman" w:cs="Times New Roman"/>
          <w:sz w:val="24"/>
          <w:szCs w:val="24"/>
        </w:rPr>
        <w:softHyphen/>
        <w:t>водят различие между собственно глинистой частью породы и включениями, которые входят в состав глинистой горной породы. Глинистым сырьем служат тонкообломочные горные породы раз</w:t>
      </w:r>
      <w:r w:rsidRPr="00A71D8D">
        <w:rPr>
          <w:rFonts w:ascii="Times New Roman" w:hAnsi="Times New Roman" w:cs="Times New Roman"/>
          <w:sz w:val="24"/>
          <w:szCs w:val="24"/>
        </w:rPr>
        <w:softHyphen/>
        <w:t>личного химико-минералогического состава, встречающиеся в природе в рыхлом, пастообразном или уплотненном состоянии.</w:t>
      </w:r>
    </w:p>
    <w:p w:rsidR="00B576A3" w:rsidRPr="00A71D8D" w:rsidRDefault="00B576A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При обжиге до соответствующей температуры они теряют хими</w:t>
      </w:r>
      <w:r w:rsidRPr="00A71D8D">
        <w:rPr>
          <w:rFonts w:ascii="Times New Roman" w:hAnsi="Times New Roman" w:cs="Times New Roman"/>
          <w:sz w:val="24"/>
          <w:szCs w:val="24"/>
        </w:rPr>
        <w:softHyphen/>
        <w:t>чески связанную воду и при дальнейшем повышении температу</w:t>
      </w:r>
      <w:r w:rsidRPr="00A71D8D">
        <w:rPr>
          <w:rFonts w:ascii="Times New Roman" w:hAnsi="Times New Roman" w:cs="Times New Roman"/>
          <w:sz w:val="24"/>
          <w:szCs w:val="24"/>
        </w:rPr>
        <w:softHyphen/>
        <w:t>ры приобретают механическую прочность, свойственную камню.</w:t>
      </w:r>
    </w:p>
    <w:p w:rsidR="00B576A3" w:rsidRPr="00A71D8D" w:rsidRDefault="00B576A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Глина представляет собой продукт разложения и выветрива</w:t>
      </w:r>
      <w:r w:rsidRPr="00A71D8D">
        <w:rPr>
          <w:rFonts w:ascii="Times New Roman" w:hAnsi="Times New Roman" w:cs="Times New Roman"/>
          <w:sz w:val="24"/>
          <w:szCs w:val="24"/>
        </w:rPr>
        <w:softHyphen/>
        <w:t>ния полевошпатовых и некоторых других горных пород. В резуль</w:t>
      </w:r>
      <w:r w:rsidRPr="00A71D8D">
        <w:rPr>
          <w:rFonts w:ascii="Times New Roman" w:hAnsi="Times New Roman" w:cs="Times New Roman"/>
          <w:sz w:val="24"/>
          <w:szCs w:val="24"/>
        </w:rPr>
        <w:softHyphen/>
        <w:t>тате многолетних изменений температуры, действия солнечных лучей, мороза, дождей, ветра кристаллические горные породы растрескивались и разрушались. При химическом взаимодействии горных пород с углекислым газом воздуха, водой, породы по</w:t>
      </w:r>
      <w:r w:rsidRPr="00A71D8D">
        <w:rPr>
          <w:rFonts w:ascii="Times New Roman" w:hAnsi="Times New Roman" w:cs="Times New Roman"/>
          <w:sz w:val="24"/>
          <w:szCs w:val="24"/>
        </w:rPr>
        <w:softHyphen/>
        <w:t>степенно превращались в глинистые минералы, карбонаты и кварц.</w:t>
      </w:r>
    </w:p>
    <w:p w:rsidR="00DA14C7" w:rsidRDefault="00DA14C7" w:rsidP="00A71D8D">
      <w:pPr>
        <w:spacing w:after="0" w:line="240" w:lineRule="auto"/>
        <w:ind w:firstLine="567"/>
        <w:jc w:val="both"/>
        <w:rPr>
          <w:rFonts w:ascii="Times New Roman" w:hAnsi="Times New Roman" w:cs="Times New Roman"/>
          <w:sz w:val="24"/>
          <w:szCs w:val="24"/>
          <w:lang w:val="kk-KZ"/>
        </w:rPr>
      </w:pPr>
    </w:p>
    <w:p w:rsidR="00B576A3" w:rsidRPr="00A71D8D" w:rsidRDefault="00CA46EC" w:rsidP="00A71D8D">
      <w:pPr>
        <w:spacing w:after="0" w:line="240" w:lineRule="auto"/>
        <w:ind w:firstLine="567"/>
        <w:jc w:val="both"/>
        <w:rPr>
          <w:rFonts w:ascii="Times New Roman" w:hAnsi="Times New Roman" w:cs="Times New Roman"/>
          <w:b/>
          <w:sz w:val="24"/>
          <w:szCs w:val="24"/>
          <w:lang w:val="kk-KZ"/>
        </w:rPr>
      </w:pPr>
      <w:r w:rsidRPr="00A71D8D">
        <w:rPr>
          <w:rFonts w:ascii="Times New Roman" w:hAnsi="Times New Roman" w:cs="Times New Roman"/>
          <w:b/>
          <w:sz w:val="24"/>
          <w:szCs w:val="24"/>
          <w:lang w:val="kk-KZ"/>
        </w:rPr>
        <w:t>Контрольные вопросы</w:t>
      </w:r>
      <w:r w:rsidR="00D55D6A">
        <w:rPr>
          <w:rFonts w:ascii="Times New Roman" w:hAnsi="Times New Roman" w:cs="Times New Roman"/>
          <w:b/>
          <w:sz w:val="24"/>
          <w:szCs w:val="24"/>
          <w:lang w:val="kk-KZ"/>
        </w:rPr>
        <w:t>:</w:t>
      </w:r>
    </w:p>
    <w:p w:rsidR="00CA46EC" w:rsidRPr="00A71D8D" w:rsidRDefault="00CA46EC"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lang w:val="kk-KZ"/>
        </w:rPr>
        <w:t>1.</w:t>
      </w:r>
      <w:r w:rsidRPr="00A71D8D">
        <w:rPr>
          <w:rFonts w:ascii="Times New Roman" w:hAnsi="Times New Roman" w:cs="Times New Roman"/>
          <w:sz w:val="24"/>
          <w:szCs w:val="24"/>
        </w:rPr>
        <w:t xml:space="preserve"> Как  по своему происхождению делятся магматические горные породы </w:t>
      </w:r>
      <w:r w:rsidRPr="00A71D8D">
        <w:rPr>
          <w:rFonts w:ascii="Times New Roman" w:hAnsi="Times New Roman" w:cs="Times New Roman"/>
          <w:sz w:val="24"/>
          <w:szCs w:val="24"/>
          <w:lang w:val="kk-KZ"/>
        </w:rPr>
        <w:t>?</w:t>
      </w:r>
    </w:p>
    <w:p w:rsidR="00CA46EC" w:rsidRPr="00A71D8D" w:rsidRDefault="00CA46EC" w:rsidP="00A71D8D">
      <w:pPr>
        <w:spacing w:after="0" w:line="240" w:lineRule="auto"/>
        <w:ind w:firstLine="567"/>
        <w:jc w:val="both"/>
        <w:rPr>
          <w:rFonts w:ascii="Times New Roman" w:hAnsi="Times New Roman" w:cs="Times New Roman"/>
          <w:sz w:val="24"/>
          <w:szCs w:val="24"/>
        </w:rPr>
      </w:pPr>
      <w:r w:rsidRPr="00A71D8D">
        <w:rPr>
          <w:rStyle w:val="mw-headline"/>
          <w:rFonts w:ascii="Times New Roman" w:hAnsi="Times New Roman" w:cs="Times New Roman"/>
          <w:sz w:val="24"/>
          <w:szCs w:val="24"/>
        </w:rPr>
        <w:t>2. На какие три группы  делятся горные породы</w:t>
      </w:r>
      <w:r w:rsidRPr="00A71D8D">
        <w:rPr>
          <w:rStyle w:val="mw-headline"/>
          <w:rFonts w:ascii="Times New Roman" w:hAnsi="Times New Roman" w:cs="Times New Roman"/>
          <w:sz w:val="24"/>
          <w:szCs w:val="24"/>
          <w:lang w:val="kk-KZ"/>
        </w:rPr>
        <w:t>?</w:t>
      </w:r>
    </w:p>
    <w:p w:rsidR="00CA46EC" w:rsidRPr="00A71D8D" w:rsidRDefault="00CA46EC"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t>3.</w:t>
      </w:r>
      <w:r w:rsidRPr="00A71D8D">
        <w:rPr>
          <w:rFonts w:ascii="Times New Roman" w:hAnsi="Times New Roman" w:cs="Times New Roman"/>
          <w:sz w:val="24"/>
          <w:szCs w:val="24"/>
          <w:lang w:val="kk-KZ"/>
        </w:rPr>
        <w:t xml:space="preserve"> К</w:t>
      </w:r>
      <w:r w:rsidRPr="00A71D8D">
        <w:rPr>
          <w:rFonts w:ascii="Times New Roman" w:hAnsi="Times New Roman" w:cs="Times New Roman"/>
          <w:sz w:val="24"/>
          <w:szCs w:val="24"/>
        </w:rPr>
        <w:t>лассификация залежей нефти и газа</w:t>
      </w:r>
    </w:p>
    <w:p w:rsidR="00CA46EC" w:rsidRPr="00A71D8D" w:rsidRDefault="00FD248B"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4. Перечи</w:t>
      </w:r>
      <w:r w:rsidR="00170DC4" w:rsidRPr="00A71D8D">
        <w:rPr>
          <w:rFonts w:ascii="Times New Roman" w:hAnsi="Times New Roman" w:cs="Times New Roman"/>
          <w:sz w:val="24"/>
          <w:szCs w:val="24"/>
        </w:rPr>
        <w:t>с</w:t>
      </w:r>
      <w:r w:rsidRPr="00A71D8D">
        <w:rPr>
          <w:rFonts w:ascii="Times New Roman" w:hAnsi="Times New Roman" w:cs="Times New Roman"/>
          <w:sz w:val="24"/>
          <w:szCs w:val="24"/>
        </w:rPr>
        <w:t>лите э</w:t>
      </w:r>
      <w:r w:rsidR="00CA46EC" w:rsidRPr="00A71D8D">
        <w:rPr>
          <w:rFonts w:ascii="Times New Roman" w:hAnsi="Times New Roman" w:cs="Times New Roman"/>
          <w:sz w:val="24"/>
          <w:szCs w:val="24"/>
        </w:rPr>
        <w:t>тапы поисково-разведочных работ</w:t>
      </w:r>
    </w:p>
    <w:p w:rsidR="00A95117" w:rsidRPr="00A71D8D" w:rsidRDefault="00A95117" w:rsidP="00A71D8D">
      <w:pPr>
        <w:spacing w:after="0" w:line="240" w:lineRule="auto"/>
        <w:ind w:firstLine="567"/>
        <w:jc w:val="both"/>
        <w:rPr>
          <w:rFonts w:ascii="Times New Roman" w:hAnsi="Times New Roman" w:cs="Times New Roman"/>
          <w:b/>
          <w:sz w:val="24"/>
          <w:szCs w:val="24"/>
          <w:lang w:val="kk-KZ"/>
        </w:rPr>
      </w:pPr>
    </w:p>
    <w:p w:rsidR="00A95117" w:rsidRPr="00A71D8D" w:rsidRDefault="00A95117" w:rsidP="00A71D8D">
      <w:pPr>
        <w:spacing w:after="0" w:line="240" w:lineRule="auto"/>
        <w:ind w:firstLine="567"/>
        <w:jc w:val="both"/>
        <w:rPr>
          <w:rFonts w:ascii="Times New Roman" w:hAnsi="Times New Roman" w:cs="Times New Roman"/>
          <w:b/>
          <w:sz w:val="24"/>
          <w:szCs w:val="24"/>
          <w:lang w:val="kk-KZ"/>
        </w:rPr>
      </w:pPr>
    </w:p>
    <w:p w:rsidR="00C20297" w:rsidRDefault="00C20297" w:rsidP="00DA14C7">
      <w:pPr>
        <w:spacing w:after="0" w:line="240" w:lineRule="auto"/>
        <w:ind w:firstLine="567"/>
        <w:jc w:val="center"/>
        <w:rPr>
          <w:rFonts w:ascii="Times New Roman" w:hAnsi="Times New Roman" w:cs="Times New Roman"/>
          <w:b/>
          <w:sz w:val="24"/>
          <w:szCs w:val="24"/>
          <w:lang w:val="kk-KZ"/>
        </w:rPr>
      </w:pPr>
      <w:r w:rsidRPr="00A71D8D">
        <w:rPr>
          <w:rFonts w:ascii="Times New Roman" w:hAnsi="Times New Roman" w:cs="Times New Roman"/>
          <w:b/>
          <w:sz w:val="24"/>
          <w:szCs w:val="24"/>
          <w:lang w:val="kk-KZ"/>
        </w:rPr>
        <w:t xml:space="preserve">Лекция № 5. </w:t>
      </w:r>
      <w:r w:rsidR="00A15854" w:rsidRPr="00A71D8D">
        <w:rPr>
          <w:rFonts w:ascii="Times New Roman" w:hAnsi="Times New Roman" w:cs="Times New Roman"/>
          <w:b/>
          <w:sz w:val="24"/>
          <w:szCs w:val="24"/>
          <w:lang w:val="kk-KZ"/>
        </w:rPr>
        <w:t xml:space="preserve"> Состав и происхождение нефти и газа</w:t>
      </w:r>
    </w:p>
    <w:p w:rsidR="00D55D6A" w:rsidRPr="00A71D8D" w:rsidRDefault="00D55D6A" w:rsidP="00DA14C7">
      <w:pPr>
        <w:spacing w:after="0" w:line="240" w:lineRule="auto"/>
        <w:ind w:firstLine="567"/>
        <w:jc w:val="center"/>
        <w:rPr>
          <w:rFonts w:ascii="Times New Roman" w:hAnsi="Times New Roman" w:cs="Times New Roman"/>
          <w:b/>
          <w:sz w:val="24"/>
          <w:szCs w:val="24"/>
          <w:lang w:val="kk-KZ"/>
        </w:rPr>
      </w:pPr>
    </w:p>
    <w:p w:rsidR="00D55D6A" w:rsidRPr="00D55D6A" w:rsidRDefault="00D55D6A" w:rsidP="00D55D6A">
      <w:pPr>
        <w:pStyle w:val="afb"/>
        <w:spacing w:after="0" w:line="240" w:lineRule="auto"/>
        <w:ind w:left="927"/>
        <w:jc w:val="center"/>
        <w:rPr>
          <w:rFonts w:ascii="Times New Roman" w:hAnsi="Times New Roman" w:cs="Times New Roman"/>
          <w:b/>
          <w:i/>
          <w:sz w:val="24"/>
          <w:szCs w:val="24"/>
          <w:lang w:val="kk-KZ"/>
        </w:rPr>
      </w:pPr>
      <w:r w:rsidRPr="00D55D6A">
        <w:rPr>
          <w:rFonts w:ascii="Times New Roman" w:hAnsi="Times New Roman" w:cs="Times New Roman"/>
          <w:b/>
          <w:i/>
          <w:sz w:val="24"/>
          <w:szCs w:val="24"/>
        </w:rPr>
        <w:t>План лекции</w:t>
      </w:r>
      <w:r w:rsidRPr="00D55D6A">
        <w:rPr>
          <w:rFonts w:ascii="Times New Roman" w:hAnsi="Times New Roman" w:cs="Times New Roman"/>
          <w:b/>
          <w:i/>
          <w:sz w:val="24"/>
          <w:szCs w:val="24"/>
          <w:lang w:val="kk-KZ"/>
        </w:rPr>
        <w:t>:</w:t>
      </w:r>
    </w:p>
    <w:p w:rsidR="009F1785" w:rsidRPr="00A71D8D" w:rsidRDefault="0096370B"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1.</w:t>
      </w:r>
      <w:r w:rsidR="00D55D6A">
        <w:rPr>
          <w:rFonts w:ascii="Times New Roman" w:hAnsi="Times New Roman" w:cs="Times New Roman"/>
          <w:b/>
          <w:i/>
          <w:sz w:val="24"/>
          <w:szCs w:val="24"/>
          <w:lang w:val="kk-KZ"/>
        </w:rPr>
        <w:t xml:space="preserve"> </w:t>
      </w:r>
      <w:r w:rsidRPr="00A71D8D">
        <w:rPr>
          <w:rFonts w:ascii="Times New Roman" w:hAnsi="Times New Roman" w:cs="Times New Roman"/>
          <w:b/>
          <w:i/>
          <w:sz w:val="24"/>
          <w:szCs w:val="24"/>
          <w:lang w:val="kk-KZ"/>
        </w:rPr>
        <w:t xml:space="preserve">Состав нефти </w:t>
      </w:r>
    </w:p>
    <w:p w:rsidR="009F1785" w:rsidRPr="00A71D8D" w:rsidRDefault="009F1785" w:rsidP="00A71D8D">
      <w:pPr>
        <w:spacing w:after="0" w:line="240" w:lineRule="auto"/>
        <w:ind w:firstLine="567"/>
        <w:jc w:val="both"/>
        <w:rPr>
          <w:rFonts w:ascii="Times New Roman" w:hAnsi="Times New Roman" w:cs="Times New Roman"/>
          <w:b/>
          <w:i/>
          <w:iCs/>
          <w:sz w:val="24"/>
          <w:szCs w:val="24"/>
        </w:rPr>
      </w:pPr>
      <w:r w:rsidRPr="00A71D8D">
        <w:rPr>
          <w:rFonts w:ascii="Times New Roman" w:hAnsi="Times New Roman" w:cs="Times New Roman"/>
          <w:b/>
          <w:i/>
          <w:iCs/>
          <w:sz w:val="24"/>
          <w:szCs w:val="24"/>
        </w:rPr>
        <w:t>2. Физические свойства.</w:t>
      </w:r>
    </w:p>
    <w:p w:rsidR="009F1785" w:rsidRPr="00A71D8D" w:rsidRDefault="009F1785"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3. Т</w:t>
      </w:r>
      <w:r w:rsidR="0096370B" w:rsidRPr="00A71D8D">
        <w:rPr>
          <w:rFonts w:ascii="Times New Roman" w:hAnsi="Times New Roman" w:cs="Times New Roman"/>
          <w:b/>
          <w:i/>
          <w:sz w:val="24"/>
          <w:szCs w:val="24"/>
          <w:lang w:val="kk-KZ"/>
        </w:rPr>
        <w:t xml:space="preserve">еории происхождения нефти </w:t>
      </w:r>
    </w:p>
    <w:p w:rsidR="00EF37C7" w:rsidRPr="00A71D8D" w:rsidRDefault="00EF37C7"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4.</w:t>
      </w:r>
      <w:r w:rsidR="00D55D6A">
        <w:rPr>
          <w:rFonts w:ascii="Times New Roman" w:hAnsi="Times New Roman" w:cs="Times New Roman"/>
          <w:b/>
          <w:i/>
          <w:sz w:val="24"/>
          <w:szCs w:val="24"/>
          <w:lang w:val="kk-KZ"/>
        </w:rPr>
        <w:t xml:space="preserve"> </w:t>
      </w:r>
      <w:r w:rsidRPr="00A71D8D">
        <w:rPr>
          <w:rFonts w:ascii="Times New Roman" w:hAnsi="Times New Roman" w:cs="Times New Roman"/>
          <w:b/>
          <w:i/>
          <w:sz w:val="24"/>
          <w:szCs w:val="24"/>
          <w:lang w:val="kk-KZ"/>
        </w:rPr>
        <w:t>Проис</w:t>
      </w:r>
      <w:r w:rsidR="00170DC4" w:rsidRPr="00A71D8D">
        <w:rPr>
          <w:rFonts w:ascii="Times New Roman" w:hAnsi="Times New Roman" w:cs="Times New Roman"/>
          <w:b/>
          <w:i/>
          <w:sz w:val="24"/>
          <w:szCs w:val="24"/>
          <w:lang w:val="kk-KZ"/>
        </w:rPr>
        <w:t>х</w:t>
      </w:r>
      <w:r w:rsidRPr="00A71D8D">
        <w:rPr>
          <w:rFonts w:ascii="Times New Roman" w:hAnsi="Times New Roman" w:cs="Times New Roman"/>
          <w:b/>
          <w:i/>
          <w:sz w:val="24"/>
          <w:szCs w:val="24"/>
          <w:lang w:val="kk-KZ"/>
        </w:rPr>
        <w:t>ождение газа</w:t>
      </w:r>
    </w:p>
    <w:p w:rsidR="00A86238" w:rsidRDefault="00EF37C7"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5</w:t>
      </w:r>
      <w:r w:rsidR="00531F44" w:rsidRPr="00A71D8D">
        <w:rPr>
          <w:rFonts w:ascii="Times New Roman" w:hAnsi="Times New Roman" w:cs="Times New Roman"/>
          <w:b/>
          <w:i/>
          <w:sz w:val="24"/>
          <w:szCs w:val="24"/>
          <w:lang w:val="kk-KZ"/>
        </w:rPr>
        <w:t>. Условия образования месторождений нефти и газа</w:t>
      </w:r>
    </w:p>
    <w:p w:rsidR="00DA14C7" w:rsidRPr="00A71D8D" w:rsidRDefault="00DA14C7" w:rsidP="00A71D8D">
      <w:pPr>
        <w:spacing w:after="0" w:line="240" w:lineRule="auto"/>
        <w:ind w:firstLine="567"/>
        <w:jc w:val="both"/>
        <w:rPr>
          <w:rFonts w:ascii="Times New Roman" w:hAnsi="Times New Roman" w:cs="Times New Roman"/>
          <w:b/>
          <w:i/>
          <w:sz w:val="24"/>
          <w:szCs w:val="24"/>
          <w:lang w:val="kk-KZ"/>
        </w:rPr>
      </w:pPr>
    </w:p>
    <w:p w:rsidR="00164781" w:rsidRPr="00A71D8D" w:rsidRDefault="00C20297" w:rsidP="00A71D8D">
      <w:pPr>
        <w:spacing w:after="0" w:line="240" w:lineRule="auto"/>
        <w:ind w:firstLine="567"/>
        <w:jc w:val="both"/>
        <w:rPr>
          <w:rFonts w:ascii="Times New Roman" w:hAnsi="Times New Roman" w:cs="Times New Roman"/>
          <w:i/>
          <w:sz w:val="24"/>
          <w:szCs w:val="24"/>
        </w:rPr>
      </w:pPr>
      <w:r w:rsidRPr="00A71D8D">
        <w:rPr>
          <w:rFonts w:ascii="Times New Roman" w:hAnsi="Times New Roman" w:cs="Times New Roman"/>
          <w:b/>
          <w:i/>
          <w:sz w:val="24"/>
          <w:szCs w:val="24"/>
          <w:lang w:val="kk-KZ"/>
        </w:rPr>
        <w:t>Ключевые слова:</w:t>
      </w:r>
      <w:r w:rsidRPr="00A71D8D">
        <w:rPr>
          <w:rFonts w:ascii="Times New Roman" w:hAnsi="Times New Roman" w:cs="Times New Roman"/>
          <w:i/>
          <w:sz w:val="24"/>
          <w:szCs w:val="24"/>
        </w:rPr>
        <w:t xml:space="preserve"> </w:t>
      </w:r>
      <w:r w:rsidR="0096370B" w:rsidRPr="00A71D8D">
        <w:rPr>
          <w:rFonts w:ascii="Times New Roman" w:hAnsi="Times New Roman" w:cs="Times New Roman"/>
          <w:i/>
          <w:sz w:val="24"/>
          <w:szCs w:val="24"/>
        </w:rPr>
        <w:t>состав нефти</w:t>
      </w:r>
      <w:r w:rsidR="00DA14C7">
        <w:rPr>
          <w:rFonts w:ascii="Times New Roman" w:hAnsi="Times New Roman" w:cs="Times New Roman"/>
          <w:i/>
          <w:sz w:val="24"/>
          <w:szCs w:val="24"/>
        </w:rPr>
        <w:t>; физические свойства</w:t>
      </w:r>
      <w:r w:rsidR="00836691" w:rsidRPr="00A71D8D">
        <w:rPr>
          <w:rFonts w:ascii="Times New Roman" w:hAnsi="Times New Roman" w:cs="Times New Roman"/>
          <w:i/>
          <w:sz w:val="24"/>
          <w:szCs w:val="24"/>
        </w:rPr>
        <w:t>;</w:t>
      </w:r>
      <w:r w:rsidR="00D40D46" w:rsidRPr="00A71D8D">
        <w:rPr>
          <w:rFonts w:ascii="Times New Roman" w:hAnsi="Times New Roman" w:cs="Times New Roman"/>
          <w:b/>
          <w:bCs/>
          <w:i/>
          <w:sz w:val="24"/>
          <w:szCs w:val="24"/>
        </w:rPr>
        <w:t xml:space="preserve"> </w:t>
      </w:r>
      <w:r w:rsidR="00D40D46" w:rsidRPr="00A71D8D">
        <w:rPr>
          <w:rFonts w:ascii="Times New Roman" w:hAnsi="Times New Roman" w:cs="Times New Roman"/>
          <w:bCs/>
          <w:i/>
          <w:sz w:val="24"/>
          <w:szCs w:val="24"/>
        </w:rPr>
        <w:t>каустобиолиты; меркаптаны;</w:t>
      </w:r>
      <w:r w:rsidR="00D40D46" w:rsidRPr="00A71D8D">
        <w:rPr>
          <w:rFonts w:ascii="Times New Roman" w:hAnsi="Times New Roman" w:cs="Times New Roman"/>
          <w:b/>
          <w:bCs/>
          <w:i/>
          <w:sz w:val="24"/>
          <w:szCs w:val="24"/>
        </w:rPr>
        <w:t xml:space="preserve"> </w:t>
      </w:r>
      <w:r w:rsidR="00B928ED" w:rsidRPr="00A71D8D">
        <w:rPr>
          <w:rFonts w:ascii="Times New Roman" w:hAnsi="Times New Roman" w:cs="Times New Roman"/>
          <w:bCs/>
          <w:i/>
          <w:sz w:val="24"/>
          <w:szCs w:val="24"/>
        </w:rPr>
        <w:t>ф</w:t>
      </w:r>
      <w:r w:rsidR="00D40D46" w:rsidRPr="00A71D8D">
        <w:rPr>
          <w:rFonts w:ascii="Times New Roman" w:hAnsi="Times New Roman" w:cs="Times New Roman"/>
          <w:bCs/>
          <w:i/>
          <w:sz w:val="24"/>
          <w:szCs w:val="24"/>
        </w:rPr>
        <w:t>ракционный состав</w:t>
      </w:r>
      <w:r w:rsidR="00D40D46" w:rsidRPr="00A71D8D">
        <w:rPr>
          <w:rFonts w:ascii="Times New Roman" w:hAnsi="Times New Roman" w:cs="Times New Roman"/>
          <w:b/>
          <w:bCs/>
          <w:i/>
          <w:sz w:val="24"/>
          <w:szCs w:val="24"/>
        </w:rPr>
        <w:t xml:space="preserve"> </w:t>
      </w:r>
      <w:r w:rsidR="00D40D46" w:rsidRPr="00A71D8D">
        <w:rPr>
          <w:rFonts w:ascii="Times New Roman" w:hAnsi="Times New Roman" w:cs="Times New Roman"/>
          <w:i/>
          <w:sz w:val="24"/>
          <w:szCs w:val="24"/>
        </w:rPr>
        <w:t>нефти;</w:t>
      </w:r>
      <w:r w:rsidR="000C375C" w:rsidRPr="00A71D8D">
        <w:rPr>
          <w:rFonts w:ascii="Times New Roman" w:hAnsi="Times New Roman" w:cs="Times New Roman"/>
          <w:i/>
          <w:sz w:val="24"/>
          <w:szCs w:val="24"/>
        </w:rPr>
        <w:t xml:space="preserve"> п</w:t>
      </w:r>
      <w:r w:rsidR="00B9554F" w:rsidRPr="00A71D8D">
        <w:rPr>
          <w:rFonts w:ascii="Times New Roman" w:hAnsi="Times New Roman" w:cs="Times New Roman"/>
          <w:i/>
          <w:sz w:val="24"/>
          <w:szCs w:val="24"/>
        </w:rPr>
        <w:t>арафины, нафтеновые и ароматические углеводороды; асфальтены и смолы;</w:t>
      </w:r>
      <w:r w:rsidR="00B928ED" w:rsidRPr="00A71D8D">
        <w:rPr>
          <w:rFonts w:ascii="Times New Roman" w:hAnsi="Times New Roman" w:cs="Times New Roman"/>
          <w:i/>
          <w:sz w:val="24"/>
          <w:szCs w:val="24"/>
        </w:rPr>
        <w:t xml:space="preserve"> органическая и неорганическая теорий происхождения нефти</w:t>
      </w:r>
      <w:r w:rsidR="000C375C" w:rsidRPr="00A71D8D">
        <w:rPr>
          <w:rFonts w:ascii="Times New Roman" w:hAnsi="Times New Roman" w:cs="Times New Roman"/>
          <w:i/>
          <w:sz w:val="24"/>
          <w:szCs w:val="24"/>
        </w:rPr>
        <w:t xml:space="preserve"> происхождение газов</w:t>
      </w:r>
      <w:r w:rsidR="006A4D4D" w:rsidRPr="00A71D8D">
        <w:rPr>
          <w:rFonts w:ascii="Times New Roman" w:hAnsi="Times New Roman" w:cs="Times New Roman"/>
          <w:i/>
          <w:sz w:val="24"/>
          <w:szCs w:val="24"/>
        </w:rPr>
        <w:t>.</w:t>
      </w:r>
    </w:p>
    <w:p w:rsidR="00961894" w:rsidRPr="00A71D8D" w:rsidRDefault="00961894" w:rsidP="00A71D8D">
      <w:pPr>
        <w:spacing w:after="0" w:line="240" w:lineRule="auto"/>
        <w:ind w:firstLine="567"/>
        <w:jc w:val="both"/>
        <w:rPr>
          <w:rFonts w:ascii="Times New Roman" w:hAnsi="Times New Roman" w:cs="Times New Roman"/>
          <w:sz w:val="24"/>
          <w:szCs w:val="24"/>
          <w:lang w:eastAsia="zh-CN"/>
        </w:rPr>
      </w:pPr>
    </w:p>
    <w:p w:rsidR="00B928ED" w:rsidRPr="00A71D8D" w:rsidRDefault="00B928ED" w:rsidP="00A71D8D">
      <w:pPr>
        <w:spacing w:after="0" w:line="240" w:lineRule="auto"/>
        <w:ind w:firstLine="567"/>
        <w:jc w:val="both"/>
        <w:rPr>
          <w:rFonts w:ascii="Times New Roman" w:hAnsi="Times New Roman" w:cs="Times New Roman"/>
          <w:b/>
          <w:i/>
          <w:sz w:val="24"/>
          <w:szCs w:val="24"/>
        </w:rPr>
      </w:pPr>
      <w:r w:rsidRPr="00A71D8D">
        <w:rPr>
          <w:rFonts w:ascii="Times New Roman" w:hAnsi="Times New Roman" w:cs="Times New Roman"/>
          <w:b/>
          <w:i/>
          <w:sz w:val="24"/>
          <w:szCs w:val="24"/>
        </w:rPr>
        <w:t>1. Состав нефти.</w:t>
      </w:r>
    </w:p>
    <w:p w:rsidR="00D40D46" w:rsidRPr="00A71D8D" w:rsidRDefault="00B928ED"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Нефть – это горная порода. Она относится к группе осадочных пород вместе с песками, глинами, известняками, каменной солью и др. Мы привыкли считать, что порода – это твердое вещество, из которого состоит земная кора и более глубокие недра Земли. Оказывается, есть и жидкие породы, и даже газообразные. Одно из важных свойств нефти – способность гореть.</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lastRenderedPageBreak/>
        <w:t>Нефть и газ</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 xml:space="preserve">- это тоже горные породы, но не твердые, а жидкие и газообразные. Вместе с другими горючими осадочными породами (торф, бурый и каменный уголь, антрацит) они образуют семейство </w:t>
      </w:r>
      <w:r w:rsidRPr="00A71D8D">
        <w:rPr>
          <w:rFonts w:ascii="Times New Roman" w:hAnsi="Times New Roman" w:cs="Times New Roman"/>
          <w:bCs/>
          <w:i/>
          <w:sz w:val="24"/>
          <w:szCs w:val="24"/>
        </w:rPr>
        <w:t>каустобиолитов</w:t>
      </w:r>
      <w:r w:rsidRPr="00A71D8D">
        <w:rPr>
          <w:rFonts w:ascii="Times New Roman" w:hAnsi="Times New Roman" w:cs="Times New Roman"/>
          <w:b/>
          <w:bCs/>
          <w:i/>
          <w:sz w:val="24"/>
          <w:szCs w:val="24"/>
        </w:rPr>
        <w:t>,</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т.е. горючих органических пород.</w:t>
      </w:r>
    </w:p>
    <w:p w:rsidR="00164781" w:rsidRPr="00A71D8D" w:rsidRDefault="00D40D46"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Р</w:t>
      </w:r>
      <w:r w:rsidR="00164781" w:rsidRPr="00A71D8D">
        <w:rPr>
          <w:rFonts w:ascii="Times New Roman" w:hAnsi="Times New Roman" w:cs="Times New Roman"/>
          <w:sz w:val="24"/>
          <w:szCs w:val="24"/>
        </w:rPr>
        <w:t>азличают элементный, фракционный и групповой составы</w:t>
      </w:r>
      <w:r w:rsidRPr="00A71D8D">
        <w:rPr>
          <w:rFonts w:ascii="Times New Roman" w:hAnsi="Times New Roman" w:cs="Times New Roman"/>
          <w:sz w:val="24"/>
          <w:szCs w:val="24"/>
        </w:rPr>
        <w:t xml:space="preserve"> нефти</w:t>
      </w:r>
      <w:r w:rsidR="00164781" w:rsidRPr="00A71D8D">
        <w:rPr>
          <w:rFonts w:ascii="Times New Roman" w:hAnsi="Times New Roman" w:cs="Times New Roman"/>
          <w:sz w:val="24"/>
          <w:szCs w:val="24"/>
        </w:rPr>
        <w:t>.</w:t>
      </w:r>
    </w:p>
    <w:p w:rsidR="00164781" w:rsidRPr="00A71D8D" w:rsidRDefault="00D40D46"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Основными </w:t>
      </w:r>
      <w:r w:rsidR="00164781" w:rsidRPr="00A71D8D">
        <w:rPr>
          <w:rFonts w:ascii="Times New Roman" w:hAnsi="Times New Roman" w:cs="Times New Roman"/>
          <w:sz w:val="24"/>
          <w:szCs w:val="24"/>
        </w:rPr>
        <w:t xml:space="preserve"> элементами</w:t>
      </w:r>
      <w:r w:rsidRPr="00A71D8D">
        <w:rPr>
          <w:rFonts w:ascii="Times New Roman" w:hAnsi="Times New Roman" w:cs="Times New Roman"/>
          <w:sz w:val="24"/>
          <w:szCs w:val="24"/>
        </w:rPr>
        <w:t xml:space="preserve"> нефти </w:t>
      </w:r>
      <w:r w:rsidR="00164781" w:rsidRPr="00A71D8D">
        <w:rPr>
          <w:rFonts w:ascii="Times New Roman" w:hAnsi="Times New Roman" w:cs="Times New Roman"/>
          <w:sz w:val="24"/>
          <w:szCs w:val="24"/>
        </w:rPr>
        <w:t xml:space="preserve"> являются </w:t>
      </w:r>
      <w:r w:rsidR="00164781" w:rsidRPr="00A71D8D">
        <w:rPr>
          <w:rFonts w:ascii="Times New Roman" w:hAnsi="Times New Roman" w:cs="Times New Roman"/>
          <w:bCs/>
          <w:sz w:val="24"/>
          <w:szCs w:val="24"/>
        </w:rPr>
        <w:t xml:space="preserve">углерод ( 83...87 %) и водород </w:t>
      </w:r>
      <w:r w:rsidR="00164781" w:rsidRPr="00A71D8D">
        <w:rPr>
          <w:rFonts w:ascii="Times New Roman" w:hAnsi="Times New Roman" w:cs="Times New Roman"/>
          <w:sz w:val="24"/>
          <w:szCs w:val="24"/>
        </w:rPr>
        <w:t xml:space="preserve">(11...14 %). Наиболее часто встречающаяся примесь </w:t>
      </w:r>
      <w:r w:rsidR="00164781" w:rsidRPr="00A71D8D">
        <w:rPr>
          <w:rFonts w:ascii="Times New Roman" w:hAnsi="Times New Roman" w:cs="Times New Roman"/>
          <w:bCs/>
          <w:sz w:val="24"/>
          <w:szCs w:val="24"/>
        </w:rPr>
        <w:t xml:space="preserve">сера </w:t>
      </w:r>
      <w:r w:rsidR="00164781" w:rsidRPr="00A71D8D">
        <w:rPr>
          <w:rFonts w:ascii="Times New Roman" w:hAnsi="Times New Roman" w:cs="Times New Roman"/>
          <w:sz w:val="24"/>
          <w:szCs w:val="24"/>
        </w:rPr>
        <w:t xml:space="preserve">(до 7 %), хотя во многих нефтях серы практически нет. Сера содержится в нефтях в чистом виде (самородная), в виде сероводорода или меркаптанов. Она усиливает коррозию металлов. Азота в нефтях не больше 1,7 %; он совершенно безвреден в силу своей инертности. </w:t>
      </w:r>
      <w:r w:rsidR="00164781" w:rsidRPr="00A71D8D">
        <w:rPr>
          <w:rFonts w:ascii="Times New Roman" w:hAnsi="Times New Roman" w:cs="Times New Roman"/>
          <w:bCs/>
          <w:sz w:val="24"/>
          <w:szCs w:val="24"/>
        </w:rPr>
        <w:t xml:space="preserve">Кислород </w:t>
      </w:r>
      <w:r w:rsidR="00164781" w:rsidRPr="00A71D8D">
        <w:rPr>
          <w:rFonts w:ascii="Times New Roman" w:hAnsi="Times New Roman" w:cs="Times New Roman"/>
          <w:sz w:val="24"/>
          <w:szCs w:val="24"/>
        </w:rPr>
        <w:t xml:space="preserve">встречается в нефти не в чистом виде, а в различных соединениях (кислоты, фенолы, эфиры и т.д.); его в нефти не более 3,6 %. Из </w:t>
      </w:r>
      <w:r w:rsidR="00164781" w:rsidRPr="00A71D8D">
        <w:rPr>
          <w:rFonts w:ascii="Times New Roman" w:hAnsi="Times New Roman" w:cs="Times New Roman"/>
          <w:bCs/>
          <w:sz w:val="24"/>
          <w:szCs w:val="24"/>
        </w:rPr>
        <w:t xml:space="preserve">металлов </w:t>
      </w:r>
      <w:r w:rsidR="00164781" w:rsidRPr="00A71D8D">
        <w:rPr>
          <w:rFonts w:ascii="Times New Roman" w:hAnsi="Times New Roman" w:cs="Times New Roman"/>
          <w:sz w:val="24"/>
          <w:szCs w:val="24"/>
        </w:rPr>
        <w:t>в нефти присутствуют железо, магний, алюминий, медь, натрий, олово, кобальт, хром, германий, ванадий, никель, ртуть и другие. Содержание металлов столь мало, что они обнаруживаются лишь в золе, остающейся после сжигания нефти.</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Фракционный состав</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 xml:space="preserve">нефти определяется при разделении соединений по температуре кипения. </w:t>
      </w:r>
      <w:r w:rsidRPr="00A71D8D">
        <w:rPr>
          <w:rFonts w:ascii="Times New Roman" w:hAnsi="Times New Roman" w:cs="Times New Roman"/>
          <w:b/>
          <w:bCs/>
          <w:i/>
          <w:sz w:val="24"/>
          <w:szCs w:val="24"/>
        </w:rPr>
        <w:t>Фракцией</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 xml:space="preserve">(дистиллятом) называется доля нефти, выкипающая в определенном интервале температур. </w:t>
      </w:r>
      <w:r w:rsidRPr="00A71D8D">
        <w:rPr>
          <w:rFonts w:ascii="Times New Roman" w:hAnsi="Times New Roman" w:cs="Times New Roman"/>
          <w:b/>
          <w:bCs/>
          <w:i/>
          <w:sz w:val="24"/>
          <w:szCs w:val="24"/>
        </w:rPr>
        <w:t>Началом кипения</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 xml:space="preserve">фракции считают температуру падения первой капли сконденсировавшихся паров. </w:t>
      </w:r>
      <w:r w:rsidRPr="00A71D8D">
        <w:rPr>
          <w:rFonts w:ascii="Times New Roman" w:hAnsi="Times New Roman" w:cs="Times New Roman"/>
          <w:b/>
          <w:bCs/>
          <w:i/>
          <w:sz w:val="24"/>
          <w:szCs w:val="24"/>
        </w:rPr>
        <w:t>Концом кипения</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фракции считают температуру, при которой испарение фракции прекращается. Так, бензины выкипают в пределах 35...205 °С, керосины -150...315 "С, дизельные топлива - 180...350 °С, масла - 350 °С и выше.</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Под групповым составом</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нефти понимают количественное соотношение в ней отдельных групп углеводородов и соединений.</w:t>
      </w:r>
    </w:p>
    <w:p w:rsidR="006A4D4D"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Cs/>
          <w:sz w:val="24"/>
          <w:szCs w:val="24"/>
        </w:rPr>
        <w:t xml:space="preserve">Углеводороды </w:t>
      </w:r>
      <w:r w:rsidRPr="00A71D8D">
        <w:rPr>
          <w:rFonts w:ascii="Times New Roman" w:hAnsi="Times New Roman" w:cs="Times New Roman"/>
          <w:sz w:val="24"/>
          <w:szCs w:val="24"/>
        </w:rPr>
        <w:t xml:space="preserve">представляют собой химические соединения углерода и водорода. Они бывают парафиновые, нафтеновые и ароматические. </w:t>
      </w:r>
      <w:r w:rsidRPr="00A71D8D">
        <w:rPr>
          <w:rFonts w:ascii="Times New Roman" w:hAnsi="Times New Roman" w:cs="Times New Roman"/>
          <w:b/>
          <w:bCs/>
          <w:i/>
          <w:sz w:val="24"/>
          <w:szCs w:val="24"/>
        </w:rPr>
        <w:t>Парафиновые углеводороды</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(метан, этан, пропан и т.д.) имеют химическую формулу С</w:t>
      </w:r>
      <w:r w:rsidRPr="00A71D8D">
        <w:rPr>
          <w:rFonts w:ascii="Times New Roman" w:hAnsi="Times New Roman" w:cs="Times New Roman"/>
          <w:sz w:val="24"/>
          <w:szCs w:val="24"/>
          <w:vertAlign w:val="subscript"/>
        </w:rPr>
        <w:t>п</w:t>
      </w:r>
      <w:r w:rsidRPr="00A71D8D">
        <w:rPr>
          <w:rFonts w:ascii="Times New Roman" w:hAnsi="Times New Roman" w:cs="Times New Roman"/>
          <w:sz w:val="24"/>
          <w:szCs w:val="24"/>
        </w:rPr>
        <w:t>Н</w:t>
      </w:r>
      <w:r w:rsidRPr="00A71D8D">
        <w:rPr>
          <w:rFonts w:ascii="Times New Roman" w:hAnsi="Times New Roman" w:cs="Times New Roman"/>
          <w:sz w:val="24"/>
          <w:szCs w:val="24"/>
          <w:vertAlign w:val="subscript"/>
        </w:rPr>
        <w:t>2п+2</w:t>
      </w:r>
      <w:r w:rsidRPr="00A71D8D">
        <w:rPr>
          <w:rFonts w:ascii="Times New Roman" w:hAnsi="Times New Roman" w:cs="Times New Roman"/>
          <w:sz w:val="24"/>
          <w:szCs w:val="24"/>
        </w:rPr>
        <w:t xml:space="preserve"> (п - число атомов углерода). При п</w:t>
      </w:r>
      <w:r w:rsidR="00A811FF" w:rsidRPr="00A71D8D">
        <w:rPr>
          <w:rFonts w:ascii="Times New Roman" w:hAnsi="Times New Roman" w:cs="Times New Roman"/>
          <w:sz w:val="24"/>
          <w:szCs w:val="24"/>
        </w:rPr>
        <w:t xml:space="preserve"> равном</w:t>
      </w:r>
      <w:r w:rsidRPr="00A71D8D">
        <w:rPr>
          <w:rFonts w:ascii="Times New Roman" w:hAnsi="Times New Roman" w:cs="Times New Roman"/>
          <w:sz w:val="24"/>
          <w:szCs w:val="24"/>
        </w:rPr>
        <w:t xml:space="preserve"> от 1 до 4 парафиновые углеводороды являются газами, при п </w:t>
      </w:r>
      <w:r w:rsidR="00A811FF" w:rsidRPr="00A71D8D">
        <w:rPr>
          <w:rFonts w:ascii="Times New Roman" w:hAnsi="Times New Roman" w:cs="Times New Roman"/>
          <w:sz w:val="24"/>
          <w:szCs w:val="24"/>
        </w:rPr>
        <w:t xml:space="preserve">равном </w:t>
      </w:r>
      <w:r w:rsidRPr="00A71D8D">
        <w:rPr>
          <w:rFonts w:ascii="Times New Roman" w:hAnsi="Times New Roman" w:cs="Times New Roman"/>
          <w:sz w:val="24"/>
          <w:szCs w:val="24"/>
        </w:rPr>
        <w:t>от 5 до 15 - жидкостями^при п</w:t>
      </w:r>
      <w:r w:rsidR="00A811FF" w:rsidRPr="00A71D8D">
        <w:rPr>
          <w:rFonts w:ascii="Times New Roman" w:hAnsi="Times New Roman" w:cs="Times New Roman"/>
          <w:sz w:val="24"/>
          <w:szCs w:val="24"/>
        </w:rPr>
        <w:t xml:space="preserve"> равным</w:t>
      </w:r>
      <w:r w:rsidRPr="00A71D8D">
        <w:rPr>
          <w:rFonts w:ascii="Times New Roman" w:hAnsi="Times New Roman" w:cs="Times New Roman"/>
          <w:sz w:val="24"/>
          <w:szCs w:val="24"/>
        </w:rPr>
        <w:t xml:space="preserve"> 16 - при обычных температурах твердыми веществами. Твердые углеводороды метанового ряда называют парафинами. Температура их плавления составляет в основном 52...62 °С. В пластовых условиях парафины находятся в растворенном состоянии. Однако при снижении температуры, давления и выделении растворенного газа парафин выделяется из нефти в виде кристаллов, создавая тем самым проблемы для ее фильтрации в пласте и движения в трубопроводах. В зависимости от строения и количества жидких парафиновых углеводородов в нефтях, свойства получаемых из них нефтепродуктов могут различаться довольно существенно. </w:t>
      </w:r>
    </w:p>
    <w:p w:rsidR="006A4D4D"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Нафтеновые углеводороды</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(цикланы) имеют химическую формулу С</w:t>
      </w:r>
      <w:r w:rsidRPr="00A71D8D">
        <w:rPr>
          <w:rFonts w:ascii="Times New Roman" w:hAnsi="Times New Roman" w:cs="Times New Roman"/>
          <w:sz w:val="24"/>
          <w:szCs w:val="24"/>
          <w:vertAlign w:val="subscript"/>
        </w:rPr>
        <w:t>и</w:t>
      </w:r>
      <w:r w:rsidRPr="00A71D8D">
        <w:rPr>
          <w:rFonts w:ascii="Times New Roman" w:hAnsi="Times New Roman" w:cs="Times New Roman"/>
          <w:sz w:val="24"/>
          <w:szCs w:val="24"/>
        </w:rPr>
        <w:t>Н</w:t>
      </w:r>
      <w:r w:rsidRPr="00A71D8D">
        <w:rPr>
          <w:rFonts w:ascii="Times New Roman" w:hAnsi="Times New Roman" w:cs="Times New Roman"/>
          <w:sz w:val="24"/>
          <w:szCs w:val="24"/>
          <w:vertAlign w:val="subscript"/>
        </w:rPr>
        <w:t>2п</w:t>
      </w:r>
      <w:r w:rsidRPr="00A71D8D">
        <w:rPr>
          <w:rFonts w:ascii="Times New Roman" w:hAnsi="Times New Roman" w:cs="Times New Roman"/>
          <w:sz w:val="24"/>
          <w:szCs w:val="24"/>
        </w:rPr>
        <w:t>. В отличие от парафиновых углеводородов они имеют циклическое строение. Нафтеновые углеводороды присутствуют во всех фракциях нефтей. Они - в</w:t>
      </w:r>
      <w:r w:rsidR="00167FA4" w:rsidRPr="00A71D8D">
        <w:rPr>
          <w:rFonts w:ascii="Times New Roman" w:hAnsi="Times New Roman" w:cs="Times New Roman"/>
          <w:sz w:val="24"/>
          <w:szCs w:val="24"/>
        </w:rPr>
        <w:t>ажнейший компонент моторных топ</w:t>
      </w:r>
      <w:r w:rsidRPr="00A71D8D">
        <w:rPr>
          <w:rFonts w:ascii="Times New Roman" w:hAnsi="Times New Roman" w:cs="Times New Roman"/>
          <w:sz w:val="24"/>
          <w:szCs w:val="24"/>
        </w:rPr>
        <w:t>лив и смазочных масел (улучшают эксплуатационные свойства бензинов, уменьшают зависимость вязкости масел от температуры), а также сырье для получения ароматических углеводородов.</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Ароматические углеводороды</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(арены) имеют химическую формулу С</w:t>
      </w:r>
      <w:r w:rsidR="00167FA4" w:rsidRPr="00A71D8D">
        <w:rPr>
          <w:rFonts w:ascii="Times New Roman" w:hAnsi="Times New Roman" w:cs="Times New Roman"/>
          <w:sz w:val="24"/>
          <w:szCs w:val="24"/>
          <w:vertAlign w:val="subscript"/>
          <w:lang w:val="en-US"/>
        </w:rPr>
        <w:t>n</w:t>
      </w:r>
      <w:r w:rsidR="00167FA4" w:rsidRPr="00A71D8D">
        <w:rPr>
          <w:rFonts w:ascii="Times New Roman" w:hAnsi="Times New Roman" w:cs="Times New Roman"/>
          <w:sz w:val="24"/>
          <w:szCs w:val="24"/>
          <w:lang w:val="en-US"/>
        </w:rPr>
        <w:t>H</w:t>
      </w:r>
      <w:r w:rsidRPr="00A71D8D">
        <w:rPr>
          <w:rFonts w:ascii="Times New Roman" w:hAnsi="Times New Roman" w:cs="Times New Roman"/>
          <w:sz w:val="24"/>
          <w:szCs w:val="24"/>
          <w:vertAlign w:val="subscript"/>
        </w:rPr>
        <w:t xml:space="preserve"> </w:t>
      </w:r>
      <w:r w:rsidR="00167FA4" w:rsidRPr="00A71D8D">
        <w:rPr>
          <w:rFonts w:ascii="Times New Roman" w:hAnsi="Times New Roman" w:cs="Times New Roman"/>
          <w:sz w:val="24"/>
          <w:szCs w:val="24"/>
          <w:vertAlign w:val="subscript"/>
          <w:lang w:val="en-US"/>
        </w:rPr>
        <w:t>n</w:t>
      </w:r>
      <w:r w:rsidR="00167FA4" w:rsidRPr="00A71D8D">
        <w:rPr>
          <w:rFonts w:ascii="Times New Roman" w:hAnsi="Times New Roman" w:cs="Times New Roman"/>
          <w:sz w:val="24"/>
          <w:szCs w:val="24"/>
        </w:rPr>
        <w:t xml:space="preserve"> (при</w:t>
      </w:r>
      <w:r w:rsidR="00167FA4" w:rsidRPr="00A71D8D">
        <w:rPr>
          <w:rFonts w:ascii="Times New Roman" w:hAnsi="Times New Roman" w:cs="Times New Roman"/>
          <w:sz w:val="24"/>
          <w:szCs w:val="24"/>
          <w:vertAlign w:val="subscript"/>
        </w:rPr>
        <w:t xml:space="preserve">  </w:t>
      </w:r>
      <w:r w:rsidR="00167FA4" w:rsidRPr="00A71D8D">
        <w:rPr>
          <w:rFonts w:ascii="Times New Roman" w:hAnsi="Times New Roman" w:cs="Times New Roman"/>
          <w:sz w:val="24"/>
          <w:szCs w:val="24"/>
          <w:lang w:val="en-US"/>
        </w:rPr>
        <w:t>n</w:t>
      </w:r>
      <w:r w:rsidR="00167FA4" w:rsidRPr="00A71D8D">
        <w:rPr>
          <w:rFonts w:ascii="Times New Roman" w:hAnsi="Times New Roman" w:cs="Times New Roman"/>
          <w:sz w:val="24"/>
          <w:szCs w:val="24"/>
        </w:rPr>
        <w:t xml:space="preserve"> =</w:t>
      </w:r>
      <w:r w:rsidRPr="00A71D8D">
        <w:rPr>
          <w:rFonts w:ascii="Times New Roman" w:hAnsi="Times New Roman" w:cs="Times New Roman"/>
          <w:sz w:val="24"/>
          <w:szCs w:val="24"/>
        </w:rPr>
        <w:t xml:space="preserve"> 6). Циклическое строение ароматических углеводородов в отличие от нафтеновых характеризуется наличием двойных связей. Они также встречаются во всех фракциях, обладают хорошей растворяющей способностью по отношению к органическим веществам, но высокотоксичны.</w:t>
      </w:r>
    </w:p>
    <w:p w:rsidR="00164781" w:rsidRPr="00A71D8D" w:rsidRDefault="00164781" w:rsidP="00A71D8D">
      <w:pPr>
        <w:spacing w:after="0" w:line="240" w:lineRule="auto"/>
        <w:ind w:firstLine="567"/>
        <w:jc w:val="both"/>
        <w:rPr>
          <w:rFonts w:ascii="Times New Roman" w:hAnsi="Times New Roman" w:cs="Times New Roman"/>
          <w:i/>
          <w:sz w:val="24"/>
          <w:szCs w:val="24"/>
        </w:rPr>
      </w:pPr>
      <w:r w:rsidRPr="00A71D8D">
        <w:rPr>
          <w:rFonts w:ascii="Times New Roman" w:hAnsi="Times New Roman" w:cs="Times New Roman"/>
          <w:sz w:val="24"/>
          <w:szCs w:val="24"/>
        </w:rPr>
        <w:t xml:space="preserve">Кроме углеводородов в нефти содержатся кислородные, сернистые и азотистые соединения. К числу основных </w:t>
      </w:r>
      <w:r w:rsidRPr="00A71D8D">
        <w:rPr>
          <w:rFonts w:ascii="Times New Roman" w:hAnsi="Times New Roman" w:cs="Times New Roman"/>
          <w:b/>
          <w:bCs/>
          <w:i/>
          <w:sz w:val="24"/>
          <w:szCs w:val="24"/>
        </w:rPr>
        <w:t>кислородных соединений</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 xml:space="preserve">содержащихся в нефтях, относятся нафтеновые кислоты и асфальто-смолистые вещества. Нафтеновые кислоты вызывают коррозию металлов. Асфальто-смолистые вещества - это сложные высокомолекулярные соединения, содержащие кроме углерода и водорода кислород (до 2 %), серу (до 7 %) и азот (до 1 %). При обычных температурах они представляют собой </w:t>
      </w:r>
      <w:r w:rsidRPr="00A71D8D">
        <w:rPr>
          <w:rFonts w:ascii="Times New Roman" w:hAnsi="Times New Roman" w:cs="Times New Roman"/>
          <w:sz w:val="24"/>
          <w:szCs w:val="24"/>
        </w:rPr>
        <w:lastRenderedPageBreak/>
        <w:t xml:space="preserve">малотекучее или твердое вещество с плотностью, превышающей плотность воды. Часть асфальто-смолистых веществ, растворимая в бензине, называется </w:t>
      </w:r>
      <w:r w:rsidRPr="00A71D8D">
        <w:rPr>
          <w:rFonts w:ascii="Times New Roman" w:hAnsi="Times New Roman" w:cs="Times New Roman"/>
          <w:b/>
          <w:bCs/>
          <w:i/>
          <w:sz w:val="24"/>
          <w:szCs w:val="24"/>
        </w:rPr>
        <w:t>смолой</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 xml:space="preserve">а нерастворимая - </w:t>
      </w:r>
      <w:r w:rsidRPr="00A71D8D">
        <w:rPr>
          <w:rFonts w:ascii="Times New Roman" w:hAnsi="Times New Roman" w:cs="Times New Roman"/>
          <w:b/>
          <w:bCs/>
          <w:i/>
          <w:sz w:val="24"/>
          <w:szCs w:val="24"/>
        </w:rPr>
        <w:t>асфальтом.</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Содержание сернистых соединений в отдельных нефтях доходит до 6 %</w:t>
      </w:r>
      <w:r w:rsidR="004B632D" w:rsidRPr="00A71D8D">
        <w:rPr>
          <w:rFonts w:ascii="Times New Roman" w:hAnsi="Times New Roman" w:cs="Times New Roman"/>
          <w:sz w:val="24"/>
          <w:szCs w:val="24"/>
        </w:rPr>
        <w:t>(высокосернистые)</w:t>
      </w:r>
      <w:r w:rsidRPr="00A71D8D">
        <w:rPr>
          <w:rFonts w:ascii="Times New Roman" w:hAnsi="Times New Roman" w:cs="Times New Roman"/>
          <w:sz w:val="24"/>
          <w:szCs w:val="24"/>
        </w:rPr>
        <w:t>. Однако вс</w:t>
      </w:r>
      <w:r w:rsidR="004B632D" w:rsidRPr="00A71D8D">
        <w:rPr>
          <w:rFonts w:ascii="Times New Roman" w:hAnsi="Times New Roman" w:cs="Times New Roman"/>
          <w:sz w:val="24"/>
          <w:szCs w:val="24"/>
        </w:rPr>
        <w:t>тречаются и малосернистые нефти, в которых содержание серы составлет  менее 0,5%.</w:t>
      </w:r>
    </w:p>
    <w:p w:rsidR="006A4D4D"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Азотистые соединения</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 xml:space="preserve">представлены, в частности, порфири-нами, которые, как считалось, образовались из хлорофилла растений и гемоглобина животных. Сторонники теории органического происхождения нефти видели в этом подтверждение своих взглядов. </w:t>
      </w:r>
      <w:r w:rsidR="006A4D4D" w:rsidRPr="00A71D8D">
        <w:rPr>
          <w:rFonts w:ascii="Times New Roman" w:hAnsi="Times New Roman" w:cs="Times New Roman"/>
          <w:sz w:val="24"/>
          <w:szCs w:val="24"/>
        </w:rPr>
        <w:t xml:space="preserve">   </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Природные газы</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делятся на три группы:</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газы, добываемые из чисто газовых месторождений;</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газы, добываемые из газоконденсатных месторождений;</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газы, добываемые вместе с нефтью из нефтяных месторождений.</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Все газы представляют собой смеси парафиновых углеводородов с азотом, сероводородом, углекислым газом и другими компонентами, но в разных пропорциях. Газы чисто газовых месторождений наиболее легкие, они на 90 % и более состоят из метана. Газы нефтяных месторождений (их также называют попутным нефтяным газом) наиболее тяжелые, метана в них от 30 до 70 %. Газы газоконденсатных месторождений несколько более тяжелы, чем газы чисто газовых месторождений, но легче, чем нефтяной газ; метана в них от 80 до 90 %.</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Природный газ бесцветен, а при отсутствии в нем сероводорода - не имеет запаха.</w:t>
      </w:r>
    </w:p>
    <w:p w:rsidR="00B9554F" w:rsidRPr="00A71D8D" w:rsidRDefault="00B9554F" w:rsidP="00A71D8D">
      <w:pPr>
        <w:spacing w:after="0" w:line="240" w:lineRule="auto"/>
        <w:ind w:firstLine="567"/>
        <w:jc w:val="both"/>
        <w:rPr>
          <w:rFonts w:ascii="Times New Roman" w:hAnsi="Times New Roman" w:cs="Times New Roman"/>
          <w:sz w:val="24"/>
          <w:szCs w:val="24"/>
        </w:rPr>
      </w:pPr>
    </w:p>
    <w:p w:rsidR="00B9554F" w:rsidRPr="00D55D6A" w:rsidRDefault="00D55D6A" w:rsidP="00A71D8D">
      <w:pPr>
        <w:spacing w:after="0" w:line="240" w:lineRule="auto"/>
        <w:ind w:firstLine="567"/>
        <w:jc w:val="both"/>
        <w:rPr>
          <w:rFonts w:ascii="Times New Roman" w:hAnsi="Times New Roman" w:cs="Times New Roman"/>
          <w:b/>
          <w:i/>
          <w:iCs/>
          <w:sz w:val="24"/>
          <w:szCs w:val="24"/>
          <w:lang w:val="kk-KZ"/>
        </w:rPr>
      </w:pPr>
      <w:r>
        <w:rPr>
          <w:rFonts w:ascii="Times New Roman" w:hAnsi="Times New Roman" w:cs="Times New Roman"/>
          <w:b/>
          <w:i/>
          <w:iCs/>
          <w:sz w:val="24"/>
          <w:szCs w:val="24"/>
        </w:rPr>
        <w:t>2. Физические свойства</w:t>
      </w:r>
    </w:p>
    <w:p w:rsidR="00B9554F" w:rsidRPr="00A71D8D" w:rsidRDefault="00B9554F" w:rsidP="00A71D8D">
      <w:pPr>
        <w:spacing w:after="0" w:line="240" w:lineRule="auto"/>
        <w:ind w:firstLine="567"/>
        <w:jc w:val="both"/>
        <w:rPr>
          <w:rFonts w:ascii="Times New Roman" w:hAnsi="Times New Roman" w:cs="Times New Roman"/>
          <w:bCs/>
          <w:sz w:val="24"/>
          <w:szCs w:val="24"/>
        </w:rPr>
      </w:pPr>
      <w:r w:rsidRPr="00A71D8D">
        <w:rPr>
          <w:rFonts w:ascii="Times New Roman" w:hAnsi="Times New Roman" w:cs="Times New Roman"/>
          <w:bCs/>
          <w:sz w:val="24"/>
          <w:szCs w:val="24"/>
        </w:rPr>
        <w:t xml:space="preserve">Нефть – это </w:t>
      </w:r>
      <w:r w:rsidRPr="00A71D8D">
        <w:rPr>
          <w:rFonts w:ascii="Times New Roman" w:hAnsi="Times New Roman" w:cs="Times New Roman"/>
          <w:sz w:val="24"/>
          <w:szCs w:val="24"/>
        </w:rPr>
        <w:t xml:space="preserve">вязкая маслянистая </w:t>
      </w:r>
      <w:r w:rsidRPr="00A71D8D">
        <w:rPr>
          <w:rFonts w:ascii="Times New Roman" w:hAnsi="Times New Roman" w:cs="Times New Roman"/>
          <w:bCs/>
          <w:sz w:val="24"/>
          <w:szCs w:val="24"/>
        </w:rPr>
        <w:t xml:space="preserve">жидкость, </w:t>
      </w:r>
      <w:r w:rsidRPr="00A71D8D">
        <w:rPr>
          <w:rFonts w:ascii="Times New Roman" w:hAnsi="Times New Roman" w:cs="Times New Roman"/>
          <w:sz w:val="24"/>
          <w:szCs w:val="24"/>
        </w:rPr>
        <w:t>темно-коричневого или почти черного цвета с характерным запахом, обладающая слабой флюоресценцией,</w:t>
      </w:r>
      <w:r w:rsidRPr="00A71D8D">
        <w:rPr>
          <w:rFonts w:ascii="Times New Roman" w:hAnsi="Times New Roman" w:cs="Times New Roman"/>
          <w:bCs/>
          <w:sz w:val="24"/>
          <w:szCs w:val="24"/>
        </w:rPr>
        <w:t xml:space="preserve"> более легкая </w:t>
      </w:r>
      <w:r w:rsidRPr="00A71D8D">
        <w:rPr>
          <w:rFonts w:ascii="Times New Roman" w:hAnsi="Times New Roman" w:cs="Times New Roman"/>
          <w:sz w:val="24"/>
          <w:szCs w:val="24"/>
        </w:rPr>
        <w:t xml:space="preserve">(плотность </w:t>
      </w:r>
      <w:r w:rsidRPr="00A71D8D">
        <w:rPr>
          <w:rFonts w:ascii="Times New Roman" w:hAnsi="Times New Roman" w:cs="Times New Roman"/>
          <w:noProof/>
          <w:sz w:val="24"/>
          <w:szCs w:val="24"/>
        </w:rPr>
        <w:t>0,73-0,97</w:t>
      </w:r>
      <w:r w:rsidRPr="00A71D8D">
        <w:rPr>
          <w:rFonts w:ascii="Times New Roman" w:hAnsi="Times New Roman" w:cs="Times New Roman"/>
          <w:sz w:val="24"/>
          <w:szCs w:val="24"/>
        </w:rPr>
        <w:t>г/см</w:t>
      </w:r>
      <w:r w:rsidRPr="00A71D8D">
        <w:rPr>
          <w:rFonts w:ascii="Times New Roman" w:hAnsi="Times New Roman" w:cs="Times New Roman"/>
          <w:sz w:val="24"/>
          <w:szCs w:val="24"/>
          <w:vertAlign w:val="superscript"/>
        </w:rPr>
        <w:t>3</w:t>
      </w:r>
      <w:r w:rsidRPr="00A71D8D">
        <w:rPr>
          <w:rFonts w:ascii="Times New Roman" w:hAnsi="Times New Roman" w:cs="Times New Roman"/>
          <w:sz w:val="24"/>
          <w:szCs w:val="24"/>
        </w:rPr>
        <w:t>)</w:t>
      </w:r>
      <w:r w:rsidRPr="00A71D8D">
        <w:rPr>
          <w:rFonts w:ascii="Times New Roman" w:hAnsi="Times New Roman" w:cs="Times New Roman"/>
          <w:bCs/>
          <w:sz w:val="24"/>
          <w:szCs w:val="24"/>
        </w:rPr>
        <w:t>, чем вода, почти нерастворимая в ней.</w:t>
      </w:r>
      <w:r w:rsidRPr="00A71D8D">
        <w:rPr>
          <w:rFonts w:ascii="Times New Roman" w:hAnsi="Times New Roman" w:cs="Times New Roman"/>
          <w:sz w:val="24"/>
          <w:szCs w:val="24"/>
        </w:rPr>
        <w:t xml:space="preserve"> </w:t>
      </w:r>
      <w:r w:rsidRPr="00A71D8D">
        <w:rPr>
          <w:rFonts w:ascii="Times New Roman" w:hAnsi="Times New Roman" w:cs="Times New Roman"/>
          <w:bCs/>
          <w:sz w:val="24"/>
          <w:szCs w:val="24"/>
        </w:rPr>
        <w:t>Нефть сильно варьирует по плотности (от легкой 0,65-0,70 г/см</w:t>
      </w:r>
      <w:r w:rsidRPr="00A71D8D">
        <w:rPr>
          <w:rFonts w:ascii="Times New Roman" w:hAnsi="Times New Roman" w:cs="Times New Roman"/>
          <w:bCs/>
          <w:sz w:val="24"/>
          <w:szCs w:val="24"/>
          <w:vertAlign w:val="subscript"/>
        </w:rPr>
        <w:t>3</w:t>
      </w:r>
      <w:r w:rsidRPr="00A71D8D">
        <w:rPr>
          <w:rFonts w:ascii="Times New Roman" w:hAnsi="Times New Roman" w:cs="Times New Roman"/>
          <w:bCs/>
          <w:sz w:val="24"/>
          <w:szCs w:val="24"/>
        </w:rPr>
        <w:t>, до тяжелой 0,98-1,05 г/см</w:t>
      </w:r>
      <w:r w:rsidRPr="00A71D8D">
        <w:rPr>
          <w:rFonts w:ascii="Times New Roman" w:hAnsi="Times New Roman" w:cs="Times New Roman"/>
          <w:bCs/>
          <w:sz w:val="24"/>
          <w:szCs w:val="24"/>
          <w:vertAlign w:val="subscript"/>
        </w:rPr>
        <w:t>3</w:t>
      </w:r>
      <w:r w:rsidRPr="00A71D8D">
        <w:rPr>
          <w:rFonts w:ascii="Times New Roman" w:hAnsi="Times New Roman" w:cs="Times New Roman"/>
          <w:bCs/>
          <w:sz w:val="24"/>
          <w:szCs w:val="24"/>
        </w:rPr>
        <w:t xml:space="preserve">). </w:t>
      </w:r>
      <w:r w:rsidRPr="00A71D8D">
        <w:rPr>
          <w:rFonts w:ascii="Times New Roman" w:hAnsi="Times New Roman" w:cs="Times New Roman"/>
          <w:sz w:val="24"/>
          <w:szCs w:val="24"/>
        </w:rPr>
        <w:t xml:space="preserve">Нефть и ее производные обладают наивысшей среди всех видов топлив теплотой сгорания. </w:t>
      </w:r>
      <w:r w:rsidRPr="00A71D8D">
        <w:rPr>
          <w:rFonts w:ascii="Times New Roman" w:hAnsi="Times New Roman" w:cs="Times New Roman"/>
          <w:bCs/>
          <w:sz w:val="24"/>
          <w:szCs w:val="24"/>
        </w:rPr>
        <w:t>Теплоемкость нефти 1,7-2,1 кДж/кг, т</w:t>
      </w:r>
      <w:r w:rsidRPr="00A71D8D">
        <w:rPr>
          <w:rFonts w:ascii="Times New Roman" w:hAnsi="Times New Roman" w:cs="Times New Roman"/>
          <w:sz w:val="24"/>
          <w:szCs w:val="24"/>
        </w:rPr>
        <w:t>еплота сгорания нефти – 41 МДж/кг, бензина – 42 МДж/кг. Температура кипения зависит от строения входящих в состав нефти углеводородов и колеблется от 50 до 550°С.</w:t>
      </w:r>
    </w:p>
    <w:p w:rsidR="00B9554F" w:rsidRPr="00A71D8D" w:rsidRDefault="00B9554F"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Различные компоненты нефти переходят в газообразное состояние при различной температуре. Легкие нефти кипят при 50–100°С, тяжелые – при температуре более 100°С.</w:t>
      </w:r>
    </w:p>
    <w:p w:rsidR="00B9554F" w:rsidRPr="00A71D8D" w:rsidRDefault="00B9554F"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Различие температур кипения углеводородов используется для разделения нефти на температурные фракции. При нагревании нефти до 180-200°С выкипают углеводороды бензиновой фракции, при 200-250°С – лигроиновой, при 250-315°С – керосиново-газойлевой и при 315-350°С – масляной. Остаток представлен гудроном. </w:t>
      </w:r>
    </w:p>
    <w:p w:rsidR="00B9554F" w:rsidRPr="00A71D8D" w:rsidRDefault="00B9554F" w:rsidP="00A71D8D">
      <w:pPr>
        <w:spacing w:after="0" w:line="240" w:lineRule="auto"/>
        <w:ind w:firstLine="567"/>
        <w:jc w:val="both"/>
        <w:rPr>
          <w:rFonts w:ascii="Times New Roman" w:hAnsi="Times New Roman" w:cs="Times New Roman"/>
          <w:sz w:val="24"/>
          <w:szCs w:val="24"/>
        </w:rPr>
      </w:pPr>
    </w:p>
    <w:p w:rsidR="00164781" w:rsidRPr="00DA14C7" w:rsidRDefault="00FD4800" w:rsidP="00DA14C7">
      <w:pPr>
        <w:pStyle w:val="afb"/>
        <w:numPr>
          <w:ilvl w:val="0"/>
          <w:numId w:val="8"/>
        </w:numPr>
        <w:spacing w:after="0" w:line="240" w:lineRule="auto"/>
        <w:jc w:val="both"/>
        <w:rPr>
          <w:rFonts w:ascii="Times New Roman" w:hAnsi="Times New Roman" w:cs="Times New Roman"/>
          <w:b/>
          <w:sz w:val="24"/>
          <w:szCs w:val="24"/>
        </w:rPr>
      </w:pPr>
      <w:bookmarkStart w:id="0" w:name="_Toc88393466"/>
      <w:r w:rsidRPr="00DA14C7">
        <w:rPr>
          <w:rFonts w:ascii="Times New Roman" w:hAnsi="Times New Roman" w:cs="Times New Roman"/>
          <w:b/>
          <w:sz w:val="24"/>
          <w:szCs w:val="24"/>
        </w:rPr>
        <w:t>Теории происхождения</w:t>
      </w:r>
      <w:r w:rsidR="00164781" w:rsidRPr="00DA14C7">
        <w:rPr>
          <w:rFonts w:ascii="Times New Roman" w:hAnsi="Times New Roman" w:cs="Times New Roman"/>
          <w:b/>
          <w:sz w:val="24"/>
          <w:szCs w:val="24"/>
        </w:rPr>
        <w:t xml:space="preserve"> нефти</w:t>
      </w:r>
      <w:bookmarkEnd w:id="0"/>
    </w:p>
    <w:p w:rsidR="00164781" w:rsidRPr="00A71D8D" w:rsidRDefault="00164781" w:rsidP="00A71D8D">
      <w:pPr>
        <w:spacing w:after="0" w:line="240" w:lineRule="auto"/>
        <w:ind w:firstLine="567"/>
        <w:jc w:val="both"/>
        <w:rPr>
          <w:rFonts w:ascii="Times New Roman" w:hAnsi="Times New Roman" w:cs="Times New Roman"/>
          <w:b/>
          <w:i/>
          <w:sz w:val="24"/>
          <w:szCs w:val="24"/>
        </w:rPr>
      </w:pPr>
      <w:r w:rsidRPr="00A71D8D">
        <w:rPr>
          <w:rFonts w:ascii="Times New Roman" w:hAnsi="Times New Roman" w:cs="Times New Roman"/>
          <w:sz w:val="24"/>
          <w:szCs w:val="24"/>
        </w:rPr>
        <w:t xml:space="preserve">В настоящее время сформировались две теории происхождения нефти: </w:t>
      </w:r>
      <w:r w:rsidRPr="00A71D8D">
        <w:rPr>
          <w:rFonts w:ascii="Times New Roman" w:hAnsi="Times New Roman" w:cs="Times New Roman"/>
          <w:b/>
          <w:i/>
          <w:sz w:val="24"/>
          <w:szCs w:val="24"/>
        </w:rPr>
        <w:t>органическая и неорганическая.</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Сторонники </w:t>
      </w:r>
      <w:r w:rsidRPr="00A71D8D">
        <w:rPr>
          <w:rFonts w:ascii="Times New Roman" w:hAnsi="Times New Roman" w:cs="Times New Roman"/>
          <w:b/>
          <w:bCs/>
          <w:i/>
          <w:sz w:val="24"/>
          <w:szCs w:val="24"/>
        </w:rPr>
        <w:t>органической теории</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утверждают, что исходным материалом для образования нефти стало органическое вещество.</w:t>
      </w:r>
      <w:r w:rsidR="00FD61E3" w:rsidRPr="00A71D8D">
        <w:rPr>
          <w:rFonts w:ascii="Times New Roman" w:hAnsi="Times New Roman" w:cs="Times New Roman"/>
          <w:sz w:val="24"/>
          <w:szCs w:val="24"/>
        </w:rPr>
        <w:t xml:space="preserve">            </w:t>
      </w:r>
    </w:p>
    <w:p w:rsidR="00164781" w:rsidRPr="00A71D8D" w:rsidRDefault="00FD61E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Академик И.М. Губкин в 1932 г. в </w:t>
      </w:r>
      <w:r w:rsidR="00164781" w:rsidRPr="00A71D8D">
        <w:rPr>
          <w:rFonts w:ascii="Times New Roman" w:hAnsi="Times New Roman" w:cs="Times New Roman"/>
          <w:sz w:val="24"/>
          <w:szCs w:val="24"/>
        </w:rPr>
        <w:t xml:space="preserve"> монограф</w:t>
      </w:r>
      <w:r w:rsidRPr="00A71D8D">
        <w:rPr>
          <w:rFonts w:ascii="Times New Roman" w:hAnsi="Times New Roman" w:cs="Times New Roman"/>
          <w:sz w:val="24"/>
          <w:szCs w:val="24"/>
        </w:rPr>
        <w:t>ии «Учение о нефти» писал</w:t>
      </w:r>
      <w:r w:rsidR="00164781" w:rsidRPr="00A71D8D">
        <w:rPr>
          <w:rFonts w:ascii="Times New Roman" w:hAnsi="Times New Roman" w:cs="Times New Roman"/>
          <w:sz w:val="24"/>
          <w:szCs w:val="24"/>
        </w:rPr>
        <w:t xml:space="preserve">, что исходным для образования нефти является </w:t>
      </w:r>
      <w:r w:rsidR="00164781" w:rsidRPr="00A71D8D">
        <w:rPr>
          <w:rFonts w:ascii="Times New Roman" w:hAnsi="Times New Roman" w:cs="Times New Roman"/>
          <w:b/>
          <w:i/>
          <w:sz w:val="24"/>
          <w:szCs w:val="24"/>
        </w:rPr>
        <w:t>органическое вещество</w:t>
      </w:r>
      <w:r w:rsidR="00164781" w:rsidRPr="00A71D8D">
        <w:rPr>
          <w:rFonts w:ascii="Times New Roman" w:hAnsi="Times New Roman" w:cs="Times New Roman"/>
          <w:sz w:val="24"/>
          <w:szCs w:val="24"/>
        </w:rPr>
        <w:t xml:space="preserve"> морских илов, состоящее из растительных и животных организмов. Его накопление на дне морей происходит со скоростью до 150 г на 1 квадратный метр площади в год. Старые слои довольно быстро перекрываются более молодыми, что предохраняет органику от окисления. Первоначальное разложение растительных и животных остатков происходит без доступа кислорода под действием анаэробных бактерий. Далее пласт, образовавшийся на морском дне, опускается в результате общего прогибания земной коры, характерного </w:t>
      </w:r>
      <w:r w:rsidR="00164781" w:rsidRPr="00A71D8D">
        <w:rPr>
          <w:rFonts w:ascii="Times New Roman" w:hAnsi="Times New Roman" w:cs="Times New Roman"/>
          <w:sz w:val="24"/>
          <w:szCs w:val="24"/>
        </w:rPr>
        <w:lastRenderedPageBreak/>
        <w:t>для морских бассейнов. По мере погружения осадочных пород давление и температура в них повышаются. Это приводит к преобразованию рассеянной органики в диффузно рассеянную нефть. Наиболее благоприятны для нефтеоб-разования давления 15...45 МПа и температуры 60...150 "С, которые существуют на глубинах 1,5...6 км. Далее, под действием возрастающего давления нефть вытесняется в проницаемые породы, по которым она мигрирует к месту образования залежей.</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Таким образом, процесс </w:t>
      </w:r>
      <w:r w:rsidRPr="00A71D8D">
        <w:rPr>
          <w:rFonts w:ascii="Times New Roman" w:hAnsi="Times New Roman" w:cs="Times New Roman"/>
          <w:bCs/>
          <w:sz w:val="24"/>
          <w:szCs w:val="24"/>
        </w:rPr>
        <w:t>нефтеобразования делится на три этапа:</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1) накопление органического материала и его преобразование в диффузно рассеянную нефть;</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2) выжимание рассеянной нефти из нефтематеринских пород в коллекторы;</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3) движение нефти по коллекторам и ее накопление в залежах.</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Вместе с тем сторонники органического происхождения нефти бессильны объяснить существование ее гигантских скоплений там, где органического вещества в осадочных породах относительно мало (например, бассейн реки Ориноко).Более того, довольно значительные скопления нефти в Марокко, Венесуэле, США и других странах встречаются в метаморфических и изверженных породах, в которых органического вещества просто не может быть же теория объяснить такую долю парафина в нефтях не может.</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Сторонники </w:t>
      </w:r>
      <w:r w:rsidRPr="00A71D8D">
        <w:rPr>
          <w:rFonts w:ascii="Times New Roman" w:hAnsi="Times New Roman" w:cs="Times New Roman"/>
          <w:b/>
          <w:i/>
          <w:sz w:val="24"/>
          <w:szCs w:val="24"/>
        </w:rPr>
        <w:t>неорганической</w:t>
      </w:r>
      <w:r w:rsidRPr="00A71D8D">
        <w:rPr>
          <w:rFonts w:ascii="Times New Roman" w:hAnsi="Times New Roman" w:cs="Times New Roman"/>
          <w:sz w:val="24"/>
          <w:szCs w:val="24"/>
        </w:rPr>
        <w:t xml:space="preserve"> теории считают, что нефть образовалась из минеральных веществ.</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В 1876 г. Д.И. Менделеев выдвинул, так называемую, «карбидную» гипотезу происхождения нефти. По мнению ученого, во время горообразовательных процессов по трещинам-разломам, рассекающим земную кору, вглубь проникает вода. Встречая на своем пути карбиды железа, она вступает с ними в реакцию, в результате которой образуются оксиды железа и углеводороды. Затем последние по тем же разломам поднимаются в верхние слои земной коры и образуют нефтяные месторождения.</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Оппоненты «карбидной» гипотезы утверждают, что существование карбидов железа в недрах Земли не доказано, а кроме того, в условиях высоких давлений и температур горные породы становятся пластичными и поэтому существование трещин, ведущих к ядру Земли, по их мнению, невозможно.</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В 1892 г. русский геолог В.Д. Соколов, основываясь на фактах находок битумов в метеоритах, а также на наличии углеводородов в хвостах некоторых комет, предложил «космическую» гипотезу возникновения нефтяных углеводородов в коре нашей планеты. По его мнению, углеводороды изначально присутствовали в газопылевом облаке, из которого сформировалась Земля. Впоследствии они стали выделяться из магмы и подниматься в газообразном состоянии по трещинам в верхние слои земной коры, где конденсировались, образуя месторождения нефти. Оппоненты В.Д. Соколова утверждают, что существование в недрах Земли трещин большой протяженности, соединяющих земное ядро с поверхностью, невозможно. Современными же исследованиями установлено, что в атмосфере планет Юпитера, Сатурна, Урана и Нептуна присутствует метан, хотя никакой органики на этих планетах не было и быть не может. Ученые предполагают, что метан образовался в условиях высоких температур из водорода и углекислого газа, широко распространенных в космосе.</w:t>
      </w:r>
    </w:p>
    <w:p w:rsidR="00B928ED" w:rsidRPr="00A71D8D" w:rsidRDefault="00B928ED" w:rsidP="00A71D8D">
      <w:pPr>
        <w:spacing w:after="0" w:line="240" w:lineRule="auto"/>
        <w:ind w:firstLine="567"/>
        <w:jc w:val="both"/>
        <w:rPr>
          <w:rFonts w:ascii="Times New Roman" w:hAnsi="Times New Roman" w:cs="Times New Roman"/>
          <w:sz w:val="24"/>
          <w:szCs w:val="24"/>
        </w:rPr>
      </w:pPr>
    </w:p>
    <w:p w:rsidR="00164781" w:rsidRPr="00A71D8D" w:rsidRDefault="00EF37C7" w:rsidP="00A71D8D">
      <w:pPr>
        <w:spacing w:after="0" w:line="240" w:lineRule="auto"/>
        <w:ind w:firstLine="567"/>
        <w:jc w:val="both"/>
        <w:rPr>
          <w:rFonts w:ascii="Times New Roman" w:hAnsi="Times New Roman" w:cs="Times New Roman"/>
          <w:b/>
          <w:sz w:val="24"/>
          <w:szCs w:val="24"/>
        </w:rPr>
      </w:pPr>
      <w:bookmarkStart w:id="1" w:name="_Toc88393467"/>
      <w:r w:rsidRPr="00A71D8D">
        <w:rPr>
          <w:rFonts w:ascii="Times New Roman" w:hAnsi="Times New Roman" w:cs="Times New Roman"/>
          <w:b/>
          <w:sz w:val="24"/>
          <w:szCs w:val="24"/>
        </w:rPr>
        <w:t>4.</w:t>
      </w:r>
      <w:r w:rsidR="00164781" w:rsidRPr="00A71D8D">
        <w:rPr>
          <w:rFonts w:ascii="Times New Roman" w:hAnsi="Times New Roman" w:cs="Times New Roman"/>
          <w:b/>
          <w:sz w:val="24"/>
          <w:szCs w:val="24"/>
        </w:rPr>
        <w:t xml:space="preserve"> Происхождение газа</w:t>
      </w:r>
      <w:bookmarkEnd w:id="1"/>
      <w:r w:rsidR="00B928ED" w:rsidRPr="00A71D8D">
        <w:rPr>
          <w:rFonts w:ascii="Times New Roman" w:hAnsi="Times New Roman" w:cs="Times New Roman"/>
          <w:b/>
          <w:sz w:val="24"/>
          <w:szCs w:val="24"/>
        </w:rPr>
        <w:t>.</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Метан широко распространен в природе. Он всегда входит в состав пластовой нефти. Много метана растворено в пластовых водах на глубине 1,5...5 км. Газообразный метан образует залежи в пористых и трещиноватых осадочных породах. В небольших концентрациях он присутствует в водах рек, озер и океанов, в почвенном воздухе и даже в атмосфере. Основная же масса метана рассеяна в осадочных и изверженных породах. Напомним также, что присутствие метана зафиксировано на ряде планет Солнечной системы и в далеком космосе.</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lastRenderedPageBreak/>
        <w:t>Широкое распространение метана в природе позволяет предположить, что он образовался различными путями.</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На сегодня известно несколько процессов, приводящих к образованию метана:</w:t>
      </w:r>
      <w:r w:rsidR="008047EA" w:rsidRPr="00A71D8D">
        <w:rPr>
          <w:rFonts w:ascii="Times New Roman" w:hAnsi="Times New Roman" w:cs="Times New Roman"/>
          <w:sz w:val="24"/>
          <w:szCs w:val="24"/>
        </w:rPr>
        <w:t xml:space="preserve"> </w:t>
      </w:r>
      <w:r w:rsidRPr="00A71D8D">
        <w:rPr>
          <w:rFonts w:ascii="Times New Roman" w:hAnsi="Times New Roman" w:cs="Times New Roman"/>
          <w:sz w:val="24"/>
          <w:szCs w:val="24"/>
        </w:rPr>
        <w:t>биохимический;</w:t>
      </w:r>
      <w:r w:rsidR="008047EA" w:rsidRPr="00A71D8D">
        <w:rPr>
          <w:rFonts w:ascii="Times New Roman" w:hAnsi="Times New Roman" w:cs="Times New Roman"/>
          <w:sz w:val="24"/>
          <w:szCs w:val="24"/>
        </w:rPr>
        <w:t xml:space="preserve"> </w:t>
      </w:r>
      <w:r w:rsidRPr="00A71D8D">
        <w:rPr>
          <w:rFonts w:ascii="Times New Roman" w:hAnsi="Times New Roman" w:cs="Times New Roman"/>
          <w:sz w:val="24"/>
          <w:szCs w:val="24"/>
        </w:rPr>
        <w:t>термокаталитический;</w:t>
      </w:r>
      <w:r w:rsidR="008047EA" w:rsidRPr="00A71D8D">
        <w:rPr>
          <w:rFonts w:ascii="Times New Roman" w:hAnsi="Times New Roman" w:cs="Times New Roman"/>
          <w:sz w:val="24"/>
          <w:szCs w:val="24"/>
        </w:rPr>
        <w:t xml:space="preserve"> </w:t>
      </w:r>
      <w:r w:rsidRPr="00A71D8D">
        <w:rPr>
          <w:rFonts w:ascii="Times New Roman" w:hAnsi="Times New Roman" w:cs="Times New Roman"/>
          <w:sz w:val="24"/>
          <w:szCs w:val="24"/>
        </w:rPr>
        <w:t xml:space="preserve"> радиационно-химический;</w:t>
      </w:r>
      <w:r w:rsidR="008047EA" w:rsidRPr="00A71D8D">
        <w:rPr>
          <w:rFonts w:ascii="Times New Roman" w:hAnsi="Times New Roman" w:cs="Times New Roman"/>
          <w:sz w:val="24"/>
          <w:szCs w:val="24"/>
        </w:rPr>
        <w:t xml:space="preserve"> </w:t>
      </w:r>
      <w:r w:rsidRPr="00A71D8D">
        <w:rPr>
          <w:rFonts w:ascii="Times New Roman" w:hAnsi="Times New Roman" w:cs="Times New Roman"/>
          <w:sz w:val="24"/>
          <w:szCs w:val="24"/>
        </w:rPr>
        <w:t>механохимический;</w:t>
      </w:r>
      <w:r w:rsidR="008047EA" w:rsidRPr="00A71D8D">
        <w:rPr>
          <w:rFonts w:ascii="Times New Roman" w:hAnsi="Times New Roman" w:cs="Times New Roman"/>
          <w:sz w:val="24"/>
          <w:szCs w:val="24"/>
        </w:rPr>
        <w:t xml:space="preserve"> </w:t>
      </w:r>
      <w:r w:rsidRPr="00A71D8D">
        <w:rPr>
          <w:rFonts w:ascii="Times New Roman" w:hAnsi="Times New Roman" w:cs="Times New Roman"/>
          <w:sz w:val="24"/>
          <w:szCs w:val="24"/>
        </w:rPr>
        <w:t>метаморфический;</w:t>
      </w:r>
      <w:r w:rsidR="008047EA" w:rsidRPr="00A71D8D">
        <w:rPr>
          <w:rFonts w:ascii="Times New Roman" w:hAnsi="Times New Roman" w:cs="Times New Roman"/>
          <w:sz w:val="24"/>
          <w:szCs w:val="24"/>
        </w:rPr>
        <w:t xml:space="preserve"> </w:t>
      </w:r>
      <w:r w:rsidRPr="00A71D8D">
        <w:rPr>
          <w:rFonts w:ascii="Times New Roman" w:hAnsi="Times New Roman" w:cs="Times New Roman"/>
          <w:sz w:val="24"/>
          <w:szCs w:val="24"/>
        </w:rPr>
        <w:t xml:space="preserve"> космогенный.</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Биохимический процесс</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образования метана происходит в илах, почве, осадочных горных породах и гидросфере. Известно более десятка бактерий, в результате жизнедеятельности которых из органических соединений (белков, клетчатки, жирных кислот) образуется метан. Даже нефть на больших глубинах под действием бактерий, содержащихся в пластовой воде, разрушается до метана, азота и углекислого газа.</w:t>
      </w:r>
    </w:p>
    <w:p w:rsidR="00164781" w:rsidRPr="00A71D8D" w:rsidRDefault="00164781" w:rsidP="00DA14C7">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Термокаталитический процесс</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 xml:space="preserve">образования метана заключается в преобразовании в газ органического вещества осадочных пород под воздействием повышенных температуры и давления в присутствии глинистых минералов, играющих роль катализатора. Этот процесс подобен образованию нефти. Первоначально органическое вещество, накапливающееся на дне водоемов и на суше, подвергается биохимическому разложению. Бактерии при этом разрушают простейшие соединения. По мере погружения органического вещества вглубь Земли и соответственного повышения температуры деятельность бактерий затухает и полностью прекращается при температуре 100 "С. </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Радиационно-химический</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процесс образования метана протекает при воздействии радиоактивного излучения на различные углеродистые соединения.</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Замечено, что черные тонкодисперсные глинистые осадки с повышенной концентрацией органического вещества, как правило, обогащены и ураном. Это связано с тем, что накопление органического вещества в осадках благоприятствует осаждению солей урана. Под воздействием радиоактивного излучения органическое вещество распадается с образованием метана, водорода и окиси углерода. Последняя сама распадается на углерод и кислород, после чего углерод соединяется с водородом, также образуя метан.</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Механохимический процесс</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образования метана заключается в образовании углеводородов из органического вещества (углей) под воздействием постоянных и переменных механических нагрузок. В этом случае на контактах зерен минеральных пород образуются высокие напряжения, энергия которых и участвует в преобразовании органического вещества.</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Метаморфический</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процесс образования метана связан с преобразованием угля под воздействием высоких температур в углерод. Данный процесс есть часть общего процесса преобразования веществ при температуре свыше 500 "С. В таких условиях глины превращаются в кристаллические сланцы и гранит, известняк - в мрамор и т.п.</w:t>
      </w:r>
    </w:p>
    <w:p w:rsidR="00164781" w:rsidRDefault="00164781"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b/>
          <w:bCs/>
          <w:i/>
          <w:sz w:val="24"/>
          <w:szCs w:val="24"/>
        </w:rPr>
        <w:t xml:space="preserve">Космогенный </w:t>
      </w:r>
      <w:r w:rsidRPr="00A71D8D">
        <w:rPr>
          <w:rFonts w:ascii="Times New Roman" w:hAnsi="Times New Roman" w:cs="Times New Roman"/>
          <w:sz w:val="24"/>
          <w:szCs w:val="24"/>
        </w:rPr>
        <w:t>процесс образования метана описывает «космическая» гипотеза образования нефти В.Д. Соколова.</w:t>
      </w:r>
    </w:p>
    <w:p w:rsidR="00DA14C7" w:rsidRPr="00DA14C7" w:rsidRDefault="00DA14C7" w:rsidP="00A71D8D">
      <w:pPr>
        <w:spacing w:after="0" w:line="240" w:lineRule="auto"/>
        <w:ind w:firstLine="567"/>
        <w:jc w:val="both"/>
        <w:rPr>
          <w:rFonts w:ascii="Times New Roman" w:hAnsi="Times New Roman" w:cs="Times New Roman"/>
          <w:sz w:val="24"/>
          <w:szCs w:val="24"/>
          <w:lang w:val="kk-KZ"/>
        </w:rPr>
      </w:pPr>
    </w:p>
    <w:p w:rsidR="00164781" w:rsidRPr="00A71D8D" w:rsidRDefault="00EF37C7" w:rsidP="00A71D8D">
      <w:pPr>
        <w:spacing w:after="0" w:line="240" w:lineRule="auto"/>
        <w:ind w:firstLine="567"/>
        <w:jc w:val="both"/>
        <w:rPr>
          <w:rFonts w:ascii="Times New Roman" w:hAnsi="Times New Roman" w:cs="Times New Roman"/>
          <w:b/>
          <w:sz w:val="24"/>
          <w:szCs w:val="24"/>
        </w:rPr>
      </w:pPr>
      <w:bookmarkStart w:id="2" w:name="_Toc88393468"/>
      <w:r w:rsidRPr="00D55D6A">
        <w:rPr>
          <w:rFonts w:ascii="Times New Roman" w:hAnsi="Times New Roman" w:cs="Times New Roman"/>
          <w:b/>
          <w:sz w:val="24"/>
          <w:szCs w:val="24"/>
        </w:rPr>
        <w:t>5.</w:t>
      </w:r>
      <w:r w:rsidR="00164781" w:rsidRPr="00A71D8D">
        <w:rPr>
          <w:rFonts w:ascii="Times New Roman" w:hAnsi="Times New Roman" w:cs="Times New Roman"/>
          <w:b/>
          <w:sz w:val="24"/>
          <w:szCs w:val="24"/>
        </w:rPr>
        <w:t xml:space="preserve"> Образование месторождений нефти и газа</w:t>
      </w:r>
      <w:bookmarkEnd w:id="2"/>
    </w:p>
    <w:p w:rsidR="00164781" w:rsidRPr="00A71D8D" w:rsidRDefault="00167FA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Каким бы ни</w:t>
      </w:r>
      <w:r w:rsidR="00164781" w:rsidRPr="00A71D8D">
        <w:rPr>
          <w:rFonts w:ascii="Times New Roman" w:hAnsi="Times New Roman" w:cs="Times New Roman"/>
          <w:sz w:val="24"/>
          <w:szCs w:val="24"/>
        </w:rPr>
        <w:t xml:space="preserve"> был механизм образования углеводородов для формирования крупных скоплений нефти и газа необходимо выполнение ряда условий: наличие проницаемых горных пород (коллекторов), непроницаемых горных пород, ограничивающих перемещение нефти и газа по вертикали (покрышек), а также пласта особой формы, попав в который нефть и газ оказываются как бы в тупике (ловушки).</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Миграция нефти и газа - основное условие формирования их скоплений. Миграция происходит в коллекторах вместе с пластовой водой, которая обычно насыщает поровое пространство. При этом нефть и газ либо растворены в воде, либо находятся в свободном состоянии. Миграция происходит из области высоких давлений в область относительно низких вдоль непроницаемых пород - покрышек. Попав в ловушку нефть, газ и вода под действием сил гравитации расслаиваются: газ, как самый легкий, уходит вверх, вода, как самая тяжелая, - вниз, нефть занимает промежуточное положение.</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lastRenderedPageBreak/>
        <w:t xml:space="preserve">Под </w:t>
      </w:r>
      <w:r w:rsidRPr="00A71D8D">
        <w:rPr>
          <w:rFonts w:ascii="Times New Roman" w:hAnsi="Times New Roman" w:cs="Times New Roman"/>
          <w:b/>
          <w:bCs/>
          <w:i/>
          <w:sz w:val="24"/>
          <w:szCs w:val="24"/>
        </w:rPr>
        <w:t xml:space="preserve">месторождением </w:t>
      </w:r>
      <w:r w:rsidRPr="00A71D8D">
        <w:rPr>
          <w:rFonts w:ascii="Times New Roman" w:hAnsi="Times New Roman" w:cs="Times New Roman"/>
          <w:sz w:val="24"/>
          <w:szCs w:val="24"/>
        </w:rPr>
        <w:t>нефти и газа понимается совокупност</w:t>
      </w:r>
      <w:r w:rsidR="0032706C" w:rsidRPr="00A71D8D">
        <w:rPr>
          <w:rFonts w:ascii="Times New Roman" w:hAnsi="Times New Roman" w:cs="Times New Roman"/>
          <w:sz w:val="24"/>
          <w:szCs w:val="24"/>
        </w:rPr>
        <w:t xml:space="preserve">ь залежей, приуроченных к общему </w:t>
      </w:r>
      <w:r w:rsidRPr="00A71D8D">
        <w:rPr>
          <w:rFonts w:ascii="Times New Roman" w:hAnsi="Times New Roman" w:cs="Times New Roman"/>
          <w:sz w:val="24"/>
          <w:szCs w:val="24"/>
        </w:rPr>
        <w:t xml:space="preserve"> участку земной поверхности. Понятия месторождение и залежь равнозначны, если на одной площади имеется всего одна залежь. Такое месторождение называется однопластовым. В остальных случаях месторождения являются многопластовыми. Например, на нефтяных месторождениях Апшеронского полуострова установлено до 30...40 залежей.</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Месторождение называют газовым, если оно содержит только </w:t>
      </w:r>
      <w:r w:rsidR="00043CFC" w:rsidRPr="00A71D8D">
        <w:rPr>
          <w:rFonts w:ascii="Times New Roman" w:hAnsi="Times New Roman" w:cs="Times New Roman"/>
          <w:sz w:val="24"/>
          <w:szCs w:val="24"/>
        </w:rPr>
        <w:t>газовые залежи, состоящие более</w:t>
      </w:r>
      <w:r w:rsidRPr="00A71D8D">
        <w:rPr>
          <w:rFonts w:ascii="Times New Roman" w:hAnsi="Times New Roman" w:cs="Times New Roman"/>
          <w:sz w:val="24"/>
          <w:szCs w:val="24"/>
        </w:rPr>
        <w:t xml:space="preserve"> чем на 90 % из метана. К газоконденсатным относят такие газовые месторождения, из газа которых при снижении давления до атмосферного выделяется жидкая фаза - конденсат. Если месторождение состоит из нефтяных или газонефтяных залежей, то оно соответственно называется нефтяным или газонефтяным.</w:t>
      </w:r>
    </w:p>
    <w:p w:rsidR="00043CFC"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Более детальную информацию о залежах и месторождениях дают структурные карты и геологические разрезы. </w:t>
      </w:r>
      <w:r w:rsidRPr="00A71D8D">
        <w:rPr>
          <w:rFonts w:ascii="Times New Roman" w:hAnsi="Times New Roman" w:cs="Times New Roman"/>
          <w:b/>
          <w:bCs/>
          <w:i/>
          <w:sz w:val="24"/>
          <w:szCs w:val="24"/>
        </w:rPr>
        <w:t xml:space="preserve">Структурная карта </w:t>
      </w:r>
      <w:r w:rsidRPr="00A71D8D">
        <w:rPr>
          <w:rFonts w:ascii="Times New Roman" w:hAnsi="Times New Roman" w:cs="Times New Roman"/>
          <w:sz w:val="24"/>
          <w:szCs w:val="24"/>
        </w:rPr>
        <w:t xml:space="preserve">представляет собой изображение в горизонталях (изогипсах) рельефа кровли или подошвы продуктивного пласта. Для ее построения залежь рассекают множеством горизонтальных плоскостей и определяют контуры линий пересечения этих плоскостей с кровлей или подошвой продуктивного пласта. По характеру расположения изогипс можно судить о крутизне залегания пласта: чем они ближе друг к другу, тем положение пласта круче. </w:t>
      </w:r>
    </w:p>
    <w:p w:rsidR="00164781"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Геологическим разрезом</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 xml:space="preserve">называют изображение геологического строения данного участка земной коры в вертикальной плоскости. Различают геологические разрезы в виде геологического разреза скважины и в виде геологического профиля. </w:t>
      </w:r>
      <w:r w:rsidRPr="00A71D8D">
        <w:rPr>
          <w:rFonts w:ascii="Times New Roman" w:hAnsi="Times New Roman" w:cs="Times New Roman"/>
          <w:i/>
          <w:iCs/>
          <w:sz w:val="24"/>
          <w:szCs w:val="24"/>
        </w:rPr>
        <w:t xml:space="preserve">Под геологическим разрезом скважины </w:t>
      </w:r>
      <w:r w:rsidRPr="00A71D8D">
        <w:rPr>
          <w:rFonts w:ascii="Times New Roman" w:hAnsi="Times New Roman" w:cs="Times New Roman"/>
          <w:sz w:val="24"/>
          <w:szCs w:val="24"/>
        </w:rPr>
        <w:t xml:space="preserve">понимают геологическое описание и графическое изображение последовательности напластования пород, пройденных скважиной. </w:t>
      </w:r>
      <w:r w:rsidRPr="00A71D8D">
        <w:rPr>
          <w:rFonts w:ascii="Times New Roman" w:hAnsi="Times New Roman" w:cs="Times New Roman"/>
          <w:i/>
          <w:iCs/>
          <w:sz w:val="24"/>
          <w:szCs w:val="24"/>
        </w:rPr>
        <w:t xml:space="preserve">Геологическим профилем </w:t>
      </w:r>
      <w:r w:rsidRPr="00A71D8D">
        <w:rPr>
          <w:rFonts w:ascii="Times New Roman" w:hAnsi="Times New Roman" w:cs="Times New Roman"/>
          <w:sz w:val="24"/>
          <w:szCs w:val="24"/>
        </w:rPr>
        <w:t>называют графическое изображение строения месторождения в вертикальной плоскости. Это совокупность геологических разрезов скважин.</w:t>
      </w:r>
    </w:p>
    <w:p w:rsidR="00A15854" w:rsidRPr="00A71D8D" w:rsidRDefault="0016478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Наличие структурных карт и геологических разрезов дает более наглядное представление о строении недр, позволяет более обоснованно и успешно осуществлять бурение скважин, оптимизировать проектные решения по разработке месторождений.</w:t>
      </w:r>
    </w:p>
    <w:p w:rsidR="00DA14C7" w:rsidRDefault="00DA14C7" w:rsidP="00A71D8D">
      <w:pPr>
        <w:spacing w:after="0" w:line="240" w:lineRule="auto"/>
        <w:ind w:firstLine="567"/>
        <w:jc w:val="both"/>
        <w:rPr>
          <w:rFonts w:ascii="Times New Roman" w:hAnsi="Times New Roman" w:cs="Times New Roman"/>
          <w:b/>
          <w:sz w:val="24"/>
          <w:szCs w:val="24"/>
          <w:lang w:val="kk-KZ" w:eastAsia="zh-CN"/>
        </w:rPr>
      </w:pPr>
    </w:p>
    <w:p w:rsidR="00C10A98" w:rsidRPr="00D55D6A" w:rsidRDefault="00EA2047" w:rsidP="00A71D8D">
      <w:pPr>
        <w:spacing w:after="0" w:line="240" w:lineRule="auto"/>
        <w:ind w:firstLine="567"/>
        <w:jc w:val="both"/>
        <w:rPr>
          <w:rFonts w:ascii="Times New Roman" w:hAnsi="Times New Roman" w:cs="Times New Roman"/>
          <w:b/>
          <w:sz w:val="24"/>
          <w:szCs w:val="24"/>
          <w:lang w:val="kk-KZ" w:eastAsia="zh-CN"/>
        </w:rPr>
      </w:pPr>
      <w:r w:rsidRPr="00A71D8D">
        <w:rPr>
          <w:rFonts w:ascii="Times New Roman" w:hAnsi="Times New Roman" w:cs="Times New Roman"/>
          <w:b/>
          <w:sz w:val="24"/>
          <w:szCs w:val="24"/>
          <w:lang w:eastAsia="zh-CN"/>
        </w:rPr>
        <w:t>Контрольные вопросы</w:t>
      </w:r>
      <w:r w:rsidR="00D55D6A">
        <w:rPr>
          <w:rFonts w:ascii="Times New Roman" w:hAnsi="Times New Roman" w:cs="Times New Roman"/>
          <w:b/>
          <w:sz w:val="24"/>
          <w:szCs w:val="24"/>
          <w:lang w:val="kk-KZ" w:eastAsia="zh-CN"/>
        </w:rPr>
        <w:t>:</w:t>
      </w:r>
    </w:p>
    <w:p w:rsidR="0096370B" w:rsidRPr="00A71D8D" w:rsidRDefault="0096370B" w:rsidP="00A71D8D">
      <w:pPr>
        <w:spacing w:after="0" w:line="240" w:lineRule="auto"/>
        <w:ind w:firstLine="567"/>
        <w:jc w:val="both"/>
        <w:rPr>
          <w:rFonts w:ascii="Times New Roman" w:hAnsi="Times New Roman" w:cs="Times New Roman"/>
          <w:b/>
          <w:sz w:val="24"/>
          <w:szCs w:val="24"/>
          <w:lang w:eastAsia="zh-CN"/>
        </w:rPr>
      </w:pPr>
      <w:r w:rsidRPr="00A71D8D">
        <w:rPr>
          <w:rFonts w:ascii="Times New Roman" w:hAnsi="Times New Roman" w:cs="Times New Roman"/>
          <w:sz w:val="24"/>
          <w:szCs w:val="24"/>
          <w:lang w:eastAsia="zh-CN"/>
        </w:rPr>
        <w:t>1.Состав нефти и газа</w:t>
      </w:r>
    </w:p>
    <w:p w:rsidR="0096370B" w:rsidRPr="00A71D8D" w:rsidRDefault="00177E2F" w:rsidP="00A71D8D">
      <w:pPr>
        <w:spacing w:after="0" w:line="240" w:lineRule="auto"/>
        <w:ind w:firstLine="567"/>
        <w:jc w:val="both"/>
        <w:rPr>
          <w:rFonts w:ascii="Times New Roman" w:hAnsi="Times New Roman" w:cs="Times New Roman"/>
          <w:sz w:val="24"/>
          <w:szCs w:val="24"/>
          <w:lang w:eastAsia="zh-CN"/>
        </w:rPr>
      </w:pPr>
      <w:r w:rsidRPr="00A71D8D">
        <w:rPr>
          <w:rFonts w:ascii="Times New Roman" w:hAnsi="Times New Roman" w:cs="Times New Roman"/>
          <w:sz w:val="24"/>
          <w:szCs w:val="24"/>
          <w:lang w:eastAsia="zh-CN"/>
        </w:rPr>
        <w:t>2.Ф</w:t>
      </w:r>
      <w:r w:rsidR="0096370B" w:rsidRPr="00A71D8D">
        <w:rPr>
          <w:rFonts w:ascii="Times New Roman" w:hAnsi="Times New Roman" w:cs="Times New Roman"/>
          <w:sz w:val="24"/>
          <w:szCs w:val="24"/>
          <w:lang w:eastAsia="zh-CN"/>
        </w:rPr>
        <w:t>изические свойства нефти</w:t>
      </w:r>
    </w:p>
    <w:p w:rsidR="0096370B" w:rsidRPr="00A71D8D" w:rsidRDefault="0096370B" w:rsidP="00A71D8D">
      <w:pPr>
        <w:spacing w:after="0" w:line="240" w:lineRule="auto"/>
        <w:ind w:firstLine="567"/>
        <w:jc w:val="both"/>
        <w:rPr>
          <w:rFonts w:ascii="Times New Roman" w:hAnsi="Times New Roman" w:cs="Times New Roman"/>
          <w:sz w:val="24"/>
          <w:szCs w:val="24"/>
          <w:lang w:val="kk-KZ" w:eastAsia="zh-CN"/>
        </w:rPr>
      </w:pPr>
      <w:r w:rsidRPr="00A71D8D">
        <w:rPr>
          <w:rFonts w:ascii="Times New Roman" w:hAnsi="Times New Roman" w:cs="Times New Roman"/>
          <w:sz w:val="24"/>
          <w:szCs w:val="24"/>
          <w:lang w:eastAsia="zh-CN"/>
        </w:rPr>
        <w:t>3.В чем сущность органической теории происхождения нефти</w:t>
      </w:r>
      <w:r w:rsidRPr="00A71D8D">
        <w:rPr>
          <w:rFonts w:ascii="Times New Roman" w:hAnsi="Times New Roman" w:cs="Times New Roman"/>
          <w:sz w:val="24"/>
          <w:szCs w:val="24"/>
          <w:lang w:val="kk-KZ" w:eastAsia="zh-CN"/>
        </w:rPr>
        <w:t>?</w:t>
      </w:r>
    </w:p>
    <w:p w:rsidR="001F29A8" w:rsidRPr="00A71D8D" w:rsidRDefault="0096370B"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lang w:eastAsia="zh-CN"/>
        </w:rPr>
        <w:t>4.При каких условиях</w:t>
      </w:r>
      <w:r w:rsidRPr="00A71D8D">
        <w:rPr>
          <w:rFonts w:ascii="Times New Roman" w:hAnsi="Times New Roman" w:cs="Times New Roman"/>
          <w:sz w:val="24"/>
          <w:szCs w:val="24"/>
          <w:lang w:val="kk-KZ"/>
        </w:rPr>
        <w:t xml:space="preserve"> образуются  месторождения</w:t>
      </w:r>
      <w:r w:rsidR="001F29A8" w:rsidRPr="00A71D8D">
        <w:rPr>
          <w:rFonts w:ascii="Times New Roman" w:hAnsi="Times New Roman" w:cs="Times New Roman"/>
          <w:sz w:val="24"/>
          <w:szCs w:val="24"/>
          <w:lang w:val="kk-KZ"/>
        </w:rPr>
        <w:t xml:space="preserve"> нефти и газа</w:t>
      </w:r>
      <w:r w:rsidRPr="00A71D8D">
        <w:rPr>
          <w:rFonts w:ascii="Times New Roman" w:hAnsi="Times New Roman" w:cs="Times New Roman"/>
          <w:sz w:val="24"/>
          <w:szCs w:val="24"/>
          <w:lang w:val="kk-KZ"/>
        </w:rPr>
        <w:t>?</w:t>
      </w:r>
    </w:p>
    <w:p w:rsidR="00EE4A33" w:rsidRPr="00A71D8D" w:rsidRDefault="00EE4A33" w:rsidP="00A71D8D">
      <w:pPr>
        <w:spacing w:after="0" w:line="240" w:lineRule="auto"/>
        <w:ind w:firstLine="567"/>
        <w:jc w:val="both"/>
        <w:rPr>
          <w:rFonts w:ascii="Times New Roman" w:hAnsi="Times New Roman" w:cs="Times New Roman"/>
          <w:sz w:val="24"/>
          <w:szCs w:val="24"/>
          <w:lang w:val="kk-KZ"/>
        </w:rPr>
      </w:pPr>
    </w:p>
    <w:p w:rsidR="00EE4A33" w:rsidRPr="00A71D8D" w:rsidRDefault="00EE4A33" w:rsidP="00A71D8D">
      <w:pPr>
        <w:spacing w:after="0" w:line="240" w:lineRule="auto"/>
        <w:ind w:firstLine="567"/>
        <w:jc w:val="both"/>
        <w:rPr>
          <w:rFonts w:ascii="Times New Roman" w:hAnsi="Times New Roman" w:cs="Times New Roman"/>
          <w:sz w:val="24"/>
          <w:szCs w:val="24"/>
        </w:rPr>
      </w:pPr>
    </w:p>
    <w:p w:rsidR="00A15854" w:rsidRDefault="00EF37C7" w:rsidP="00DA14C7">
      <w:pPr>
        <w:spacing w:after="0" w:line="240" w:lineRule="auto"/>
        <w:ind w:firstLine="567"/>
        <w:jc w:val="center"/>
        <w:rPr>
          <w:rFonts w:ascii="Times New Roman" w:hAnsi="Times New Roman" w:cs="Times New Roman"/>
          <w:b/>
          <w:sz w:val="24"/>
          <w:szCs w:val="24"/>
          <w:lang w:val="kk-KZ"/>
        </w:rPr>
      </w:pPr>
      <w:r w:rsidRPr="00A71D8D">
        <w:rPr>
          <w:rFonts w:ascii="Times New Roman" w:hAnsi="Times New Roman" w:cs="Times New Roman"/>
          <w:b/>
          <w:sz w:val="24"/>
          <w:szCs w:val="24"/>
          <w:lang w:val="kk-KZ"/>
        </w:rPr>
        <w:t>Лекция №6.</w:t>
      </w:r>
      <w:r w:rsidR="00A15854" w:rsidRPr="00A71D8D">
        <w:rPr>
          <w:rFonts w:ascii="Times New Roman" w:hAnsi="Times New Roman" w:cs="Times New Roman"/>
          <w:b/>
          <w:sz w:val="24"/>
          <w:szCs w:val="24"/>
          <w:lang w:val="kk-KZ"/>
        </w:rPr>
        <w:t xml:space="preserve"> Поиск и разведка месторождений нефти и газа</w:t>
      </w:r>
    </w:p>
    <w:p w:rsidR="00D55D6A" w:rsidRPr="00A71D8D" w:rsidRDefault="00D55D6A" w:rsidP="00DA14C7">
      <w:pPr>
        <w:spacing w:after="0" w:line="240" w:lineRule="auto"/>
        <w:ind w:firstLine="567"/>
        <w:jc w:val="center"/>
        <w:rPr>
          <w:rFonts w:ascii="Times New Roman" w:hAnsi="Times New Roman" w:cs="Times New Roman"/>
          <w:b/>
          <w:sz w:val="24"/>
          <w:szCs w:val="24"/>
          <w:lang w:val="kk-KZ"/>
        </w:rPr>
      </w:pPr>
    </w:p>
    <w:p w:rsidR="00D55D6A" w:rsidRPr="00D55D6A" w:rsidRDefault="00D55D6A" w:rsidP="00D55D6A">
      <w:pPr>
        <w:pStyle w:val="afb"/>
        <w:spacing w:after="0" w:line="240" w:lineRule="auto"/>
        <w:ind w:left="927"/>
        <w:jc w:val="center"/>
        <w:rPr>
          <w:rFonts w:ascii="Times New Roman" w:hAnsi="Times New Roman" w:cs="Times New Roman"/>
          <w:b/>
          <w:i/>
          <w:sz w:val="24"/>
          <w:szCs w:val="24"/>
          <w:lang w:val="kk-KZ"/>
        </w:rPr>
      </w:pPr>
      <w:r w:rsidRPr="00D55D6A">
        <w:rPr>
          <w:rFonts w:ascii="Times New Roman" w:hAnsi="Times New Roman" w:cs="Times New Roman"/>
          <w:b/>
          <w:i/>
          <w:sz w:val="24"/>
          <w:szCs w:val="24"/>
        </w:rPr>
        <w:t>План лекции</w:t>
      </w:r>
      <w:r w:rsidRPr="00D55D6A">
        <w:rPr>
          <w:rFonts w:ascii="Times New Roman" w:hAnsi="Times New Roman" w:cs="Times New Roman"/>
          <w:b/>
          <w:i/>
          <w:sz w:val="24"/>
          <w:szCs w:val="24"/>
          <w:lang w:val="kk-KZ"/>
        </w:rPr>
        <w:t>:</w:t>
      </w:r>
    </w:p>
    <w:p w:rsidR="00C00389" w:rsidRPr="00A71D8D" w:rsidRDefault="00EF37C7"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1.</w:t>
      </w:r>
      <w:r w:rsidR="00C00389" w:rsidRPr="00A71D8D">
        <w:rPr>
          <w:rFonts w:ascii="Times New Roman" w:hAnsi="Times New Roman" w:cs="Times New Roman"/>
          <w:b/>
          <w:sz w:val="24"/>
          <w:szCs w:val="24"/>
          <w:lang w:val="kk-KZ"/>
        </w:rPr>
        <w:t xml:space="preserve"> </w:t>
      </w:r>
      <w:r w:rsidR="00C00389" w:rsidRPr="00A71D8D">
        <w:rPr>
          <w:rFonts w:ascii="Times New Roman" w:hAnsi="Times New Roman" w:cs="Times New Roman"/>
          <w:b/>
          <w:i/>
          <w:sz w:val="24"/>
          <w:szCs w:val="24"/>
          <w:lang w:val="kk-KZ"/>
        </w:rPr>
        <w:t>Методы поиска и разведки месторождений нефти и газа</w:t>
      </w:r>
    </w:p>
    <w:p w:rsidR="00C00389" w:rsidRPr="00A71D8D" w:rsidRDefault="00C00389"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2.</w:t>
      </w:r>
      <w:r w:rsidR="00DA14C7">
        <w:rPr>
          <w:rFonts w:ascii="Times New Roman" w:hAnsi="Times New Roman" w:cs="Times New Roman"/>
          <w:b/>
          <w:i/>
          <w:sz w:val="24"/>
          <w:szCs w:val="24"/>
          <w:lang w:val="kk-KZ"/>
        </w:rPr>
        <w:t xml:space="preserve"> </w:t>
      </w:r>
      <w:r w:rsidRPr="00A71D8D">
        <w:rPr>
          <w:rFonts w:ascii="Times New Roman" w:hAnsi="Times New Roman" w:cs="Times New Roman"/>
          <w:b/>
          <w:i/>
          <w:sz w:val="24"/>
          <w:szCs w:val="24"/>
          <w:lang w:val="kk-KZ"/>
        </w:rPr>
        <w:t>Бурение и исследование скважин</w:t>
      </w:r>
    </w:p>
    <w:p w:rsidR="00C00389" w:rsidRPr="00A71D8D" w:rsidRDefault="000D1D6A" w:rsidP="00A71D8D">
      <w:pPr>
        <w:spacing w:after="0" w:line="240" w:lineRule="auto"/>
        <w:ind w:firstLine="567"/>
        <w:jc w:val="both"/>
        <w:rPr>
          <w:rFonts w:ascii="Times New Roman" w:hAnsi="Times New Roman" w:cs="Times New Roman"/>
          <w:b/>
          <w:i/>
          <w:color w:val="000000"/>
          <w:sz w:val="24"/>
          <w:szCs w:val="24"/>
          <w:lang w:val="kk-KZ"/>
        </w:rPr>
      </w:pPr>
      <w:r w:rsidRPr="00A71D8D">
        <w:rPr>
          <w:rFonts w:ascii="Times New Roman" w:hAnsi="Times New Roman" w:cs="Times New Roman"/>
          <w:b/>
          <w:i/>
          <w:color w:val="000000"/>
          <w:sz w:val="24"/>
          <w:szCs w:val="24"/>
          <w:lang w:val="kk-KZ"/>
        </w:rPr>
        <w:t>3.</w:t>
      </w:r>
      <w:r w:rsidR="00DA14C7">
        <w:rPr>
          <w:rFonts w:ascii="Times New Roman" w:hAnsi="Times New Roman" w:cs="Times New Roman"/>
          <w:b/>
          <w:i/>
          <w:color w:val="000000"/>
          <w:sz w:val="24"/>
          <w:szCs w:val="24"/>
          <w:lang w:val="kk-KZ"/>
        </w:rPr>
        <w:t xml:space="preserve"> </w:t>
      </w:r>
      <w:r w:rsidRPr="00A71D8D">
        <w:rPr>
          <w:rFonts w:ascii="Times New Roman" w:hAnsi="Times New Roman" w:cs="Times New Roman"/>
          <w:b/>
          <w:i/>
          <w:color w:val="000000"/>
          <w:sz w:val="24"/>
          <w:szCs w:val="24"/>
          <w:lang w:val="kk-KZ"/>
        </w:rPr>
        <w:t>Этапы поисково-разведочных работ</w:t>
      </w:r>
    </w:p>
    <w:p w:rsidR="00720C03" w:rsidRPr="00A71D8D" w:rsidRDefault="00720C03" w:rsidP="00A71D8D">
      <w:pPr>
        <w:spacing w:after="0" w:line="240" w:lineRule="auto"/>
        <w:ind w:firstLine="567"/>
        <w:jc w:val="both"/>
        <w:rPr>
          <w:rFonts w:ascii="Times New Roman" w:hAnsi="Times New Roman" w:cs="Times New Roman"/>
          <w:b/>
          <w:i/>
          <w:color w:val="000000"/>
          <w:sz w:val="24"/>
          <w:szCs w:val="24"/>
          <w:lang w:val="kk-KZ"/>
        </w:rPr>
      </w:pPr>
    </w:p>
    <w:p w:rsidR="00720C03" w:rsidRDefault="00720C03" w:rsidP="00A71D8D">
      <w:pPr>
        <w:spacing w:after="0" w:line="240" w:lineRule="auto"/>
        <w:ind w:firstLine="567"/>
        <w:jc w:val="both"/>
        <w:rPr>
          <w:rFonts w:ascii="Times New Roman" w:hAnsi="Times New Roman" w:cs="Times New Roman"/>
          <w:i/>
          <w:color w:val="333333"/>
          <w:sz w:val="24"/>
          <w:szCs w:val="24"/>
          <w:lang w:val="kk-KZ"/>
        </w:rPr>
      </w:pPr>
      <w:r w:rsidRPr="00A71D8D">
        <w:rPr>
          <w:rFonts w:ascii="Times New Roman" w:hAnsi="Times New Roman" w:cs="Times New Roman"/>
          <w:b/>
          <w:i/>
          <w:sz w:val="24"/>
          <w:szCs w:val="24"/>
          <w:lang w:val="kk-KZ"/>
        </w:rPr>
        <w:t>Ключевые слова:</w:t>
      </w:r>
      <w:r w:rsidR="00DA14C7">
        <w:rPr>
          <w:rFonts w:ascii="Times New Roman" w:hAnsi="Times New Roman" w:cs="Times New Roman"/>
          <w:b/>
          <w:i/>
          <w:sz w:val="24"/>
          <w:szCs w:val="24"/>
          <w:lang w:val="kk-KZ"/>
        </w:rPr>
        <w:t xml:space="preserve"> </w:t>
      </w:r>
      <w:r w:rsidR="00487E32" w:rsidRPr="00A71D8D">
        <w:rPr>
          <w:rFonts w:ascii="Times New Roman" w:hAnsi="Times New Roman" w:cs="Times New Roman"/>
          <w:i/>
          <w:sz w:val="24"/>
          <w:szCs w:val="24"/>
          <w:lang w:val="kk-KZ"/>
        </w:rPr>
        <w:t>поиско-разведочные работы</w:t>
      </w:r>
      <w:r w:rsidR="00487E32" w:rsidRPr="00A71D8D">
        <w:rPr>
          <w:rFonts w:ascii="Times New Roman" w:hAnsi="Times New Roman" w:cs="Times New Roman"/>
          <w:i/>
          <w:sz w:val="24"/>
          <w:szCs w:val="24"/>
        </w:rPr>
        <w:t>;</w:t>
      </w:r>
      <w:r w:rsidR="00DA14C7">
        <w:rPr>
          <w:rFonts w:ascii="Times New Roman" w:hAnsi="Times New Roman" w:cs="Times New Roman"/>
          <w:i/>
          <w:sz w:val="24"/>
          <w:szCs w:val="24"/>
          <w:lang w:val="kk-KZ"/>
        </w:rPr>
        <w:t xml:space="preserve"> </w:t>
      </w:r>
      <w:r w:rsidR="00487E32" w:rsidRPr="00A71D8D">
        <w:rPr>
          <w:rFonts w:ascii="Times New Roman" w:hAnsi="Times New Roman" w:cs="Times New Roman"/>
          <w:i/>
          <w:sz w:val="24"/>
          <w:szCs w:val="24"/>
        </w:rPr>
        <w:t>методы</w:t>
      </w:r>
      <w:r w:rsidRPr="00A71D8D">
        <w:rPr>
          <w:rFonts w:ascii="Times New Roman" w:hAnsi="Times New Roman" w:cs="Times New Roman"/>
          <w:i/>
          <w:sz w:val="24"/>
          <w:szCs w:val="24"/>
        </w:rPr>
        <w:t>;</w:t>
      </w:r>
      <w:r w:rsidR="00DA14C7">
        <w:rPr>
          <w:rFonts w:ascii="Times New Roman" w:hAnsi="Times New Roman" w:cs="Times New Roman"/>
          <w:i/>
          <w:sz w:val="24"/>
          <w:szCs w:val="24"/>
          <w:lang w:val="kk-KZ"/>
        </w:rPr>
        <w:t xml:space="preserve"> </w:t>
      </w:r>
      <w:r w:rsidR="00487E32" w:rsidRPr="00A71D8D">
        <w:rPr>
          <w:rFonts w:ascii="Times New Roman" w:hAnsi="Times New Roman" w:cs="Times New Roman"/>
          <w:i/>
          <w:sz w:val="24"/>
          <w:szCs w:val="24"/>
        </w:rPr>
        <w:t>геологические</w:t>
      </w:r>
      <w:r w:rsidRPr="00A71D8D">
        <w:rPr>
          <w:rFonts w:ascii="Times New Roman" w:hAnsi="Times New Roman" w:cs="Times New Roman"/>
          <w:bCs/>
          <w:i/>
          <w:sz w:val="24"/>
          <w:szCs w:val="24"/>
        </w:rPr>
        <w:t>;</w:t>
      </w:r>
      <w:r w:rsidR="00DA14C7">
        <w:rPr>
          <w:rFonts w:ascii="Times New Roman" w:hAnsi="Times New Roman" w:cs="Times New Roman"/>
          <w:bCs/>
          <w:i/>
          <w:sz w:val="24"/>
          <w:szCs w:val="24"/>
          <w:lang w:val="kk-KZ"/>
        </w:rPr>
        <w:t xml:space="preserve"> </w:t>
      </w:r>
      <w:r w:rsidR="00DA14C7">
        <w:rPr>
          <w:rFonts w:ascii="Times New Roman" w:hAnsi="Times New Roman" w:cs="Times New Roman"/>
          <w:bCs/>
          <w:i/>
          <w:sz w:val="24"/>
          <w:szCs w:val="24"/>
        </w:rPr>
        <w:t>геофизические</w:t>
      </w:r>
      <w:r w:rsidRPr="00A71D8D">
        <w:rPr>
          <w:rFonts w:ascii="Times New Roman" w:hAnsi="Times New Roman" w:cs="Times New Roman"/>
          <w:bCs/>
          <w:i/>
          <w:sz w:val="24"/>
          <w:szCs w:val="24"/>
        </w:rPr>
        <w:t>;</w:t>
      </w:r>
      <w:r w:rsidR="00DA14C7">
        <w:rPr>
          <w:rFonts w:ascii="Times New Roman" w:hAnsi="Times New Roman" w:cs="Times New Roman"/>
          <w:bCs/>
          <w:i/>
          <w:sz w:val="24"/>
          <w:szCs w:val="24"/>
          <w:lang w:val="kk-KZ"/>
        </w:rPr>
        <w:t xml:space="preserve"> </w:t>
      </w:r>
      <w:r w:rsidR="00487E32" w:rsidRPr="00A71D8D">
        <w:rPr>
          <w:rFonts w:ascii="Times New Roman" w:hAnsi="Times New Roman" w:cs="Times New Roman"/>
          <w:bCs/>
          <w:i/>
          <w:sz w:val="24"/>
          <w:szCs w:val="24"/>
        </w:rPr>
        <w:t>сейсмическая разведка</w:t>
      </w:r>
      <w:r w:rsidR="00487E32" w:rsidRPr="00A71D8D">
        <w:rPr>
          <w:rFonts w:ascii="Times New Roman" w:hAnsi="Times New Roman" w:cs="Times New Roman"/>
          <w:i/>
          <w:sz w:val="24"/>
          <w:szCs w:val="24"/>
        </w:rPr>
        <w:t>;</w:t>
      </w:r>
      <w:r w:rsidR="00DA14C7">
        <w:rPr>
          <w:rFonts w:ascii="Times New Roman" w:hAnsi="Times New Roman" w:cs="Times New Roman"/>
          <w:i/>
          <w:sz w:val="24"/>
          <w:szCs w:val="24"/>
          <w:lang w:val="kk-KZ"/>
        </w:rPr>
        <w:t xml:space="preserve"> </w:t>
      </w:r>
      <w:r w:rsidR="00DA14C7">
        <w:rPr>
          <w:rFonts w:ascii="Times New Roman" w:hAnsi="Times New Roman" w:cs="Times New Roman"/>
          <w:i/>
          <w:sz w:val="24"/>
          <w:szCs w:val="24"/>
        </w:rPr>
        <w:t>магниторазведка</w:t>
      </w:r>
      <w:r w:rsidR="00487E32" w:rsidRPr="00A71D8D">
        <w:rPr>
          <w:rFonts w:ascii="Times New Roman" w:hAnsi="Times New Roman" w:cs="Times New Roman"/>
          <w:i/>
          <w:sz w:val="24"/>
          <w:szCs w:val="24"/>
        </w:rPr>
        <w:t>;</w:t>
      </w:r>
      <w:r w:rsidR="00DA14C7">
        <w:rPr>
          <w:rFonts w:ascii="Times New Roman" w:hAnsi="Times New Roman" w:cs="Times New Roman"/>
          <w:i/>
          <w:sz w:val="24"/>
          <w:szCs w:val="24"/>
          <w:lang w:val="kk-KZ"/>
        </w:rPr>
        <w:t xml:space="preserve"> </w:t>
      </w:r>
      <w:r w:rsidR="00487E32" w:rsidRPr="00A71D8D">
        <w:rPr>
          <w:rFonts w:ascii="Times New Roman" w:hAnsi="Times New Roman" w:cs="Times New Roman"/>
          <w:i/>
          <w:sz w:val="24"/>
          <w:szCs w:val="24"/>
        </w:rPr>
        <w:t>гидрогеохимические методы</w:t>
      </w:r>
      <w:r w:rsidRPr="00A71D8D">
        <w:rPr>
          <w:rFonts w:ascii="Times New Roman" w:hAnsi="Times New Roman" w:cs="Times New Roman"/>
          <w:i/>
          <w:sz w:val="24"/>
          <w:szCs w:val="24"/>
        </w:rPr>
        <w:t xml:space="preserve">; </w:t>
      </w:r>
      <w:r w:rsidRPr="00A71D8D">
        <w:rPr>
          <w:rFonts w:ascii="Times New Roman" w:hAnsi="Times New Roman" w:cs="Times New Roman"/>
          <w:b/>
          <w:color w:val="333333"/>
          <w:sz w:val="24"/>
          <w:szCs w:val="24"/>
          <w:lang w:val="kk-KZ"/>
        </w:rPr>
        <w:t xml:space="preserve"> </w:t>
      </w:r>
      <w:r w:rsidR="00487E32" w:rsidRPr="00A71D8D">
        <w:rPr>
          <w:rFonts w:ascii="Times New Roman" w:hAnsi="Times New Roman" w:cs="Times New Roman"/>
          <w:i/>
          <w:color w:val="333333"/>
          <w:sz w:val="24"/>
          <w:szCs w:val="24"/>
          <w:lang w:val="kk-KZ"/>
        </w:rPr>
        <w:t>газодинамические исследования</w:t>
      </w:r>
      <w:r w:rsidR="00DA14C7">
        <w:rPr>
          <w:rFonts w:ascii="Times New Roman" w:hAnsi="Times New Roman" w:cs="Times New Roman"/>
          <w:i/>
          <w:color w:val="333333"/>
          <w:sz w:val="24"/>
          <w:szCs w:val="24"/>
          <w:lang w:val="kk-KZ"/>
        </w:rPr>
        <w:t>.</w:t>
      </w:r>
    </w:p>
    <w:p w:rsidR="00DA14C7" w:rsidRPr="00A71D8D" w:rsidRDefault="00DA14C7" w:rsidP="00A71D8D">
      <w:pPr>
        <w:spacing w:after="0" w:line="240" w:lineRule="auto"/>
        <w:ind w:firstLine="567"/>
        <w:jc w:val="both"/>
        <w:rPr>
          <w:rFonts w:ascii="Times New Roman" w:hAnsi="Times New Roman" w:cs="Times New Roman"/>
          <w:b/>
          <w:i/>
          <w:color w:val="333333"/>
          <w:sz w:val="24"/>
          <w:szCs w:val="24"/>
          <w:lang w:val="kk-KZ"/>
        </w:rPr>
      </w:pPr>
    </w:p>
    <w:p w:rsidR="00A15854" w:rsidRPr="00DA14C7" w:rsidRDefault="00A15854" w:rsidP="00DA14C7">
      <w:pPr>
        <w:pStyle w:val="afb"/>
        <w:numPr>
          <w:ilvl w:val="0"/>
          <w:numId w:val="9"/>
        </w:numPr>
        <w:spacing w:after="0" w:line="240" w:lineRule="auto"/>
        <w:jc w:val="both"/>
        <w:rPr>
          <w:rFonts w:ascii="Times New Roman" w:hAnsi="Times New Roman" w:cs="Times New Roman"/>
          <w:b/>
          <w:color w:val="333333"/>
          <w:sz w:val="24"/>
          <w:szCs w:val="24"/>
          <w:lang w:val="kk-KZ"/>
        </w:rPr>
      </w:pPr>
      <w:r w:rsidRPr="00DA14C7">
        <w:rPr>
          <w:rFonts w:ascii="Times New Roman" w:hAnsi="Times New Roman" w:cs="Times New Roman"/>
          <w:b/>
          <w:color w:val="333333"/>
          <w:sz w:val="24"/>
          <w:szCs w:val="24"/>
          <w:lang w:val="kk-KZ"/>
        </w:rPr>
        <w:t>Методы поиска и разведки месторождений нефти и газа</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Целью поисково-разведочных работ является выявление, оценка запасов и подготовка к разработке промышленных залежей нефти и газа.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В ходе поисково-разведочных работ применяются геологические, геофизические, гидрогеохимические методы, а также бурение скважин и их исследование. </w:t>
      </w:r>
    </w:p>
    <w:p w:rsidR="00A15854" w:rsidRPr="00A71D8D" w:rsidRDefault="00A15854" w:rsidP="00A71D8D">
      <w:pPr>
        <w:spacing w:after="0" w:line="240" w:lineRule="auto"/>
        <w:ind w:firstLine="567"/>
        <w:jc w:val="both"/>
        <w:rPr>
          <w:rFonts w:ascii="Times New Roman" w:hAnsi="Times New Roman" w:cs="Times New Roman"/>
          <w:i/>
          <w:sz w:val="24"/>
          <w:szCs w:val="24"/>
        </w:rPr>
      </w:pPr>
      <w:r w:rsidRPr="00A71D8D">
        <w:rPr>
          <w:rFonts w:ascii="Times New Roman" w:hAnsi="Times New Roman" w:cs="Times New Roman"/>
          <w:b/>
          <w:bCs/>
          <w:i/>
          <w:sz w:val="24"/>
          <w:szCs w:val="24"/>
        </w:rPr>
        <w:lastRenderedPageBreak/>
        <w:t>Геологические методы</w:t>
      </w:r>
      <w:r w:rsidR="00193B5B" w:rsidRPr="00A71D8D">
        <w:rPr>
          <w:rFonts w:ascii="Times New Roman" w:hAnsi="Times New Roman" w:cs="Times New Roman"/>
          <w:b/>
          <w:bCs/>
          <w:i/>
          <w:sz w:val="24"/>
          <w:szCs w:val="24"/>
        </w:rPr>
        <w:t>.</w:t>
      </w:r>
      <w:r w:rsidRPr="00A71D8D">
        <w:rPr>
          <w:rFonts w:ascii="Times New Roman" w:hAnsi="Times New Roman" w:cs="Times New Roman"/>
          <w:i/>
          <w:sz w:val="24"/>
          <w:szCs w:val="24"/>
        </w:rPr>
        <w:t xml:space="preserve"> </w:t>
      </w:r>
      <w:r w:rsidRPr="00A71D8D">
        <w:rPr>
          <w:rFonts w:ascii="Times New Roman" w:hAnsi="Times New Roman" w:cs="Times New Roman"/>
          <w:sz w:val="24"/>
          <w:szCs w:val="24"/>
        </w:rPr>
        <w:t xml:space="preserve">Проведение геологической съемки предшествует всем остальным видам поисковых работ. Для этого геологи выезжают в исследуемый район и осуществляют так называемые полевые работы. В ходе них они изучают пласты горных пород, выходящие на дневную поверхность, их состав и углы наклона. Для анализа коренных пород, укрытых современными наносами, роются шурфы глубиной до 3 см. А с тем, чтобы получить представление о более глубоко залегающих породах бурят картировочные скважины глубиной до 600 м. </w:t>
      </w:r>
    </w:p>
    <w:p w:rsidR="00A15854" w:rsidRPr="00A71D8D" w:rsidRDefault="00A15854" w:rsidP="00A71D8D">
      <w:pPr>
        <w:spacing w:after="0" w:line="240" w:lineRule="auto"/>
        <w:ind w:firstLine="567"/>
        <w:jc w:val="both"/>
        <w:rPr>
          <w:rFonts w:ascii="Times New Roman" w:hAnsi="Times New Roman" w:cs="Times New Roman"/>
          <w:i/>
          <w:sz w:val="24"/>
          <w:szCs w:val="24"/>
        </w:rPr>
      </w:pPr>
      <w:r w:rsidRPr="00A71D8D">
        <w:rPr>
          <w:rFonts w:ascii="Times New Roman" w:hAnsi="Times New Roman" w:cs="Times New Roman"/>
          <w:b/>
          <w:bCs/>
          <w:i/>
          <w:sz w:val="24"/>
          <w:szCs w:val="24"/>
        </w:rPr>
        <w:t>Геофизические методы</w:t>
      </w:r>
      <w:r w:rsidR="00193B5B" w:rsidRPr="00A71D8D">
        <w:rPr>
          <w:rFonts w:ascii="Times New Roman" w:hAnsi="Times New Roman" w:cs="Times New Roman"/>
          <w:b/>
          <w:bCs/>
          <w:i/>
          <w:sz w:val="24"/>
          <w:szCs w:val="24"/>
        </w:rPr>
        <w:t>.</w:t>
      </w:r>
      <w:r w:rsidRPr="00A71D8D">
        <w:rPr>
          <w:rFonts w:ascii="Times New Roman" w:hAnsi="Times New Roman" w:cs="Times New Roman"/>
          <w:i/>
          <w:sz w:val="24"/>
          <w:szCs w:val="24"/>
        </w:rPr>
        <w:t xml:space="preserve"> </w:t>
      </w:r>
      <w:r w:rsidRPr="00A71D8D">
        <w:rPr>
          <w:rFonts w:ascii="Times New Roman" w:hAnsi="Times New Roman" w:cs="Times New Roman"/>
          <w:sz w:val="24"/>
          <w:szCs w:val="24"/>
        </w:rPr>
        <w:t xml:space="preserve">К геофизическим методам относятся сейсморазведка, электроразведка и магниторазведка. </w:t>
      </w:r>
    </w:p>
    <w:p w:rsidR="00A15854" w:rsidRPr="00A71D8D" w:rsidRDefault="00B118FE"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i/>
          <w:sz w:val="24"/>
          <w:szCs w:val="24"/>
        </w:rPr>
        <w:t>Сейсмическая разведка</w:t>
      </w:r>
      <w:r w:rsidRPr="00A71D8D">
        <w:rPr>
          <w:rFonts w:ascii="Times New Roman" w:hAnsi="Times New Roman" w:cs="Times New Roman"/>
          <w:sz w:val="24"/>
          <w:szCs w:val="24"/>
        </w:rPr>
        <w:t xml:space="preserve"> </w:t>
      </w:r>
      <w:r w:rsidR="00A15854" w:rsidRPr="00A71D8D">
        <w:rPr>
          <w:rFonts w:ascii="Times New Roman" w:hAnsi="Times New Roman" w:cs="Times New Roman"/>
          <w:sz w:val="24"/>
          <w:szCs w:val="24"/>
        </w:rPr>
        <w:t xml:space="preserve"> основана на использовании закономерностей распространения в земной коре искусственно создаваемых упругих волн. Волны создаются одним из следующих способов: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взрывом специальных зарядов в скважинах глубиной до 30 м;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вибраторами; </w:t>
      </w:r>
      <w:r w:rsidR="002F163D" w:rsidRPr="00A71D8D">
        <w:rPr>
          <w:rFonts w:ascii="Times New Roman" w:hAnsi="Times New Roman" w:cs="Times New Roman"/>
          <w:sz w:val="24"/>
          <w:szCs w:val="24"/>
        </w:rPr>
        <w:t xml:space="preserve"> </w:t>
      </w:r>
      <w:r w:rsidRPr="00A71D8D">
        <w:rPr>
          <w:rFonts w:ascii="Times New Roman" w:hAnsi="Times New Roman" w:cs="Times New Roman"/>
          <w:sz w:val="24"/>
          <w:szCs w:val="24"/>
        </w:rPr>
        <w:t xml:space="preserve">преобразователями взрывной энергии в механическую.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Скорость распространения сейсмических волн в породах различной плотности неодинакова: чем плотнее порода, тем быстрее проникают сквозь нее волны. На границе раздела двух сред с различной плотностью упругие колебания частично отражаются, возвращаясь к поверхности земли, а частично преломившись, продолжают свое движение вглубь недр до новой поверхности раздела. Отраженные сейсмические волны улавливаются сейсмоприемниками. Расшифровывая затем полученные графики колебаний земной поверхности, специалисты определяют глубину залегания пород, отразивших волны, и угол их наклона.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i/>
          <w:sz w:val="24"/>
          <w:szCs w:val="24"/>
        </w:rPr>
        <w:t>Электрическая разведка</w:t>
      </w:r>
      <w:r w:rsidRPr="00A71D8D">
        <w:rPr>
          <w:rFonts w:ascii="Times New Roman" w:hAnsi="Times New Roman" w:cs="Times New Roman"/>
          <w:sz w:val="24"/>
          <w:szCs w:val="24"/>
        </w:rPr>
        <w:t xml:space="preserve"> основана на различной электропроводности горных пород. Так, граниты, известняки, песчаники, насыщенные соленой минерализованной водой, хорошо проводят электрический ток, а глины, песчаники, насыщенные нефтью, обладают очень низкой электропроводностью.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i/>
          <w:sz w:val="24"/>
          <w:szCs w:val="24"/>
        </w:rPr>
        <w:t>Гравиразведка</w:t>
      </w:r>
      <w:r w:rsidRPr="00A71D8D">
        <w:rPr>
          <w:rFonts w:ascii="Times New Roman" w:hAnsi="Times New Roman" w:cs="Times New Roman"/>
          <w:sz w:val="24"/>
          <w:szCs w:val="24"/>
        </w:rPr>
        <w:t xml:space="preserve"> основана на зависимости силы тяжести на поверхности Земли от плотности горных пород. Породы, насыщенные нефтью или газом, имеют меньшую плотность, чем те же породы, содержащие воду. Задачей гравиразведки является определение месть с аномально низкой силой тяжести.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i/>
          <w:sz w:val="24"/>
          <w:szCs w:val="24"/>
        </w:rPr>
        <w:t>Магниторазведка</w:t>
      </w:r>
      <w:r w:rsidRPr="00A71D8D">
        <w:rPr>
          <w:rFonts w:ascii="Times New Roman" w:hAnsi="Times New Roman" w:cs="Times New Roman"/>
          <w:sz w:val="24"/>
          <w:szCs w:val="24"/>
        </w:rPr>
        <w:t xml:space="preserve"> основана на различной магнитной проницаемости горных пород. Наша планета - это огромный магнит, вокруг которого расположено магнитное поле. В зависимости от состава горных пород, наличия нефти и газа это магнитное поле искажается в различной степени. Часто магнитомеры устанавливают на самолеты, которые на определенной высоте совершают облеты исследуемой территории. Аэромагнитная съемка позволяет выявить антиклинали на глубине до 7 км, даже если их высота составляет не более 200…300 м.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Геологическими и геофизическими методами, главным образом, выявляют строение толщи осадных пород и возможные ловушки для нефти и газа. Однако наличие ловушки еще не означает присутствия нефтяной или газовой залежи. Выявить из общего числа обнаруженных структур те, которые наиболее перспективны на нефть и газ, без бурения скважин помогают гидрогеохимические методы исследования недр.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Гидрогеохимические методы</w:t>
      </w:r>
      <w:r w:rsidR="00C00389" w:rsidRPr="00A71D8D">
        <w:rPr>
          <w:rFonts w:ascii="Times New Roman" w:hAnsi="Times New Roman" w:cs="Times New Roman"/>
          <w:sz w:val="24"/>
          <w:szCs w:val="24"/>
        </w:rPr>
        <w:t>.</w:t>
      </w:r>
      <w:r w:rsidRPr="00A71D8D">
        <w:rPr>
          <w:rFonts w:ascii="Times New Roman" w:hAnsi="Times New Roman" w:cs="Times New Roman"/>
          <w:sz w:val="24"/>
          <w:szCs w:val="24"/>
        </w:rPr>
        <w:t xml:space="preserve"> К гидро</w:t>
      </w:r>
      <w:r w:rsidR="00C00389" w:rsidRPr="00A71D8D">
        <w:rPr>
          <w:rFonts w:ascii="Times New Roman" w:hAnsi="Times New Roman" w:cs="Times New Roman"/>
          <w:sz w:val="24"/>
          <w:szCs w:val="24"/>
        </w:rPr>
        <w:t>гео</w:t>
      </w:r>
      <w:r w:rsidRPr="00A71D8D">
        <w:rPr>
          <w:rFonts w:ascii="Times New Roman" w:hAnsi="Times New Roman" w:cs="Times New Roman"/>
          <w:sz w:val="24"/>
          <w:szCs w:val="24"/>
        </w:rPr>
        <w:t xml:space="preserve">химическим относят газовую, люминесцетно-биту-монологическую, радиоактивную съемки и гидрохимический метод. </w:t>
      </w:r>
    </w:p>
    <w:p w:rsidR="00A15854" w:rsidRDefault="00A15854"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i/>
          <w:sz w:val="24"/>
          <w:szCs w:val="24"/>
        </w:rPr>
        <w:t>Гидрохимический метод</w:t>
      </w:r>
      <w:r w:rsidRPr="00A71D8D">
        <w:rPr>
          <w:rFonts w:ascii="Times New Roman" w:hAnsi="Times New Roman" w:cs="Times New Roman"/>
          <w:sz w:val="24"/>
          <w:szCs w:val="24"/>
        </w:rPr>
        <w:t xml:space="preserve"> основан на изучении химического состава подземных вод и содержания в них растворенных газов, а также органических веществ, в частности, аренов. По мере приближения к залежи концентрация этих компонентов в водах возрастает, что позволяет сделать вывод о наличии в ловушках нефти или газа. </w:t>
      </w:r>
    </w:p>
    <w:p w:rsidR="00DA14C7" w:rsidRPr="00DA14C7" w:rsidRDefault="00DA14C7" w:rsidP="00A71D8D">
      <w:pPr>
        <w:spacing w:after="0" w:line="240" w:lineRule="auto"/>
        <w:ind w:firstLine="567"/>
        <w:jc w:val="both"/>
        <w:rPr>
          <w:rFonts w:ascii="Times New Roman" w:hAnsi="Times New Roman" w:cs="Times New Roman"/>
          <w:sz w:val="24"/>
          <w:szCs w:val="24"/>
          <w:lang w:val="kk-KZ"/>
        </w:rPr>
      </w:pPr>
    </w:p>
    <w:p w:rsidR="00A15854" w:rsidRPr="00DA14C7" w:rsidRDefault="00A15854" w:rsidP="00DA14C7">
      <w:pPr>
        <w:pStyle w:val="afb"/>
        <w:numPr>
          <w:ilvl w:val="0"/>
          <w:numId w:val="9"/>
        </w:numPr>
        <w:spacing w:after="0" w:line="240" w:lineRule="auto"/>
        <w:jc w:val="both"/>
        <w:rPr>
          <w:rFonts w:ascii="Times New Roman" w:hAnsi="Times New Roman" w:cs="Times New Roman"/>
          <w:b/>
          <w:sz w:val="24"/>
          <w:szCs w:val="24"/>
          <w:lang w:val="kk-KZ"/>
        </w:rPr>
      </w:pPr>
      <w:r w:rsidRPr="00DA14C7">
        <w:rPr>
          <w:rFonts w:ascii="Times New Roman" w:hAnsi="Times New Roman" w:cs="Times New Roman"/>
          <w:b/>
          <w:sz w:val="24"/>
          <w:szCs w:val="24"/>
          <w:lang w:val="kk-KZ"/>
        </w:rPr>
        <w:t>Бурение и исследование скважин</w:t>
      </w:r>
    </w:p>
    <w:p w:rsidR="00A15854" w:rsidRPr="00DA14C7" w:rsidRDefault="00A15854" w:rsidP="00A71D8D">
      <w:pPr>
        <w:spacing w:after="0" w:line="240" w:lineRule="auto"/>
        <w:ind w:firstLine="567"/>
        <w:jc w:val="both"/>
        <w:rPr>
          <w:rFonts w:ascii="Times New Roman" w:hAnsi="Times New Roman" w:cs="Times New Roman"/>
          <w:b/>
          <w:sz w:val="24"/>
          <w:szCs w:val="24"/>
          <w:lang w:val="kk-KZ"/>
        </w:rPr>
      </w:pPr>
      <w:bookmarkStart w:id="3" w:name="GDI"/>
      <w:bookmarkEnd w:id="3"/>
      <w:r w:rsidRPr="00DA14C7">
        <w:rPr>
          <w:rStyle w:val="afa"/>
          <w:rFonts w:ascii="Times New Roman" w:hAnsi="Times New Roman" w:cs="Times New Roman"/>
          <w:b w:val="0"/>
          <w:sz w:val="24"/>
          <w:szCs w:val="24"/>
        </w:rPr>
        <w:t>Газодинамические исследования скважин</w:t>
      </w:r>
    </w:p>
    <w:p w:rsidR="00A15854" w:rsidRPr="00A71D8D" w:rsidRDefault="00DA14C7" w:rsidP="00A71D8D">
      <w:pPr>
        <w:spacing w:after="0" w:line="240" w:lineRule="auto"/>
        <w:ind w:firstLine="567"/>
        <w:jc w:val="both"/>
        <w:rPr>
          <w:rFonts w:ascii="Times New Roman" w:hAnsi="Times New Roman" w:cs="Times New Roman"/>
          <w:b/>
          <w:i/>
          <w:sz w:val="24"/>
          <w:szCs w:val="24"/>
        </w:rPr>
      </w:pPr>
      <w:r>
        <w:rPr>
          <w:rFonts w:ascii="Times New Roman" w:hAnsi="Times New Roman" w:cs="Times New Roman"/>
          <w:sz w:val="24"/>
          <w:szCs w:val="24"/>
          <w:lang w:val="kk-KZ"/>
        </w:rPr>
        <w:lastRenderedPageBreak/>
        <w:t>1.</w:t>
      </w:r>
      <w:r w:rsidR="00A15854" w:rsidRPr="00A71D8D">
        <w:rPr>
          <w:rFonts w:ascii="Times New Roman" w:hAnsi="Times New Roman" w:cs="Times New Roman"/>
          <w:sz w:val="24"/>
          <w:szCs w:val="24"/>
        </w:rPr>
        <w:t xml:space="preserve"> </w:t>
      </w:r>
      <w:r w:rsidR="00A15854" w:rsidRPr="00A71D8D">
        <w:rPr>
          <w:rFonts w:ascii="Times New Roman" w:hAnsi="Times New Roman" w:cs="Times New Roman"/>
          <w:i/>
          <w:sz w:val="24"/>
          <w:szCs w:val="24"/>
        </w:rPr>
        <w:t>Замер забойного давления.</w:t>
      </w:r>
      <w:r w:rsidR="00D6742A" w:rsidRPr="00A71D8D">
        <w:rPr>
          <w:rFonts w:ascii="Times New Roman" w:hAnsi="Times New Roman" w:cs="Times New Roman"/>
          <w:i/>
          <w:sz w:val="24"/>
          <w:szCs w:val="24"/>
        </w:rPr>
        <w:t xml:space="preserve"> </w:t>
      </w:r>
      <w:r w:rsidR="00A15854" w:rsidRPr="00A71D8D">
        <w:rPr>
          <w:rFonts w:ascii="Times New Roman" w:hAnsi="Times New Roman" w:cs="Times New Roman"/>
          <w:sz w:val="24"/>
          <w:szCs w:val="24"/>
        </w:rPr>
        <w:t>Исследования проводятся на скважинах добывающего фонда. Замер забойных параметров производится для оценки фактического режима эксплуатации скважины. При регистрации параметров с заданным шагом по глубине (эпюра) или при использовании датчика положения и скорости определяется равномерность распределения фаз в стволе скважины.</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Style w:val="afa"/>
          <w:rFonts w:ascii="Times New Roman" w:hAnsi="Times New Roman" w:cs="Times New Roman"/>
          <w:b w:val="0"/>
          <w:i/>
          <w:sz w:val="24"/>
          <w:szCs w:val="24"/>
        </w:rPr>
        <w:t>Регистрируемые параметры:</w:t>
      </w:r>
      <w:r w:rsidR="001509E2" w:rsidRPr="00A71D8D">
        <w:rPr>
          <w:rFonts w:ascii="Times New Roman" w:hAnsi="Times New Roman" w:cs="Times New Roman"/>
          <w:sz w:val="24"/>
          <w:szCs w:val="24"/>
        </w:rPr>
        <w:t xml:space="preserve"> </w:t>
      </w:r>
      <w:r w:rsidRPr="00A71D8D">
        <w:rPr>
          <w:rFonts w:ascii="Times New Roman" w:hAnsi="Times New Roman" w:cs="Times New Roman"/>
          <w:sz w:val="24"/>
          <w:szCs w:val="24"/>
        </w:rPr>
        <w:t>Давление</w:t>
      </w:r>
      <w:r w:rsidR="001509E2" w:rsidRPr="00A71D8D">
        <w:rPr>
          <w:rFonts w:ascii="Times New Roman" w:hAnsi="Times New Roman" w:cs="Times New Roman"/>
          <w:sz w:val="24"/>
          <w:szCs w:val="24"/>
        </w:rPr>
        <w:t>;</w:t>
      </w:r>
      <w:r w:rsidRPr="00A71D8D">
        <w:rPr>
          <w:rFonts w:ascii="Times New Roman" w:hAnsi="Times New Roman" w:cs="Times New Roman"/>
          <w:sz w:val="24"/>
          <w:szCs w:val="24"/>
        </w:rPr>
        <w:t xml:space="preserve"> </w:t>
      </w:r>
      <w:r w:rsidR="001509E2" w:rsidRPr="00A71D8D">
        <w:rPr>
          <w:rFonts w:ascii="Times New Roman" w:hAnsi="Times New Roman" w:cs="Times New Roman"/>
          <w:sz w:val="24"/>
          <w:szCs w:val="24"/>
        </w:rPr>
        <w:t xml:space="preserve"> </w:t>
      </w:r>
      <w:r w:rsidRPr="00A71D8D">
        <w:rPr>
          <w:rFonts w:ascii="Times New Roman" w:hAnsi="Times New Roman" w:cs="Times New Roman"/>
          <w:sz w:val="24"/>
          <w:szCs w:val="24"/>
        </w:rPr>
        <w:t xml:space="preserve">Температура </w:t>
      </w:r>
    </w:p>
    <w:p w:rsidR="00A15854" w:rsidRPr="00A71D8D" w:rsidRDefault="00A15854" w:rsidP="00A71D8D">
      <w:pPr>
        <w:spacing w:after="0" w:line="240" w:lineRule="auto"/>
        <w:ind w:firstLine="567"/>
        <w:jc w:val="both"/>
        <w:rPr>
          <w:rFonts w:ascii="Times New Roman" w:hAnsi="Times New Roman" w:cs="Times New Roman"/>
          <w:b/>
          <w:i/>
          <w:sz w:val="24"/>
          <w:szCs w:val="24"/>
        </w:rPr>
      </w:pPr>
      <w:r w:rsidRPr="00A71D8D">
        <w:rPr>
          <w:rStyle w:val="afa"/>
          <w:rFonts w:ascii="Times New Roman" w:hAnsi="Times New Roman" w:cs="Times New Roman"/>
          <w:b w:val="0"/>
          <w:i/>
          <w:sz w:val="24"/>
          <w:szCs w:val="24"/>
        </w:rPr>
        <w:t>Результаты:</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Забойное давление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Забойная температура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Глубина возможных температурных аномалий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Плотность флюида по стволу скважины. </w:t>
      </w:r>
    </w:p>
    <w:p w:rsidR="00A15854" w:rsidRPr="00DA14C7" w:rsidRDefault="00A15854"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t xml:space="preserve">Условный раздел фаз (газожидкостной). </w:t>
      </w:r>
    </w:p>
    <w:p w:rsidR="00A15854" w:rsidRPr="00A71D8D" w:rsidRDefault="00A15854" w:rsidP="00A71D8D">
      <w:pPr>
        <w:spacing w:after="0" w:line="240" w:lineRule="auto"/>
        <w:ind w:firstLine="567"/>
        <w:jc w:val="both"/>
        <w:rPr>
          <w:rFonts w:ascii="Times New Roman" w:hAnsi="Times New Roman" w:cs="Times New Roman"/>
          <w:b/>
          <w:i/>
          <w:sz w:val="24"/>
          <w:szCs w:val="24"/>
        </w:rPr>
      </w:pPr>
      <w:r w:rsidRPr="00A71D8D">
        <w:rPr>
          <w:rFonts w:ascii="Times New Roman" w:hAnsi="Times New Roman" w:cs="Times New Roman"/>
          <w:sz w:val="24"/>
          <w:szCs w:val="24"/>
        </w:rPr>
        <w:t xml:space="preserve">2. </w:t>
      </w:r>
      <w:r w:rsidRPr="00A71D8D">
        <w:rPr>
          <w:rFonts w:ascii="Times New Roman" w:hAnsi="Times New Roman" w:cs="Times New Roman"/>
          <w:i/>
          <w:sz w:val="24"/>
          <w:szCs w:val="24"/>
        </w:rPr>
        <w:t>Замер пластового давления.</w:t>
      </w:r>
      <w:r w:rsidR="00D6742A" w:rsidRPr="00A71D8D">
        <w:rPr>
          <w:rFonts w:ascii="Times New Roman" w:hAnsi="Times New Roman" w:cs="Times New Roman"/>
          <w:i/>
          <w:sz w:val="24"/>
          <w:szCs w:val="24"/>
        </w:rPr>
        <w:t xml:space="preserve"> </w:t>
      </w:r>
      <w:r w:rsidRPr="00A71D8D">
        <w:rPr>
          <w:rFonts w:ascii="Times New Roman" w:hAnsi="Times New Roman" w:cs="Times New Roman"/>
          <w:sz w:val="24"/>
          <w:szCs w:val="24"/>
        </w:rPr>
        <w:t>Исследование проводится как на добывающем и пьезометрическом фонде скважин с целью оценки состояния разработки месторождения, так и на разведочных скважинах с целью определения начальных параметров вскрытого пласта. При регистрации параметров с заданным шагом по глубине (эпюра) или при использовании датчика положения и скорости определяется распределение фаз в стволе скважины.</w:t>
      </w:r>
    </w:p>
    <w:p w:rsidR="00A15854" w:rsidRPr="00A71D8D" w:rsidRDefault="00A15854" w:rsidP="00A71D8D">
      <w:pPr>
        <w:spacing w:after="0" w:line="240" w:lineRule="auto"/>
        <w:ind w:firstLine="567"/>
        <w:jc w:val="both"/>
        <w:rPr>
          <w:rFonts w:ascii="Times New Roman" w:hAnsi="Times New Roman" w:cs="Times New Roman"/>
          <w:b/>
          <w:i/>
          <w:sz w:val="24"/>
          <w:szCs w:val="24"/>
        </w:rPr>
      </w:pPr>
      <w:r w:rsidRPr="00A71D8D">
        <w:rPr>
          <w:rStyle w:val="afa"/>
          <w:rFonts w:ascii="Times New Roman" w:hAnsi="Times New Roman" w:cs="Times New Roman"/>
          <w:b w:val="0"/>
          <w:i/>
          <w:sz w:val="24"/>
          <w:szCs w:val="24"/>
        </w:rPr>
        <w:t>Регистрируемые параметры:</w:t>
      </w:r>
      <w:r w:rsidR="00B97E0D" w:rsidRPr="00A71D8D">
        <w:rPr>
          <w:rStyle w:val="afa"/>
          <w:rFonts w:ascii="Times New Roman" w:hAnsi="Times New Roman" w:cs="Times New Roman"/>
          <w:b w:val="0"/>
          <w:i/>
          <w:sz w:val="24"/>
          <w:szCs w:val="24"/>
        </w:rPr>
        <w:t xml:space="preserve"> </w:t>
      </w:r>
      <w:r w:rsidR="00B97E0D" w:rsidRPr="00A71D8D">
        <w:rPr>
          <w:rFonts w:ascii="Times New Roman" w:hAnsi="Times New Roman" w:cs="Times New Roman"/>
          <w:sz w:val="24"/>
          <w:szCs w:val="24"/>
        </w:rPr>
        <w:t>д</w:t>
      </w:r>
      <w:r w:rsidRPr="00A71D8D">
        <w:rPr>
          <w:rFonts w:ascii="Times New Roman" w:hAnsi="Times New Roman" w:cs="Times New Roman"/>
          <w:sz w:val="24"/>
          <w:szCs w:val="24"/>
        </w:rPr>
        <w:t>авление</w:t>
      </w:r>
      <w:r w:rsidR="00B97E0D" w:rsidRPr="00A71D8D">
        <w:rPr>
          <w:rFonts w:ascii="Times New Roman" w:hAnsi="Times New Roman" w:cs="Times New Roman"/>
          <w:sz w:val="24"/>
          <w:szCs w:val="24"/>
        </w:rPr>
        <w:t>;</w:t>
      </w:r>
      <w:r w:rsidRPr="00A71D8D">
        <w:rPr>
          <w:rFonts w:ascii="Times New Roman" w:hAnsi="Times New Roman" w:cs="Times New Roman"/>
          <w:sz w:val="24"/>
          <w:szCs w:val="24"/>
        </w:rPr>
        <w:t xml:space="preserve"> </w:t>
      </w:r>
      <w:r w:rsidR="00B97E0D" w:rsidRPr="00A71D8D">
        <w:rPr>
          <w:rFonts w:ascii="Times New Roman" w:hAnsi="Times New Roman" w:cs="Times New Roman"/>
          <w:sz w:val="24"/>
          <w:szCs w:val="24"/>
        </w:rPr>
        <w:t>т</w:t>
      </w:r>
      <w:r w:rsidRPr="00A71D8D">
        <w:rPr>
          <w:rFonts w:ascii="Times New Roman" w:hAnsi="Times New Roman" w:cs="Times New Roman"/>
          <w:sz w:val="24"/>
          <w:szCs w:val="24"/>
        </w:rPr>
        <w:t xml:space="preserve">емпература </w:t>
      </w:r>
    </w:p>
    <w:p w:rsidR="00A15854" w:rsidRPr="00A71D8D" w:rsidRDefault="00A15854" w:rsidP="00A71D8D">
      <w:pPr>
        <w:spacing w:after="0" w:line="240" w:lineRule="auto"/>
        <w:ind w:firstLine="567"/>
        <w:jc w:val="both"/>
        <w:rPr>
          <w:rFonts w:ascii="Times New Roman" w:hAnsi="Times New Roman" w:cs="Times New Roman"/>
          <w:b/>
          <w:i/>
          <w:sz w:val="24"/>
          <w:szCs w:val="24"/>
        </w:rPr>
      </w:pPr>
      <w:r w:rsidRPr="00A71D8D">
        <w:rPr>
          <w:rStyle w:val="afa"/>
          <w:rFonts w:ascii="Times New Roman" w:hAnsi="Times New Roman" w:cs="Times New Roman"/>
          <w:b w:val="0"/>
          <w:i/>
          <w:sz w:val="24"/>
          <w:szCs w:val="24"/>
        </w:rPr>
        <w:t>Результаты:</w:t>
      </w:r>
      <w:r w:rsidR="00B97E0D" w:rsidRPr="00A71D8D">
        <w:rPr>
          <w:rStyle w:val="afa"/>
          <w:rFonts w:ascii="Times New Roman" w:hAnsi="Times New Roman" w:cs="Times New Roman"/>
          <w:b w:val="0"/>
          <w:i/>
          <w:sz w:val="24"/>
          <w:szCs w:val="24"/>
        </w:rPr>
        <w:t xml:space="preserve">  </w:t>
      </w:r>
      <w:r w:rsidR="00B97E0D" w:rsidRPr="00A71D8D">
        <w:rPr>
          <w:rFonts w:ascii="Times New Roman" w:hAnsi="Times New Roman" w:cs="Times New Roman"/>
          <w:sz w:val="24"/>
          <w:szCs w:val="24"/>
        </w:rPr>
        <w:t>п</w:t>
      </w:r>
      <w:r w:rsidRPr="00A71D8D">
        <w:rPr>
          <w:rFonts w:ascii="Times New Roman" w:hAnsi="Times New Roman" w:cs="Times New Roman"/>
          <w:sz w:val="24"/>
          <w:szCs w:val="24"/>
        </w:rPr>
        <w:t>ластовое давление</w:t>
      </w:r>
      <w:r w:rsidR="00B97E0D" w:rsidRPr="00A71D8D">
        <w:rPr>
          <w:rFonts w:ascii="Times New Roman" w:hAnsi="Times New Roman" w:cs="Times New Roman"/>
          <w:sz w:val="24"/>
          <w:szCs w:val="24"/>
        </w:rPr>
        <w:t>;</w:t>
      </w:r>
      <w:r w:rsidRPr="00A71D8D">
        <w:rPr>
          <w:rFonts w:ascii="Times New Roman" w:hAnsi="Times New Roman" w:cs="Times New Roman"/>
          <w:sz w:val="24"/>
          <w:szCs w:val="24"/>
        </w:rPr>
        <w:t xml:space="preserve"> </w:t>
      </w:r>
      <w:r w:rsidR="00B97E0D" w:rsidRPr="00A71D8D">
        <w:rPr>
          <w:rFonts w:ascii="Times New Roman" w:hAnsi="Times New Roman" w:cs="Times New Roman"/>
          <w:sz w:val="24"/>
          <w:szCs w:val="24"/>
        </w:rPr>
        <w:t xml:space="preserve"> п</w:t>
      </w:r>
      <w:r w:rsidRPr="00A71D8D">
        <w:rPr>
          <w:rFonts w:ascii="Times New Roman" w:hAnsi="Times New Roman" w:cs="Times New Roman"/>
          <w:sz w:val="24"/>
          <w:szCs w:val="24"/>
        </w:rPr>
        <w:t>ластовая температура</w:t>
      </w:r>
      <w:r w:rsidR="00B97E0D" w:rsidRPr="00A71D8D">
        <w:rPr>
          <w:rFonts w:ascii="Times New Roman" w:hAnsi="Times New Roman" w:cs="Times New Roman"/>
          <w:sz w:val="24"/>
          <w:szCs w:val="24"/>
        </w:rPr>
        <w:t>;</w:t>
      </w:r>
      <w:r w:rsidRPr="00A71D8D">
        <w:rPr>
          <w:rFonts w:ascii="Times New Roman" w:hAnsi="Times New Roman" w:cs="Times New Roman"/>
          <w:sz w:val="24"/>
          <w:szCs w:val="24"/>
        </w:rPr>
        <w:t xml:space="preserve"> </w:t>
      </w:r>
      <w:r w:rsidR="00B97E0D" w:rsidRPr="00A71D8D">
        <w:rPr>
          <w:rFonts w:ascii="Times New Roman" w:hAnsi="Times New Roman" w:cs="Times New Roman"/>
          <w:sz w:val="24"/>
          <w:szCs w:val="24"/>
        </w:rPr>
        <w:t>п</w:t>
      </w:r>
      <w:r w:rsidRPr="00A71D8D">
        <w:rPr>
          <w:rFonts w:ascii="Times New Roman" w:hAnsi="Times New Roman" w:cs="Times New Roman"/>
          <w:sz w:val="24"/>
          <w:szCs w:val="24"/>
        </w:rPr>
        <w:t>лотность флюида по стволу скважины</w:t>
      </w:r>
      <w:r w:rsidR="00B97E0D" w:rsidRPr="00A71D8D">
        <w:rPr>
          <w:rFonts w:ascii="Times New Roman" w:hAnsi="Times New Roman" w:cs="Times New Roman"/>
          <w:sz w:val="24"/>
          <w:szCs w:val="24"/>
        </w:rPr>
        <w:t>; и</w:t>
      </w:r>
      <w:r w:rsidRPr="00A71D8D">
        <w:rPr>
          <w:rFonts w:ascii="Times New Roman" w:hAnsi="Times New Roman" w:cs="Times New Roman"/>
          <w:sz w:val="24"/>
          <w:szCs w:val="24"/>
        </w:rPr>
        <w:t xml:space="preserve">нтервалы раздела сред (газожидкостной, водоконденсатный). </w:t>
      </w:r>
    </w:p>
    <w:p w:rsidR="00DA14C7" w:rsidRDefault="00DA14C7" w:rsidP="00A71D8D">
      <w:pPr>
        <w:spacing w:after="0" w:line="240" w:lineRule="auto"/>
        <w:ind w:firstLine="567"/>
        <w:jc w:val="both"/>
        <w:rPr>
          <w:rFonts w:ascii="Times New Roman" w:hAnsi="Times New Roman" w:cs="Times New Roman"/>
          <w:sz w:val="24"/>
          <w:szCs w:val="24"/>
          <w:lang w:val="kk-KZ"/>
        </w:rPr>
      </w:pPr>
    </w:p>
    <w:p w:rsidR="00A15854" w:rsidRPr="00DA14C7" w:rsidRDefault="00A15854" w:rsidP="00A71D8D">
      <w:pPr>
        <w:spacing w:after="0" w:line="240" w:lineRule="auto"/>
        <w:ind w:firstLine="567"/>
        <w:jc w:val="both"/>
        <w:rPr>
          <w:rFonts w:ascii="Times New Roman" w:hAnsi="Times New Roman" w:cs="Times New Roman"/>
          <w:b/>
          <w:sz w:val="24"/>
          <w:szCs w:val="24"/>
        </w:rPr>
      </w:pPr>
      <w:r w:rsidRPr="00DA14C7">
        <w:rPr>
          <w:rFonts w:ascii="Times New Roman" w:hAnsi="Times New Roman" w:cs="Times New Roman"/>
          <w:b/>
          <w:sz w:val="24"/>
          <w:szCs w:val="24"/>
        </w:rPr>
        <w:t>3. Газодинами</w:t>
      </w:r>
      <w:r w:rsidR="008B1E5F" w:rsidRPr="00DA14C7">
        <w:rPr>
          <w:rFonts w:ascii="Times New Roman" w:hAnsi="Times New Roman" w:cs="Times New Roman"/>
          <w:b/>
          <w:sz w:val="24"/>
          <w:szCs w:val="24"/>
        </w:rPr>
        <w:t>ческие исследования (комплекс)</w:t>
      </w:r>
    </w:p>
    <w:p w:rsidR="00A15854" w:rsidRPr="00A71D8D" w:rsidRDefault="00A15854" w:rsidP="00A71D8D">
      <w:pPr>
        <w:spacing w:after="0" w:line="240" w:lineRule="auto"/>
        <w:ind w:firstLine="567"/>
        <w:jc w:val="both"/>
        <w:rPr>
          <w:rFonts w:ascii="Times New Roman" w:hAnsi="Times New Roman" w:cs="Times New Roman"/>
          <w:i/>
          <w:sz w:val="24"/>
          <w:szCs w:val="24"/>
        </w:rPr>
      </w:pPr>
      <w:r w:rsidRPr="00A71D8D">
        <w:rPr>
          <w:rStyle w:val="afa"/>
          <w:rFonts w:ascii="Times New Roman" w:hAnsi="Times New Roman" w:cs="Times New Roman"/>
          <w:i/>
          <w:sz w:val="24"/>
          <w:szCs w:val="24"/>
        </w:rPr>
        <w:t xml:space="preserve">Исследования при стационарных режимах фильтрации. </w:t>
      </w:r>
      <w:r w:rsidR="008B1E5F" w:rsidRPr="00A71D8D">
        <w:rPr>
          <w:rFonts w:ascii="Times New Roman" w:hAnsi="Times New Roman" w:cs="Times New Roman"/>
          <w:i/>
          <w:sz w:val="24"/>
          <w:szCs w:val="24"/>
        </w:rPr>
        <w:t xml:space="preserve"> </w:t>
      </w:r>
      <w:r w:rsidRPr="00A71D8D">
        <w:rPr>
          <w:rFonts w:ascii="Times New Roman" w:hAnsi="Times New Roman" w:cs="Times New Roman"/>
          <w:sz w:val="24"/>
          <w:szCs w:val="24"/>
        </w:rPr>
        <w:t xml:space="preserve">Исследование проводится в комплексе с исследованием на нестационарных режимах фильтрации (КВД, КСД). Скважина отрабатывается на нескольких режимах. На каждом стационарном режиме определяются </w:t>
      </w:r>
      <w:r w:rsidRPr="00A71D8D">
        <w:rPr>
          <w:rStyle w:val="afa"/>
          <w:rFonts w:ascii="Times New Roman" w:hAnsi="Times New Roman" w:cs="Times New Roman"/>
          <w:b w:val="0"/>
          <w:sz w:val="24"/>
          <w:szCs w:val="24"/>
        </w:rPr>
        <w:t>параметры работы скважины:</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Забойные параметры</w:t>
      </w:r>
      <w:r w:rsidR="008B1E5F" w:rsidRPr="00A71D8D">
        <w:rPr>
          <w:rFonts w:ascii="Times New Roman" w:hAnsi="Times New Roman" w:cs="Times New Roman"/>
          <w:sz w:val="24"/>
          <w:szCs w:val="24"/>
        </w:rPr>
        <w:t>;</w:t>
      </w:r>
    </w:p>
    <w:p w:rsidR="00A15854" w:rsidRPr="00A71D8D" w:rsidRDefault="008B1E5F"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Устьевые параметры;</w:t>
      </w:r>
      <w:r w:rsidR="00A15854" w:rsidRPr="00A71D8D">
        <w:rPr>
          <w:rFonts w:ascii="Times New Roman" w:hAnsi="Times New Roman" w:cs="Times New Roman"/>
          <w:sz w:val="24"/>
          <w:szCs w:val="24"/>
        </w:rPr>
        <w:t xml:space="preserve"> </w:t>
      </w:r>
    </w:p>
    <w:p w:rsidR="00A15854" w:rsidRPr="00A71D8D" w:rsidRDefault="008B1E5F"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Давление и температура;</w:t>
      </w:r>
      <w:r w:rsidR="00A15854" w:rsidRPr="00A71D8D">
        <w:rPr>
          <w:rFonts w:ascii="Times New Roman" w:hAnsi="Times New Roman" w:cs="Times New Roman"/>
          <w:sz w:val="24"/>
          <w:szCs w:val="24"/>
        </w:rPr>
        <w:t xml:space="preserve">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Равномерность распределение</w:t>
      </w:r>
      <w:r w:rsidR="008B1E5F" w:rsidRPr="00A71D8D">
        <w:rPr>
          <w:rFonts w:ascii="Times New Roman" w:hAnsi="Times New Roman" w:cs="Times New Roman"/>
          <w:sz w:val="24"/>
          <w:szCs w:val="24"/>
        </w:rPr>
        <w:t xml:space="preserve"> фаз по стволу скважины;</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Дебит пластового газа скважины на каждом режиме</w:t>
      </w:r>
      <w:r w:rsidR="008B1E5F" w:rsidRPr="00A71D8D">
        <w:rPr>
          <w:rFonts w:ascii="Times New Roman" w:hAnsi="Times New Roman" w:cs="Times New Roman"/>
          <w:sz w:val="24"/>
          <w:szCs w:val="24"/>
        </w:rPr>
        <w:t>;</w:t>
      </w:r>
      <w:r w:rsidRPr="00A71D8D">
        <w:rPr>
          <w:rFonts w:ascii="Times New Roman" w:hAnsi="Times New Roman" w:cs="Times New Roman"/>
          <w:sz w:val="24"/>
          <w:szCs w:val="24"/>
        </w:rPr>
        <w:t xml:space="preserve"> </w:t>
      </w:r>
    </w:p>
    <w:p w:rsidR="00A15854" w:rsidRPr="00A71D8D" w:rsidRDefault="00A15854" w:rsidP="00A71D8D">
      <w:pPr>
        <w:spacing w:after="0" w:line="240" w:lineRule="auto"/>
        <w:ind w:firstLine="567"/>
        <w:jc w:val="both"/>
        <w:rPr>
          <w:rFonts w:ascii="Times New Roman" w:hAnsi="Times New Roman" w:cs="Times New Roman"/>
          <w:i/>
          <w:sz w:val="24"/>
          <w:szCs w:val="24"/>
        </w:rPr>
      </w:pPr>
      <w:r w:rsidRPr="00A71D8D">
        <w:rPr>
          <w:rStyle w:val="afa"/>
          <w:rFonts w:ascii="Times New Roman" w:hAnsi="Times New Roman" w:cs="Times New Roman"/>
          <w:i/>
          <w:sz w:val="24"/>
          <w:szCs w:val="24"/>
        </w:rPr>
        <w:t>Исследования при нестационарных режимах фильтрации.</w:t>
      </w:r>
      <w:r w:rsidR="002A7304" w:rsidRPr="00A71D8D">
        <w:rPr>
          <w:rStyle w:val="afa"/>
          <w:rFonts w:ascii="Times New Roman" w:hAnsi="Times New Roman" w:cs="Times New Roman"/>
          <w:i/>
          <w:sz w:val="24"/>
          <w:szCs w:val="24"/>
        </w:rPr>
        <w:t xml:space="preserve"> </w:t>
      </w:r>
      <w:r w:rsidRPr="00A71D8D">
        <w:rPr>
          <w:rFonts w:ascii="Times New Roman" w:hAnsi="Times New Roman" w:cs="Times New Roman"/>
          <w:sz w:val="24"/>
          <w:szCs w:val="24"/>
        </w:rPr>
        <w:t>Для оценки истинного скин-фактора производится регистрация кривой спада забойных давлений (КСД) на каждом режиме. Для определения параметров пласта производится регистрация кривой восстановления давления (КВД).</w:t>
      </w:r>
    </w:p>
    <w:p w:rsidR="00A15854" w:rsidRPr="00A71D8D" w:rsidRDefault="00A15854" w:rsidP="00A71D8D">
      <w:pPr>
        <w:spacing w:after="0" w:line="240" w:lineRule="auto"/>
        <w:ind w:firstLine="567"/>
        <w:jc w:val="both"/>
        <w:rPr>
          <w:rFonts w:ascii="Times New Roman" w:hAnsi="Times New Roman" w:cs="Times New Roman"/>
          <w:i/>
          <w:sz w:val="24"/>
          <w:szCs w:val="24"/>
        </w:rPr>
      </w:pPr>
      <w:r w:rsidRPr="00A71D8D">
        <w:rPr>
          <w:rStyle w:val="afa"/>
          <w:rFonts w:ascii="Times New Roman" w:hAnsi="Times New Roman" w:cs="Times New Roman"/>
          <w:i/>
          <w:sz w:val="24"/>
          <w:szCs w:val="24"/>
        </w:rPr>
        <w:t>Результаты газодинамических исследований:</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Уравнение притока.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Скорость на «башмаке» НКТ на каждом режиме.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Параметры пласта (проницаемость, гидропроводность, пьезопроводность).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Параметры призабойной зоны (псевдоскины, истинный скин).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Абсолютно-свободный дебит.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Пластовое давление.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Условный радиус питания скважины (радиус исследований).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Коэффициент турбулентности потока, отклонение от закона Дарси. </w:t>
      </w:r>
    </w:p>
    <w:p w:rsidR="00A15854" w:rsidRPr="00A71D8D" w:rsidRDefault="00A15854" w:rsidP="00A71D8D">
      <w:pPr>
        <w:spacing w:after="0" w:line="240" w:lineRule="auto"/>
        <w:ind w:firstLine="567"/>
        <w:jc w:val="both"/>
        <w:rPr>
          <w:rFonts w:ascii="Times New Roman" w:hAnsi="Times New Roman" w:cs="Times New Roman"/>
          <w:sz w:val="24"/>
          <w:szCs w:val="24"/>
        </w:rPr>
      </w:pPr>
      <w:bookmarkStart w:id="4" w:name="GKI"/>
      <w:bookmarkEnd w:id="4"/>
      <w:r w:rsidRPr="00A71D8D">
        <w:rPr>
          <w:rStyle w:val="afa"/>
          <w:rFonts w:ascii="Times New Roman" w:hAnsi="Times New Roman" w:cs="Times New Roman"/>
          <w:sz w:val="24"/>
          <w:szCs w:val="24"/>
        </w:rPr>
        <w:t>Газоконденсатные исследования (комплекс).</w:t>
      </w:r>
      <w:r w:rsidRPr="00A71D8D">
        <w:rPr>
          <w:rFonts w:ascii="Times New Roman" w:hAnsi="Times New Roman" w:cs="Times New Roman"/>
          <w:sz w:val="24"/>
          <w:szCs w:val="24"/>
        </w:rPr>
        <w:t> </w:t>
      </w:r>
    </w:p>
    <w:p w:rsidR="00A15854" w:rsidRPr="00A71D8D" w:rsidRDefault="00A15854" w:rsidP="00A71D8D">
      <w:pPr>
        <w:spacing w:after="0" w:line="240" w:lineRule="auto"/>
        <w:ind w:firstLine="567"/>
        <w:jc w:val="both"/>
        <w:rPr>
          <w:rFonts w:ascii="Times New Roman" w:hAnsi="Times New Roman" w:cs="Times New Roman"/>
          <w:i/>
          <w:sz w:val="24"/>
          <w:szCs w:val="24"/>
        </w:rPr>
      </w:pPr>
      <w:r w:rsidRPr="00A71D8D">
        <w:rPr>
          <w:rFonts w:ascii="Times New Roman" w:hAnsi="Times New Roman" w:cs="Times New Roman"/>
          <w:i/>
          <w:sz w:val="24"/>
          <w:szCs w:val="24"/>
        </w:rPr>
        <w:t>Промысловые газоконденсатные исследования (ГКИ).</w:t>
      </w:r>
      <w:r w:rsidR="008B1E5F" w:rsidRPr="00A71D8D">
        <w:rPr>
          <w:rFonts w:ascii="Times New Roman" w:hAnsi="Times New Roman" w:cs="Times New Roman"/>
          <w:i/>
          <w:sz w:val="24"/>
          <w:szCs w:val="24"/>
        </w:rPr>
        <w:t xml:space="preserve"> </w:t>
      </w:r>
      <w:r w:rsidR="002A7304" w:rsidRPr="00A71D8D">
        <w:rPr>
          <w:rFonts w:ascii="Times New Roman" w:hAnsi="Times New Roman" w:cs="Times New Roman"/>
          <w:sz w:val="24"/>
          <w:szCs w:val="24"/>
        </w:rPr>
        <w:t xml:space="preserve"> </w:t>
      </w:r>
      <w:r w:rsidRPr="00A71D8D">
        <w:rPr>
          <w:rFonts w:ascii="Times New Roman" w:hAnsi="Times New Roman" w:cs="Times New Roman"/>
          <w:sz w:val="24"/>
          <w:szCs w:val="24"/>
        </w:rPr>
        <w:t>Производятся на одном или нескольких стационарных режимах. Пластовый газ с помощью газосепаратора разделяется на две фазы – газ и жидкость. Производится замер каждой фазы. Отбираются пробы каждой фазы. Определяется обводненность продукта скважины.</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Газоконденсатные</w:t>
      </w:r>
      <w:r w:rsidR="008B1E5F" w:rsidRPr="00A71D8D">
        <w:rPr>
          <w:rFonts w:ascii="Times New Roman" w:hAnsi="Times New Roman" w:cs="Times New Roman"/>
          <w:sz w:val="24"/>
          <w:szCs w:val="24"/>
        </w:rPr>
        <w:t xml:space="preserve"> исследования могут проводиться </w:t>
      </w:r>
      <w:r w:rsidRPr="00A71D8D">
        <w:rPr>
          <w:rFonts w:ascii="Times New Roman" w:hAnsi="Times New Roman" w:cs="Times New Roman"/>
          <w:sz w:val="24"/>
          <w:szCs w:val="24"/>
        </w:rPr>
        <w:t xml:space="preserve"> как традиционным методом с применением обычных измерительных газосепараторов, при котором де</w:t>
      </w:r>
      <w:r w:rsidR="008B1E5F" w:rsidRPr="00A71D8D">
        <w:rPr>
          <w:rFonts w:ascii="Times New Roman" w:hAnsi="Times New Roman" w:cs="Times New Roman"/>
          <w:sz w:val="24"/>
          <w:szCs w:val="24"/>
        </w:rPr>
        <w:t xml:space="preserve">бит газа </w:t>
      </w:r>
      <w:r w:rsidR="008B1E5F" w:rsidRPr="00A71D8D">
        <w:rPr>
          <w:rFonts w:ascii="Times New Roman" w:hAnsi="Times New Roman" w:cs="Times New Roman"/>
          <w:sz w:val="24"/>
          <w:szCs w:val="24"/>
        </w:rPr>
        <w:lastRenderedPageBreak/>
        <w:t xml:space="preserve">определяется </w:t>
      </w:r>
      <w:r w:rsidRPr="00A71D8D">
        <w:rPr>
          <w:rFonts w:ascii="Times New Roman" w:hAnsi="Times New Roman" w:cs="Times New Roman"/>
          <w:sz w:val="24"/>
          <w:szCs w:val="24"/>
        </w:rPr>
        <w:t>и сжигается на факеле, а дебит жидкости определяется объемным методом, так и с применением современных газоконденсатных установок, оборудованных высокоточными расходомерами (по газу и жидкости), что позволяет работать в сборный шлейф без потерь (без сжигания газа).</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Составляется первичный отчет по результатам промысловых газоконденсатных исследований, результаты которого являются исходными данными для аналитическо-лабораторных исследований.</w:t>
      </w:r>
    </w:p>
    <w:p w:rsidR="00A15854" w:rsidRPr="00A71D8D" w:rsidRDefault="00A15854"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t> </w:t>
      </w:r>
    </w:p>
    <w:p w:rsidR="00A15854" w:rsidRPr="00DA14C7" w:rsidRDefault="00A15854" w:rsidP="00DA14C7">
      <w:pPr>
        <w:pStyle w:val="afb"/>
        <w:numPr>
          <w:ilvl w:val="0"/>
          <w:numId w:val="9"/>
        </w:numPr>
        <w:spacing w:after="0" w:line="240" w:lineRule="auto"/>
        <w:jc w:val="both"/>
        <w:rPr>
          <w:rFonts w:ascii="Times New Roman" w:hAnsi="Times New Roman" w:cs="Times New Roman"/>
          <w:b/>
          <w:sz w:val="24"/>
          <w:szCs w:val="24"/>
          <w:lang w:val="kk-KZ"/>
        </w:rPr>
      </w:pPr>
      <w:r w:rsidRPr="00DA14C7">
        <w:rPr>
          <w:rFonts w:ascii="Times New Roman" w:hAnsi="Times New Roman" w:cs="Times New Roman"/>
          <w:b/>
          <w:sz w:val="24"/>
          <w:szCs w:val="24"/>
          <w:lang w:val="kk-KZ"/>
        </w:rPr>
        <w:t>Этапы поисково-разведочных работ</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Освоение поисково-раз</w:t>
      </w:r>
      <w:r w:rsidR="00C50998" w:rsidRPr="00A71D8D">
        <w:rPr>
          <w:rFonts w:ascii="Times New Roman" w:hAnsi="Times New Roman" w:cs="Times New Roman"/>
          <w:sz w:val="24"/>
          <w:szCs w:val="24"/>
        </w:rPr>
        <w:t xml:space="preserve">ведочных скважин после бурения </w:t>
      </w:r>
      <w:r w:rsidRPr="00A71D8D">
        <w:rPr>
          <w:rFonts w:ascii="Times New Roman" w:hAnsi="Times New Roman" w:cs="Times New Roman"/>
          <w:sz w:val="24"/>
          <w:szCs w:val="24"/>
        </w:rPr>
        <w:t xml:space="preserve"> </w:t>
      </w:r>
      <w:r w:rsidRPr="00A71D8D">
        <w:rPr>
          <w:rStyle w:val="afa"/>
          <w:rFonts w:ascii="Times New Roman" w:hAnsi="Times New Roman" w:cs="Times New Roman"/>
          <w:i/>
          <w:sz w:val="24"/>
          <w:szCs w:val="24"/>
        </w:rPr>
        <w:t>заканчивание скважин</w:t>
      </w:r>
      <w:r w:rsidRPr="00A71D8D">
        <w:rPr>
          <w:rFonts w:ascii="Times New Roman" w:hAnsi="Times New Roman" w:cs="Times New Roman"/>
          <w:sz w:val="24"/>
          <w:szCs w:val="24"/>
        </w:rPr>
        <w:t xml:space="preserve"> - качественное вторичное вскрытие продуктивных интервалов, вызов притока и получение полной достоверной информации по осваиваемому объекту.</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Комплексная </w:t>
      </w:r>
      <w:r w:rsidRPr="00A71D8D">
        <w:rPr>
          <w:rStyle w:val="afa"/>
          <w:rFonts w:ascii="Times New Roman" w:hAnsi="Times New Roman" w:cs="Times New Roman"/>
          <w:i/>
          <w:sz w:val="24"/>
          <w:szCs w:val="24"/>
        </w:rPr>
        <w:t>технология освоения поисково-разведочных скважин</w:t>
      </w:r>
      <w:r w:rsidRPr="00A71D8D">
        <w:rPr>
          <w:rFonts w:ascii="Times New Roman" w:hAnsi="Times New Roman" w:cs="Times New Roman"/>
          <w:sz w:val="24"/>
          <w:szCs w:val="24"/>
        </w:rPr>
        <w:t xml:space="preserve"> позволяет достичь при исследованиях, максимально достоверной информации о фильтрационно-емкостных свойствах объекта, которая в дальнейшем используется при подсчете запасов. </w:t>
      </w:r>
    </w:p>
    <w:p w:rsidR="00C50998" w:rsidRPr="00A71D8D" w:rsidRDefault="00A15854" w:rsidP="00A71D8D">
      <w:pPr>
        <w:spacing w:after="0" w:line="240" w:lineRule="auto"/>
        <w:ind w:firstLine="567"/>
        <w:jc w:val="both"/>
        <w:rPr>
          <w:rFonts w:ascii="Times New Roman" w:hAnsi="Times New Roman" w:cs="Times New Roman"/>
          <w:sz w:val="24"/>
          <w:szCs w:val="24"/>
        </w:rPr>
      </w:pPr>
      <w:r w:rsidRPr="00A71D8D">
        <w:rPr>
          <w:rStyle w:val="afa"/>
          <w:rFonts w:ascii="Times New Roman" w:hAnsi="Times New Roman" w:cs="Times New Roman"/>
          <w:i/>
          <w:sz w:val="24"/>
          <w:szCs w:val="24"/>
        </w:rPr>
        <w:t>Технология освоения скважин включает в себя следующие этапы работы</w:t>
      </w:r>
      <w:r w:rsidR="002A7304" w:rsidRPr="00A71D8D">
        <w:rPr>
          <w:rStyle w:val="afa"/>
          <w:rFonts w:ascii="Times New Roman" w:hAnsi="Times New Roman" w:cs="Times New Roman"/>
          <w:i/>
          <w:sz w:val="24"/>
          <w:szCs w:val="24"/>
        </w:rPr>
        <w:t xml:space="preserve">. </w:t>
      </w:r>
      <w:r w:rsidR="002A7304" w:rsidRPr="00A71D8D">
        <w:rPr>
          <w:rStyle w:val="afa"/>
          <w:rFonts w:ascii="Times New Roman" w:hAnsi="Times New Roman" w:cs="Times New Roman"/>
          <w:b w:val="0"/>
          <w:sz w:val="24"/>
          <w:szCs w:val="24"/>
        </w:rPr>
        <w:t>В</w:t>
      </w:r>
      <w:r w:rsidRPr="00A71D8D">
        <w:rPr>
          <w:rFonts w:ascii="Times New Roman" w:hAnsi="Times New Roman" w:cs="Times New Roman"/>
          <w:sz w:val="24"/>
          <w:szCs w:val="24"/>
        </w:rPr>
        <w:t xml:space="preserve">торичное вскрытие продуктивного интервала с применением кумулятивных перфораторов различных систем в зависимости от геолого-технического состояния объекта; обработка призабойной зоны пласта с целью ее декольматации от глинистых минералов и восстановления проницаемости, близкой к проницаемости удаленной зоны пласта (достижение отрицательного или нулевого скин-фактора). Эффект достигается поочередной сменой РН-среды, приводящей к диспергированию и растворению глинистых минералов с последующим выносом продуктов реакции на поверхность;  вызов притока с применением испытателя пласта позволяет почти мгновенно создать необходимый расчетный уровень депрессии на пласт и произвести его очистку от продуктов реакции, фильтрата бурового раствора, кольматирующих частиц, технической воды за короткий срок.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При необходимости вызов притока может осуществляться методом свабирования; гидродинамические исследования проводятся на заключительном этапе освоения скважины и позволяют получить достоверную информацию об эксплуатационных возможностях скважины и параметров пласта. Исследования проводятся с применением свабирования на различных режимах работы с построением индикаторной диаграммы (независимо от интенсивности притока) и регистрацией кривой восстановления давления. С использованием комплексных скважинных приборов записывается профиль и состав притока. Производится отбор глубинных и поверхностных проб продукции скважины с последующим их анализом. </w:t>
      </w:r>
    </w:p>
    <w:p w:rsidR="00A15854" w:rsidRPr="00A71D8D" w:rsidRDefault="00D55D6A" w:rsidP="00A71D8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lang w:val="kk-KZ"/>
        </w:rPr>
        <w:t>В</w:t>
      </w:r>
      <w:r w:rsidR="00A15854" w:rsidRPr="00A71D8D">
        <w:rPr>
          <w:rFonts w:ascii="Times New Roman" w:hAnsi="Times New Roman" w:cs="Times New Roman"/>
          <w:sz w:val="24"/>
          <w:szCs w:val="24"/>
        </w:rPr>
        <w:t xml:space="preserve">се данные, полученные в результате работ, сводятся в “Заключение”, которое </w:t>
      </w:r>
      <w:r w:rsidR="00C50998" w:rsidRPr="00A71D8D">
        <w:rPr>
          <w:rFonts w:ascii="Times New Roman" w:hAnsi="Times New Roman" w:cs="Times New Roman"/>
          <w:sz w:val="24"/>
          <w:szCs w:val="24"/>
        </w:rPr>
        <w:t xml:space="preserve"> </w:t>
      </w:r>
      <w:r w:rsidR="00A15854" w:rsidRPr="00A71D8D">
        <w:rPr>
          <w:rFonts w:ascii="Times New Roman" w:hAnsi="Times New Roman" w:cs="Times New Roman"/>
          <w:sz w:val="24"/>
          <w:szCs w:val="24"/>
        </w:rPr>
        <w:t xml:space="preserve">передается Заказчику в кратчайшие сроки. </w:t>
      </w:r>
    </w:p>
    <w:p w:rsidR="00DA14C7" w:rsidRDefault="00DA14C7" w:rsidP="00A71D8D">
      <w:pPr>
        <w:spacing w:after="0" w:line="240" w:lineRule="auto"/>
        <w:ind w:firstLine="567"/>
        <w:jc w:val="both"/>
        <w:rPr>
          <w:rFonts w:ascii="Times New Roman" w:hAnsi="Times New Roman" w:cs="Times New Roman"/>
          <w:b/>
          <w:sz w:val="24"/>
          <w:szCs w:val="24"/>
          <w:lang w:val="kk-KZ"/>
        </w:rPr>
      </w:pPr>
    </w:p>
    <w:p w:rsidR="00A15854" w:rsidRPr="00D55D6A" w:rsidRDefault="00C50998" w:rsidP="00A71D8D">
      <w:pPr>
        <w:spacing w:after="0" w:line="240" w:lineRule="auto"/>
        <w:ind w:firstLine="567"/>
        <w:jc w:val="both"/>
        <w:rPr>
          <w:rFonts w:ascii="Times New Roman" w:hAnsi="Times New Roman" w:cs="Times New Roman"/>
          <w:b/>
          <w:sz w:val="24"/>
          <w:szCs w:val="24"/>
          <w:lang w:val="kk-KZ"/>
        </w:rPr>
      </w:pPr>
      <w:r w:rsidRPr="00A71D8D">
        <w:rPr>
          <w:rFonts w:ascii="Times New Roman" w:hAnsi="Times New Roman" w:cs="Times New Roman"/>
          <w:b/>
          <w:sz w:val="24"/>
          <w:szCs w:val="24"/>
        </w:rPr>
        <w:t>Контрольные вопросы</w:t>
      </w:r>
      <w:r w:rsidR="00D55D6A">
        <w:rPr>
          <w:rFonts w:ascii="Times New Roman" w:hAnsi="Times New Roman" w:cs="Times New Roman"/>
          <w:b/>
          <w:sz w:val="24"/>
          <w:szCs w:val="24"/>
          <w:lang w:val="kk-KZ"/>
        </w:rPr>
        <w:t>:</w:t>
      </w:r>
    </w:p>
    <w:p w:rsidR="00DA14C7" w:rsidRPr="00DA14C7" w:rsidRDefault="00C50998" w:rsidP="00DA14C7">
      <w:pPr>
        <w:pStyle w:val="afb"/>
        <w:numPr>
          <w:ilvl w:val="0"/>
          <w:numId w:val="10"/>
        </w:numPr>
        <w:tabs>
          <w:tab w:val="left" w:pos="851"/>
        </w:tabs>
        <w:spacing w:after="0" w:line="240" w:lineRule="auto"/>
        <w:ind w:left="0" w:firstLine="567"/>
        <w:jc w:val="both"/>
        <w:rPr>
          <w:rFonts w:ascii="Times New Roman" w:hAnsi="Times New Roman" w:cs="Times New Roman"/>
          <w:sz w:val="24"/>
          <w:szCs w:val="24"/>
        </w:rPr>
      </w:pPr>
      <w:r w:rsidRPr="00DA14C7">
        <w:rPr>
          <w:rFonts w:ascii="Times New Roman" w:hAnsi="Times New Roman" w:cs="Times New Roman"/>
          <w:sz w:val="24"/>
          <w:szCs w:val="24"/>
        </w:rPr>
        <w:t xml:space="preserve">Какие операции проводятся при </w:t>
      </w:r>
      <w:r w:rsidRPr="00DA14C7">
        <w:rPr>
          <w:rStyle w:val="afa"/>
          <w:rFonts w:ascii="Times New Roman" w:hAnsi="Times New Roman" w:cs="Times New Roman"/>
          <w:b w:val="0"/>
          <w:sz w:val="24"/>
          <w:szCs w:val="24"/>
        </w:rPr>
        <w:t>заканчивании скважины</w:t>
      </w:r>
      <w:r w:rsidRPr="00DA14C7">
        <w:rPr>
          <w:rStyle w:val="afa"/>
          <w:rFonts w:ascii="Times New Roman" w:hAnsi="Times New Roman" w:cs="Times New Roman"/>
          <w:b w:val="0"/>
          <w:sz w:val="24"/>
          <w:szCs w:val="24"/>
          <w:lang w:val="kk-KZ"/>
        </w:rPr>
        <w:t>?</w:t>
      </w:r>
      <w:r w:rsidRPr="00DA14C7">
        <w:rPr>
          <w:rFonts w:ascii="Times New Roman" w:hAnsi="Times New Roman" w:cs="Times New Roman"/>
          <w:sz w:val="24"/>
          <w:szCs w:val="24"/>
        </w:rPr>
        <w:t xml:space="preserve"> </w:t>
      </w:r>
    </w:p>
    <w:p w:rsidR="00DA14C7" w:rsidRPr="00DA14C7" w:rsidRDefault="00C50998" w:rsidP="00DA14C7">
      <w:pPr>
        <w:pStyle w:val="afb"/>
        <w:numPr>
          <w:ilvl w:val="0"/>
          <w:numId w:val="10"/>
        </w:numPr>
        <w:tabs>
          <w:tab w:val="left" w:pos="851"/>
        </w:tabs>
        <w:spacing w:after="0" w:line="240" w:lineRule="auto"/>
        <w:ind w:left="0" w:firstLine="567"/>
        <w:jc w:val="both"/>
        <w:rPr>
          <w:rFonts w:ascii="Times New Roman" w:hAnsi="Times New Roman" w:cs="Times New Roman"/>
          <w:b/>
          <w:sz w:val="24"/>
          <w:szCs w:val="24"/>
        </w:rPr>
      </w:pPr>
      <w:r w:rsidRPr="00DA14C7">
        <w:rPr>
          <w:rFonts w:ascii="Times New Roman" w:hAnsi="Times New Roman" w:cs="Times New Roman"/>
          <w:sz w:val="24"/>
          <w:szCs w:val="24"/>
        </w:rPr>
        <w:t>Приведите этапы освоения скважин.</w:t>
      </w:r>
    </w:p>
    <w:p w:rsidR="00DA14C7" w:rsidRPr="00DA14C7" w:rsidRDefault="00E135E1" w:rsidP="00DA14C7">
      <w:pPr>
        <w:pStyle w:val="afb"/>
        <w:numPr>
          <w:ilvl w:val="0"/>
          <w:numId w:val="10"/>
        </w:numPr>
        <w:tabs>
          <w:tab w:val="left" w:pos="851"/>
        </w:tabs>
        <w:spacing w:after="0" w:line="240" w:lineRule="auto"/>
        <w:ind w:left="0" w:firstLine="567"/>
        <w:jc w:val="both"/>
        <w:rPr>
          <w:rStyle w:val="afa"/>
          <w:rFonts w:ascii="Times New Roman" w:hAnsi="Times New Roman" w:cs="Times New Roman"/>
          <w:b w:val="0"/>
          <w:bCs w:val="0"/>
          <w:sz w:val="24"/>
          <w:szCs w:val="24"/>
        </w:rPr>
      </w:pPr>
      <w:r w:rsidRPr="00DA14C7">
        <w:rPr>
          <w:rFonts w:ascii="Times New Roman" w:hAnsi="Times New Roman" w:cs="Times New Roman"/>
          <w:sz w:val="24"/>
          <w:szCs w:val="24"/>
        </w:rPr>
        <w:t>С какой целью проводится  замер забойного давления и температуры</w:t>
      </w:r>
      <w:r w:rsidRPr="00DA14C7">
        <w:rPr>
          <w:rStyle w:val="afa"/>
          <w:rFonts w:ascii="Times New Roman" w:hAnsi="Times New Roman" w:cs="Times New Roman"/>
          <w:sz w:val="24"/>
          <w:szCs w:val="24"/>
          <w:lang w:val="kk-KZ"/>
        </w:rPr>
        <w:t>?</w:t>
      </w:r>
    </w:p>
    <w:p w:rsidR="00E135E1" w:rsidRPr="00DA14C7" w:rsidRDefault="00E135E1" w:rsidP="00DA14C7">
      <w:pPr>
        <w:pStyle w:val="afb"/>
        <w:numPr>
          <w:ilvl w:val="0"/>
          <w:numId w:val="10"/>
        </w:numPr>
        <w:tabs>
          <w:tab w:val="left" w:pos="851"/>
        </w:tabs>
        <w:spacing w:after="0" w:line="240" w:lineRule="auto"/>
        <w:ind w:left="0" w:firstLine="567"/>
        <w:jc w:val="both"/>
        <w:rPr>
          <w:rFonts w:ascii="Times New Roman" w:hAnsi="Times New Roman" w:cs="Times New Roman"/>
          <w:sz w:val="24"/>
          <w:szCs w:val="24"/>
        </w:rPr>
      </w:pPr>
      <w:r w:rsidRPr="00DA14C7">
        <w:rPr>
          <w:rFonts w:ascii="Times New Roman" w:hAnsi="Times New Roman" w:cs="Times New Roman"/>
          <w:sz w:val="24"/>
          <w:szCs w:val="24"/>
        </w:rPr>
        <w:t>Перечислите методы поисково-разведочных работ</w:t>
      </w:r>
      <w:r w:rsidR="006A09E7" w:rsidRPr="00DA14C7">
        <w:rPr>
          <w:rFonts w:ascii="Times New Roman" w:hAnsi="Times New Roman" w:cs="Times New Roman"/>
          <w:sz w:val="24"/>
          <w:szCs w:val="24"/>
        </w:rPr>
        <w:t>,</w:t>
      </w:r>
      <w:r w:rsidRPr="00DA14C7">
        <w:rPr>
          <w:rFonts w:ascii="Times New Roman" w:hAnsi="Times New Roman" w:cs="Times New Roman"/>
          <w:sz w:val="24"/>
          <w:szCs w:val="24"/>
        </w:rPr>
        <w:t xml:space="preserve">  которые применяются  бурение скважин и их исследование. </w:t>
      </w:r>
    </w:p>
    <w:p w:rsidR="00A95117" w:rsidRPr="00A71D8D" w:rsidRDefault="00A95117" w:rsidP="00A71D8D">
      <w:pPr>
        <w:spacing w:after="0" w:line="240" w:lineRule="auto"/>
        <w:ind w:firstLine="567"/>
        <w:jc w:val="both"/>
        <w:rPr>
          <w:rFonts w:ascii="Times New Roman" w:hAnsi="Times New Roman" w:cs="Times New Roman"/>
          <w:b/>
          <w:sz w:val="24"/>
          <w:szCs w:val="24"/>
          <w:lang w:val="kk-KZ"/>
        </w:rPr>
      </w:pPr>
    </w:p>
    <w:p w:rsidR="00A95117" w:rsidRPr="00A71D8D" w:rsidRDefault="00A95117" w:rsidP="00A71D8D">
      <w:pPr>
        <w:spacing w:after="0" w:line="240" w:lineRule="auto"/>
        <w:ind w:firstLine="567"/>
        <w:jc w:val="both"/>
        <w:rPr>
          <w:rFonts w:ascii="Times New Roman" w:hAnsi="Times New Roman" w:cs="Times New Roman"/>
          <w:b/>
          <w:sz w:val="24"/>
          <w:szCs w:val="24"/>
          <w:lang w:val="kk-KZ"/>
        </w:rPr>
      </w:pPr>
    </w:p>
    <w:p w:rsidR="00A15854" w:rsidRDefault="0074446B" w:rsidP="00DA14C7">
      <w:pPr>
        <w:spacing w:after="0" w:line="240" w:lineRule="auto"/>
        <w:ind w:firstLine="567"/>
        <w:jc w:val="center"/>
        <w:rPr>
          <w:rFonts w:ascii="Times New Roman" w:hAnsi="Times New Roman" w:cs="Times New Roman"/>
          <w:b/>
          <w:sz w:val="24"/>
          <w:szCs w:val="24"/>
          <w:lang w:val="kk-KZ"/>
        </w:rPr>
      </w:pPr>
      <w:r w:rsidRPr="00A71D8D">
        <w:rPr>
          <w:rFonts w:ascii="Times New Roman" w:hAnsi="Times New Roman" w:cs="Times New Roman"/>
          <w:b/>
          <w:sz w:val="24"/>
          <w:szCs w:val="24"/>
          <w:lang w:val="kk-KZ"/>
        </w:rPr>
        <w:t>Лекция № 7.</w:t>
      </w:r>
      <w:r w:rsidR="00A15854" w:rsidRPr="00A71D8D">
        <w:rPr>
          <w:rFonts w:ascii="Times New Roman" w:hAnsi="Times New Roman" w:cs="Times New Roman"/>
          <w:b/>
          <w:sz w:val="24"/>
          <w:szCs w:val="24"/>
          <w:lang w:val="kk-KZ"/>
        </w:rPr>
        <w:t xml:space="preserve"> Бурение нефтяных и газовых скважин</w:t>
      </w:r>
    </w:p>
    <w:p w:rsidR="00D55D6A" w:rsidRPr="00A71D8D" w:rsidRDefault="00D55D6A" w:rsidP="00DA14C7">
      <w:pPr>
        <w:spacing w:after="0" w:line="240" w:lineRule="auto"/>
        <w:ind w:firstLine="567"/>
        <w:jc w:val="center"/>
        <w:rPr>
          <w:rFonts w:ascii="Times New Roman" w:hAnsi="Times New Roman" w:cs="Times New Roman"/>
          <w:b/>
          <w:sz w:val="24"/>
          <w:szCs w:val="24"/>
          <w:lang w:val="kk-KZ"/>
        </w:rPr>
      </w:pPr>
    </w:p>
    <w:p w:rsidR="00D55D6A" w:rsidRPr="00D55D6A" w:rsidRDefault="00D55D6A" w:rsidP="00D55D6A">
      <w:pPr>
        <w:pStyle w:val="afb"/>
        <w:spacing w:after="0" w:line="240" w:lineRule="auto"/>
        <w:ind w:left="927"/>
        <w:jc w:val="center"/>
        <w:rPr>
          <w:rFonts w:ascii="Times New Roman" w:hAnsi="Times New Roman" w:cs="Times New Roman"/>
          <w:b/>
          <w:i/>
          <w:sz w:val="24"/>
          <w:szCs w:val="24"/>
          <w:lang w:val="kk-KZ"/>
        </w:rPr>
      </w:pPr>
      <w:r w:rsidRPr="00D55D6A">
        <w:rPr>
          <w:rFonts w:ascii="Times New Roman" w:hAnsi="Times New Roman" w:cs="Times New Roman"/>
          <w:b/>
          <w:i/>
          <w:sz w:val="24"/>
          <w:szCs w:val="24"/>
        </w:rPr>
        <w:t>План лекции</w:t>
      </w:r>
      <w:r w:rsidRPr="00D55D6A">
        <w:rPr>
          <w:rFonts w:ascii="Times New Roman" w:hAnsi="Times New Roman" w:cs="Times New Roman"/>
          <w:b/>
          <w:i/>
          <w:sz w:val="24"/>
          <w:szCs w:val="24"/>
          <w:lang w:val="kk-KZ"/>
        </w:rPr>
        <w:t>:</w:t>
      </w:r>
    </w:p>
    <w:p w:rsidR="0074446B" w:rsidRPr="00A71D8D" w:rsidRDefault="0074446B"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1.</w:t>
      </w:r>
      <w:r w:rsidR="00DA14C7">
        <w:rPr>
          <w:rFonts w:ascii="Times New Roman" w:hAnsi="Times New Roman" w:cs="Times New Roman"/>
          <w:b/>
          <w:i/>
          <w:sz w:val="24"/>
          <w:szCs w:val="24"/>
          <w:lang w:val="kk-KZ"/>
        </w:rPr>
        <w:t xml:space="preserve"> </w:t>
      </w:r>
      <w:r w:rsidRPr="00A71D8D">
        <w:rPr>
          <w:rFonts w:ascii="Times New Roman" w:hAnsi="Times New Roman" w:cs="Times New Roman"/>
          <w:b/>
          <w:i/>
          <w:sz w:val="24"/>
          <w:szCs w:val="24"/>
          <w:lang w:val="kk-KZ"/>
        </w:rPr>
        <w:t>Краткая история бурения</w:t>
      </w:r>
    </w:p>
    <w:p w:rsidR="0074446B" w:rsidRPr="00A71D8D" w:rsidRDefault="0074446B"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2.</w:t>
      </w:r>
      <w:r w:rsidR="00DA14C7">
        <w:rPr>
          <w:rFonts w:ascii="Times New Roman" w:hAnsi="Times New Roman" w:cs="Times New Roman"/>
          <w:b/>
          <w:i/>
          <w:sz w:val="24"/>
          <w:szCs w:val="24"/>
          <w:lang w:val="kk-KZ"/>
        </w:rPr>
        <w:t xml:space="preserve"> </w:t>
      </w:r>
      <w:r w:rsidRPr="00A71D8D">
        <w:rPr>
          <w:rFonts w:ascii="Times New Roman" w:hAnsi="Times New Roman" w:cs="Times New Roman"/>
          <w:b/>
          <w:i/>
          <w:sz w:val="24"/>
          <w:szCs w:val="24"/>
          <w:lang w:val="kk-KZ"/>
        </w:rPr>
        <w:t>Понятие о скважине</w:t>
      </w:r>
    </w:p>
    <w:p w:rsidR="0074446B" w:rsidRPr="00A71D8D" w:rsidRDefault="0074446B"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lastRenderedPageBreak/>
        <w:t>3.</w:t>
      </w:r>
      <w:r w:rsidR="00DA14C7">
        <w:rPr>
          <w:rFonts w:ascii="Times New Roman" w:hAnsi="Times New Roman" w:cs="Times New Roman"/>
          <w:b/>
          <w:i/>
          <w:sz w:val="24"/>
          <w:szCs w:val="24"/>
          <w:lang w:val="kk-KZ"/>
        </w:rPr>
        <w:t xml:space="preserve"> </w:t>
      </w:r>
      <w:r w:rsidRPr="00A71D8D">
        <w:rPr>
          <w:rFonts w:ascii="Times New Roman" w:hAnsi="Times New Roman" w:cs="Times New Roman"/>
          <w:b/>
          <w:i/>
          <w:sz w:val="24"/>
          <w:szCs w:val="24"/>
          <w:lang w:val="kk-KZ"/>
        </w:rPr>
        <w:t>Виды скважин</w:t>
      </w:r>
    </w:p>
    <w:p w:rsidR="0074446B" w:rsidRPr="00A71D8D" w:rsidRDefault="0074446B" w:rsidP="00DA14C7">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4.</w:t>
      </w:r>
      <w:r w:rsidR="00DA14C7">
        <w:rPr>
          <w:rFonts w:ascii="Times New Roman" w:hAnsi="Times New Roman" w:cs="Times New Roman"/>
          <w:b/>
          <w:i/>
          <w:sz w:val="24"/>
          <w:szCs w:val="24"/>
          <w:lang w:val="kk-KZ"/>
        </w:rPr>
        <w:t xml:space="preserve"> </w:t>
      </w:r>
      <w:r w:rsidRPr="00A71D8D">
        <w:rPr>
          <w:rFonts w:ascii="Times New Roman" w:hAnsi="Times New Roman" w:cs="Times New Roman"/>
          <w:b/>
          <w:i/>
          <w:sz w:val="24"/>
          <w:szCs w:val="24"/>
          <w:lang w:val="kk-KZ"/>
        </w:rPr>
        <w:t>Классификация способов бурения</w:t>
      </w:r>
    </w:p>
    <w:p w:rsidR="0074446B" w:rsidRPr="00A71D8D" w:rsidRDefault="0074446B" w:rsidP="00A71D8D">
      <w:pPr>
        <w:spacing w:after="0" w:line="240" w:lineRule="auto"/>
        <w:ind w:firstLine="567"/>
        <w:jc w:val="both"/>
        <w:rPr>
          <w:rFonts w:ascii="Times New Roman" w:hAnsi="Times New Roman" w:cs="Times New Roman"/>
          <w:i/>
          <w:sz w:val="24"/>
          <w:szCs w:val="24"/>
          <w:lang w:val="kk-KZ" w:eastAsia="zh-CN"/>
        </w:rPr>
      </w:pPr>
    </w:p>
    <w:p w:rsidR="00BC1461" w:rsidRPr="00A71D8D" w:rsidRDefault="00F76CCA" w:rsidP="00A71D8D">
      <w:pPr>
        <w:spacing w:after="0" w:line="240" w:lineRule="auto"/>
        <w:ind w:firstLine="567"/>
        <w:jc w:val="both"/>
        <w:rPr>
          <w:rFonts w:ascii="Times New Roman" w:hAnsi="Times New Roman" w:cs="Times New Roman"/>
          <w:i/>
          <w:sz w:val="24"/>
          <w:szCs w:val="24"/>
        </w:rPr>
      </w:pPr>
      <w:r w:rsidRPr="00A71D8D">
        <w:rPr>
          <w:rFonts w:ascii="Times New Roman" w:hAnsi="Times New Roman" w:cs="Times New Roman"/>
          <w:b/>
          <w:i/>
          <w:sz w:val="24"/>
          <w:szCs w:val="24"/>
          <w:lang w:val="kk-KZ" w:eastAsia="zh-CN"/>
        </w:rPr>
        <w:t>Ключевые слова:</w:t>
      </w:r>
      <w:r w:rsidR="00DA14C7">
        <w:rPr>
          <w:rFonts w:ascii="Times New Roman" w:hAnsi="Times New Roman" w:cs="Times New Roman"/>
          <w:b/>
          <w:i/>
          <w:sz w:val="24"/>
          <w:szCs w:val="24"/>
          <w:lang w:val="kk-KZ" w:eastAsia="zh-CN"/>
        </w:rPr>
        <w:t xml:space="preserve"> </w:t>
      </w:r>
      <w:r w:rsidR="00285CC3" w:rsidRPr="00DA14C7">
        <w:rPr>
          <w:rFonts w:ascii="Times New Roman" w:hAnsi="Times New Roman" w:cs="Times New Roman"/>
          <w:i/>
          <w:sz w:val="24"/>
          <w:szCs w:val="24"/>
          <w:lang w:val="kk-KZ" w:eastAsia="zh-CN"/>
        </w:rPr>
        <w:t>бурение;</w:t>
      </w:r>
      <w:r w:rsidR="00285CC3" w:rsidRPr="00A71D8D">
        <w:rPr>
          <w:rFonts w:ascii="Times New Roman" w:hAnsi="Times New Roman" w:cs="Times New Roman"/>
          <w:b/>
          <w:bCs/>
          <w:sz w:val="24"/>
          <w:szCs w:val="24"/>
        </w:rPr>
        <w:t xml:space="preserve"> </w:t>
      </w:r>
      <w:r w:rsidR="00285CC3" w:rsidRPr="00A71D8D">
        <w:rPr>
          <w:rFonts w:ascii="Times New Roman" w:hAnsi="Times New Roman" w:cs="Times New Roman"/>
          <w:bCs/>
          <w:i/>
          <w:sz w:val="24"/>
          <w:szCs w:val="24"/>
        </w:rPr>
        <w:t xml:space="preserve">скважина; </w:t>
      </w:r>
      <w:r w:rsidR="00285CC3" w:rsidRPr="00A71D8D">
        <w:rPr>
          <w:rFonts w:ascii="Times New Roman" w:hAnsi="Times New Roman" w:cs="Times New Roman"/>
          <w:i/>
          <w:sz w:val="24"/>
          <w:szCs w:val="24"/>
        </w:rPr>
        <w:t xml:space="preserve"> </w:t>
      </w:r>
      <w:r w:rsidR="00285CC3" w:rsidRPr="00A71D8D">
        <w:rPr>
          <w:rFonts w:ascii="Times New Roman" w:hAnsi="Times New Roman" w:cs="Times New Roman"/>
          <w:bCs/>
          <w:i/>
          <w:sz w:val="24"/>
          <w:szCs w:val="24"/>
        </w:rPr>
        <w:t>устье скважины;</w:t>
      </w:r>
      <w:r w:rsidR="00285CC3" w:rsidRPr="00A71D8D">
        <w:rPr>
          <w:rFonts w:ascii="Times New Roman" w:hAnsi="Times New Roman" w:cs="Times New Roman"/>
          <w:i/>
          <w:sz w:val="24"/>
          <w:szCs w:val="24"/>
        </w:rPr>
        <w:t xml:space="preserve"> </w:t>
      </w:r>
      <w:r w:rsidR="00285CC3" w:rsidRPr="00A71D8D">
        <w:rPr>
          <w:rFonts w:ascii="Times New Roman" w:hAnsi="Times New Roman" w:cs="Times New Roman"/>
          <w:bCs/>
          <w:i/>
          <w:sz w:val="24"/>
          <w:szCs w:val="24"/>
        </w:rPr>
        <w:t>забой скважины; стенка скважины;</w:t>
      </w:r>
      <w:r w:rsidR="00285CC3" w:rsidRPr="00A71D8D">
        <w:rPr>
          <w:rFonts w:ascii="Times New Roman" w:hAnsi="Times New Roman" w:cs="Times New Roman"/>
          <w:b/>
          <w:bCs/>
          <w:sz w:val="24"/>
          <w:szCs w:val="24"/>
        </w:rPr>
        <w:t xml:space="preserve"> </w:t>
      </w:r>
      <w:r w:rsidR="00285CC3" w:rsidRPr="00A71D8D">
        <w:rPr>
          <w:rFonts w:ascii="Times New Roman" w:hAnsi="Times New Roman" w:cs="Times New Roman"/>
          <w:sz w:val="24"/>
          <w:szCs w:val="24"/>
        </w:rPr>
        <w:t xml:space="preserve"> </w:t>
      </w:r>
      <w:r w:rsidR="00285CC3" w:rsidRPr="00A71D8D">
        <w:rPr>
          <w:rFonts w:ascii="Times New Roman" w:hAnsi="Times New Roman" w:cs="Times New Roman"/>
          <w:bCs/>
          <w:i/>
          <w:sz w:val="24"/>
          <w:szCs w:val="24"/>
        </w:rPr>
        <w:t>ствол скважины; длина скважины;</w:t>
      </w:r>
      <w:r w:rsidR="00285CC3" w:rsidRPr="00A71D8D">
        <w:rPr>
          <w:rFonts w:ascii="Times New Roman" w:hAnsi="Times New Roman" w:cs="Times New Roman"/>
          <w:i/>
          <w:sz w:val="24"/>
          <w:szCs w:val="24"/>
        </w:rPr>
        <w:t xml:space="preserve"> </w:t>
      </w:r>
      <w:r w:rsidR="00285CC3" w:rsidRPr="00A71D8D">
        <w:rPr>
          <w:rFonts w:ascii="Times New Roman" w:hAnsi="Times New Roman" w:cs="Times New Roman"/>
          <w:bCs/>
          <w:i/>
          <w:sz w:val="24"/>
          <w:szCs w:val="24"/>
        </w:rPr>
        <w:t>глубина скважины; направление скважины;</w:t>
      </w:r>
      <w:r w:rsidR="00BC1461" w:rsidRPr="00A71D8D">
        <w:rPr>
          <w:rFonts w:ascii="Times New Roman" w:hAnsi="Times New Roman" w:cs="Times New Roman"/>
          <w:b/>
          <w:bCs/>
          <w:sz w:val="24"/>
          <w:szCs w:val="24"/>
        </w:rPr>
        <w:t xml:space="preserve"> </w:t>
      </w:r>
      <w:r w:rsidR="00BC1461" w:rsidRPr="00A71D8D">
        <w:rPr>
          <w:rFonts w:ascii="Times New Roman" w:hAnsi="Times New Roman" w:cs="Times New Roman"/>
          <w:bCs/>
          <w:i/>
          <w:sz w:val="24"/>
          <w:szCs w:val="24"/>
        </w:rPr>
        <w:t>промежуточная</w:t>
      </w:r>
      <w:r w:rsidR="00247E01" w:rsidRPr="00A71D8D">
        <w:rPr>
          <w:rFonts w:ascii="Times New Roman" w:hAnsi="Times New Roman" w:cs="Times New Roman"/>
          <w:bCs/>
          <w:i/>
          <w:sz w:val="24"/>
          <w:szCs w:val="24"/>
        </w:rPr>
        <w:t>, эксплуатационная колонны;</w:t>
      </w:r>
      <w:r w:rsidR="00BC1461" w:rsidRPr="00A71D8D">
        <w:rPr>
          <w:rFonts w:ascii="Times New Roman" w:hAnsi="Times New Roman" w:cs="Times New Roman"/>
          <w:bCs/>
          <w:i/>
          <w:sz w:val="24"/>
          <w:szCs w:val="24"/>
        </w:rPr>
        <w:t xml:space="preserve"> </w:t>
      </w:r>
      <w:r w:rsidR="00247E01" w:rsidRPr="00A71D8D">
        <w:rPr>
          <w:rFonts w:ascii="Times New Roman" w:hAnsi="Times New Roman" w:cs="Times New Roman"/>
          <w:bCs/>
          <w:i/>
          <w:sz w:val="24"/>
          <w:szCs w:val="24"/>
        </w:rPr>
        <w:t>о</w:t>
      </w:r>
      <w:r w:rsidR="00BC1461" w:rsidRPr="00A71D8D">
        <w:rPr>
          <w:rFonts w:ascii="Times New Roman" w:hAnsi="Times New Roman" w:cs="Times New Roman"/>
          <w:bCs/>
          <w:i/>
          <w:sz w:val="24"/>
          <w:szCs w:val="24"/>
        </w:rPr>
        <w:t>порные</w:t>
      </w:r>
      <w:r w:rsidR="00247E01" w:rsidRPr="00A71D8D">
        <w:rPr>
          <w:rFonts w:ascii="Times New Roman" w:hAnsi="Times New Roman" w:cs="Times New Roman"/>
          <w:bCs/>
          <w:i/>
          <w:sz w:val="24"/>
          <w:szCs w:val="24"/>
        </w:rPr>
        <w:t>, параметрические, с</w:t>
      </w:r>
      <w:r w:rsidR="00BC1461" w:rsidRPr="00A71D8D">
        <w:rPr>
          <w:rFonts w:ascii="Times New Roman" w:hAnsi="Times New Roman" w:cs="Times New Roman"/>
          <w:bCs/>
          <w:i/>
          <w:sz w:val="24"/>
          <w:szCs w:val="24"/>
        </w:rPr>
        <w:t>труктурные</w:t>
      </w:r>
      <w:r w:rsidR="00247E01" w:rsidRPr="00A71D8D">
        <w:rPr>
          <w:rFonts w:ascii="Times New Roman" w:hAnsi="Times New Roman" w:cs="Times New Roman"/>
          <w:bCs/>
          <w:i/>
          <w:sz w:val="24"/>
          <w:szCs w:val="24"/>
        </w:rPr>
        <w:t>,</w:t>
      </w:r>
      <w:r w:rsidR="00247E01" w:rsidRPr="00A71D8D">
        <w:rPr>
          <w:rFonts w:ascii="Times New Roman" w:hAnsi="Times New Roman" w:cs="Times New Roman"/>
          <w:i/>
          <w:sz w:val="24"/>
          <w:szCs w:val="24"/>
        </w:rPr>
        <w:t xml:space="preserve"> </w:t>
      </w:r>
      <w:r w:rsidR="00247E01" w:rsidRPr="00A71D8D">
        <w:rPr>
          <w:rFonts w:ascii="Times New Roman" w:hAnsi="Times New Roman" w:cs="Times New Roman"/>
          <w:bCs/>
          <w:i/>
          <w:sz w:val="24"/>
          <w:szCs w:val="24"/>
        </w:rPr>
        <w:t>п</w:t>
      </w:r>
      <w:r w:rsidR="00BC1461" w:rsidRPr="00A71D8D">
        <w:rPr>
          <w:rFonts w:ascii="Times New Roman" w:hAnsi="Times New Roman" w:cs="Times New Roman"/>
          <w:bCs/>
          <w:i/>
          <w:sz w:val="24"/>
          <w:szCs w:val="24"/>
        </w:rPr>
        <w:t xml:space="preserve">оисковые </w:t>
      </w:r>
      <w:r w:rsidR="00247E01" w:rsidRPr="00A71D8D">
        <w:rPr>
          <w:rFonts w:ascii="Times New Roman" w:hAnsi="Times New Roman" w:cs="Times New Roman"/>
          <w:bCs/>
          <w:i/>
          <w:sz w:val="24"/>
          <w:szCs w:val="24"/>
        </w:rPr>
        <w:t>р</w:t>
      </w:r>
      <w:r w:rsidR="00BC1461" w:rsidRPr="00A71D8D">
        <w:rPr>
          <w:rFonts w:ascii="Times New Roman" w:hAnsi="Times New Roman" w:cs="Times New Roman"/>
          <w:bCs/>
          <w:i/>
          <w:sz w:val="24"/>
          <w:szCs w:val="24"/>
        </w:rPr>
        <w:t>азведочные</w:t>
      </w:r>
      <w:r w:rsidR="00247E01" w:rsidRPr="00A71D8D">
        <w:rPr>
          <w:rFonts w:ascii="Times New Roman" w:hAnsi="Times New Roman" w:cs="Times New Roman"/>
          <w:bCs/>
          <w:i/>
          <w:sz w:val="24"/>
          <w:szCs w:val="24"/>
        </w:rPr>
        <w:t>;</w:t>
      </w:r>
      <w:r w:rsidR="00BC1461" w:rsidRPr="00A71D8D">
        <w:rPr>
          <w:rFonts w:ascii="Times New Roman" w:hAnsi="Times New Roman" w:cs="Times New Roman"/>
          <w:bCs/>
          <w:i/>
          <w:sz w:val="24"/>
          <w:szCs w:val="24"/>
        </w:rPr>
        <w:t xml:space="preserve"> </w:t>
      </w:r>
      <w:r w:rsidR="00247E01" w:rsidRPr="00A71D8D">
        <w:rPr>
          <w:rFonts w:ascii="Times New Roman" w:hAnsi="Times New Roman" w:cs="Times New Roman"/>
          <w:bCs/>
          <w:i/>
          <w:sz w:val="24"/>
          <w:szCs w:val="24"/>
        </w:rPr>
        <w:t>э</w:t>
      </w:r>
      <w:r w:rsidR="00BC1461" w:rsidRPr="00A71D8D">
        <w:rPr>
          <w:rFonts w:ascii="Times New Roman" w:hAnsi="Times New Roman" w:cs="Times New Roman"/>
          <w:bCs/>
          <w:i/>
          <w:sz w:val="24"/>
          <w:szCs w:val="24"/>
        </w:rPr>
        <w:t>ксплуатационные</w:t>
      </w:r>
      <w:r w:rsidR="00247E01" w:rsidRPr="00A71D8D">
        <w:rPr>
          <w:rFonts w:ascii="Times New Roman" w:hAnsi="Times New Roman" w:cs="Times New Roman"/>
          <w:bCs/>
          <w:i/>
          <w:sz w:val="24"/>
          <w:szCs w:val="24"/>
        </w:rPr>
        <w:t>, н</w:t>
      </w:r>
      <w:r w:rsidR="00BC1461" w:rsidRPr="00A71D8D">
        <w:rPr>
          <w:rFonts w:ascii="Times New Roman" w:hAnsi="Times New Roman" w:cs="Times New Roman"/>
          <w:bCs/>
          <w:i/>
          <w:sz w:val="24"/>
          <w:szCs w:val="24"/>
        </w:rPr>
        <w:t>агнетательные</w:t>
      </w:r>
      <w:r w:rsidR="00247E01" w:rsidRPr="00A71D8D">
        <w:rPr>
          <w:rFonts w:ascii="Times New Roman" w:hAnsi="Times New Roman" w:cs="Times New Roman"/>
          <w:bCs/>
          <w:i/>
          <w:sz w:val="24"/>
          <w:szCs w:val="24"/>
        </w:rPr>
        <w:t>, н</w:t>
      </w:r>
      <w:r w:rsidR="00BC1461" w:rsidRPr="00A71D8D">
        <w:rPr>
          <w:rFonts w:ascii="Times New Roman" w:hAnsi="Times New Roman" w:cs="Times New Roman"/>
          <w:bCs/>
          <w:i/>
          <w:sz w:val="24"/>
          <w:szCs w:val="24"/>
        </w:rPr>
        <w:t>аблюдательные скважины</w:t>
      </w:r>
      <w:r w:rsidR="00247E01" w:rsidRPr="00A71D8D">
        <w:rPr>
          <w:rFonts w:ascii="Times New Roman" w:hAnsi="Times New Roman" w:cs="Times New Roman"/>
          <w:bCs/>
          <w:i/>
          <w:sz w:val="24"/>
          <w:szCs w:val="24"/>
        </w:rPr>
        <w:t>.</w:t>
      </w:r>
    </w:p>
    <w:p w:rsidR="0074446B" w:rsidRPr="00A71D8D" w:rsidRDefault="0074446B" w:rsidP="00A71D8D">
      <w:pPr>
        <w:spacing w:after="0" w:line="240" w:lineRule="auto"/>
        <w:ind w:firstLine="567"/>
        <w:jc w:val="both"/>
        <w:rPr>
          <w:rFonts w:ascii="Times New Roman" w:hAnsi="Times New Roman" w:cs="Times New Roman"/>
          <w:b/>
          <w:i/>
          <w:sz w:val="24"/>
          <w:szCs w:val="24"/>
          <w:lang w:eastAsia="zh-CN"/>
        </w:rPr>
      </w:pPr>
    </w:p>
    <w:p w:rsidR="00A15854" w:rsidRPr="00DA14C7" w:rsidRDefault="00A15854" w:rsidP="00DA14C7">
      <w:pPr>
        <w:pStyle w:val="afb"/>
        <w:numPr>
          <w:ilvl w:val="0"/>
          <w:numId w:val="11"/>
        </w:numPr>
        <w:spacing w:after="0" w:line="240" w:lineRule="auto"/>
        <w:jc w:val="both"/>
        <w:rPr>
          <w:rFonts w:ascii="Times New Roman" w:hAnsi="Times New Roman" w:cs="Times New Roman"/>
          <w:b/>
          <w:sz w:val="24"/>
          <w:szCs w:val="24"/>
          <w:lang w:val="kk-KZ"/>
        </w:rPr>
      </w:pPr>
      <w:r w:rsidRPr="00DA14C7">
        <w:rPr>
          <w:rFonts w:ascii="Times New Roman" w:hAnsi="Times New Roman" w:cs="Times New Roman"/>
          <w:b/>
          <w:sz w:val="24"/>
          <w:szCs w:val="24"/>
          <w:lang w:val="kk-KZ"/>
        </w:rPr>
        <w:t>Краткая история бурения</w:t>
      </w:r>
    </w:p>
    <w:p w:rsidR="00A15854" w:rsidRPr="00A71D8D" w:rsidRDefault="00A15854" w:rsidP="00A71D8D">
      <w:pPr>
        <w:spacing w:after="0" w:line="240" w:lineRule="auto"/>
        <w:ind w:firstLine="567"/>
        <w:jc w:val="both"/>
        <w:rPr>
          <w:rFonts w:ascii="Times New Roman" w:hAnsi="Times New Roman" w:cs="Times New Roman"/>
          <w:b/>
          <w:sz w:val="24"/>
          <w:szCs w:val="24"/>
          <w:lang w:val="kk-KZ"/>
        </w:rPr>
      </w:pPr>
      <w:r w:rsidRPr="00A71D8D">
        <w:rPr>
          <w:rFonts w:ascii="Times New Roman" w:hAnsi="Times New Roman" w:cs="Times New Roman"/>
          <w:sz w:val="24"/>
          <w:szCs w:val="24"/>
        </w:rPr>
        <w:t>На основании археологических находок и исследований установлено, что первобытный человек около 25 тыс. лет назад при изготовлении различных инструментов сверлил в них отверстия для прикрепления рукояток. Рабочим инструментом при этом служил кремневый бур.</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Первые сообщения о китайских </w:t>
      </w:r>
      <w:r w:rsidRPr="00A71D8D">
        <w:rPr>
          <w:rFonts w:ascii="Times New Roman" w:hAnsi="Times New Roman" w:cs="Times New Roman"/>
          <w:b/>
          <w:bCs/>
          <w:i/>
          <w:sz w:val="24"/>
          <w:szCs w:val="24"/>
        </w:rPr>
        <w:t>скважинах</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для добычи воды и соляных рассолов содержатся в работах философа Конфуция, написанных около 600 г. до н.э. Скважины сооружались методом ударного бурения и достигали глубины 900 м. Это свидетельствует о том, что до этого техника бурения развивалась в течение, по крайней мере, еще нескольких сот лет. Иногда при бурении китайцы натыкались на нефть и газ. Так в 221...263 гг. н.э. в Сычуане из скважин глубиной около 240 м добывали газ, который использовался для выпаривания соли.</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Документальных свидетельств о технике бурения в Китае мало. Однако, судя по древней китайской живописи, барельефам, гобеленам, панно и вышивкам на шелке, эта техника находилась на довольно высокой стадии развития.</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Бурение первых скважин в России относится к IX веку и связано с добычей растворов поваренной соли в районе г. Старая Русса. Соляной промысел получил большое развитие в XV..XVII вв., о чем свидетельствуют обнаруженные следы буровых скважин в окрестностях г. Соликамска. Их глубина достигала 100 м при начальном диаметре скважин до 1 м.</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Стенки скважин часто обваливались. Поэтому для их крепления использовались или полые стволы деревьев или трубы, сплетенные из ивовой коры. В конце XIX в. стенки скважин стали крепить железными трубами. Их гнули из листового железа и склепывали. При углублении скважины трубы продвигали вслед за буровым инструментом (долотом); для этого их делали меньшего диаметра, чем предшествующие. Позднее эти трубы стали называть </w:t>
      </w:r>
      <w:r w:rsidRPr="00A71D8D">
        <w:rPr>
          <w:rFonts w:ascii="Times New Roman" w:hAnsi="Times New Roman" w:cs="Times New Roman"/>
          <w:b/>
          <w:bCs/>
          <w:i/>
          <w:sz w:val="24"/>
          <w:szCs w:val="24"/>
        </w:rPr>
        <w:t xml:space="preserve">обсадными. </w:t>
      </w:r>
      <w:r w:rsidRPr="00A71D8D">
        <w:rPr>
          <w:rFonts w:ascii="Times New Roman" w:hAnsi="Times New Roman" w:cs="Times New Roman"/>
          <w:sz w:val="24"/>
          <w:szCs w:val="24"/>
        </w:rPr>
        <w:t>Конструкция их со временем была усовершенствована: вместо клепанных они стали цельнотянутыми с резьбой на концах.</w:t>
      </w:r>
    </w:p>
    <w:p w:rsidR="00A15854" w:rsidRPr="00A71D8D" w:rsidRDefault="00A15854" w:rsidP="00A71D8D">
      <w:pPr>
        <w:spacing w:after="0" w:line="240" w:lineRule="auto"/>
        <w:ind w:firstLine="567"/>
        <w:jc w:val="both"/>
        <w:rPr>
          <w:rFonts w:ascii="Times New Roman" w:hAnsi="Times New Roman" w:cs="Times New Roman"/>
          <w:b/>
          <w:sz w:val="24"/>
          <w:szCs w:val="24"/>
        </w:rPr>
      </w:pPr>
    </w:p>
    <w:p w:rsidR="00A15854" w:rsidRPr="00DA14C7" w:rsidRDefault="00A15854" w:rsidP="00DA14C7">
      <w:pPr>
        <w:pStyle w:val="afb"/>
        <w:numPr>
          <w:ilvl w:val="0"/>
          <w:numId w:val="11"/>
        </w:numPr>
        <w:spacing w:after="0" w:line="240" w:lineRule="auto"/>
        <w:jc w:val="both"/>
        <w:rPr>
          <w:rFonts w:ascii="Times New Roman" w:hAnsi="Times New Roman" w:cs="Times New Roman"/>
          <w:b/>
          <w:sz w:val="24"/>
          <w:szCs w:val="24"/>
          <w:lang w:val="kk-KZ"/>
        </w:rPr>
      </w:pPr>
      <w:r w:rsidRPr="00DA14C7">
        <w:rPr>
          <w:rFonts w:ascii="Times New Roman" w:hAnsi="Times New Roman" w:cs="Times New Roman"/>
          <w:b/>
          <w:sz w:val="24"/>
          <w:szCs w:val="24"/>
          <w:lang w:val="kk-KZ"/>
        </w:rPr>
        <w:t>Понятие о скважине</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 xml:space="preserve">Бурение </w:t>
      </w:r>
      <w:r w:rsidRPr="00A71D8D">
        <w:rPr>
          <w:rFonts w:ascii="Times New Roman" w:hAnsi="Times New Roman" w:cs="Times New Roman"/>
          <w:sz w:val="24"/>
          <w:szCs w:val="24"/>
        </w:rPr>
        <w:t xml:space="preserve">- это процесс сооружения скважины путем разрушения горных пород. </w:t>
      </w:r>
      <w:r w:rsidRPr="00A71D8D">
        <w:rPr>
          <w:rFonts w:ascii="Times New Roman" w:hAnsi="Times New Roman" w:cs="Times New Roman"/>
          <w:b/>
          <w:bCs/>
          <w:i/>
          <w:sz w:val="24"/>
          <w:szCs w:val="24"/>
        </w:rPr>
        <w:t>Скважиной</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называют горную выработку круглого сечения, сооружаемую без доступа в нее людей, у которой длина во много раз больше диаметра.</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Верхняя часть скважины называется </w:t>
      </w:r>
      <w:r w:rsidRPr="00A71D8D">
        <w:rPr>
          <w:rFonts w:ascii="Times New Roman" w:hAnsi="Times New Roman" w:cs="Times New Roman"/>
          <w:b/>
          <w:bCs/>
          <w:i/>
          <w:sz w:val="24"/>
          <w:szCs w:val="24"/>
        </w:rPr>
        <w:t>устьем,</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 xml:space="preserve">дно - </w:t>
      </w:r>
      <w:r w:rsidRPr="00A71D8D">
        <w:rPr>
          <w:rFonts w:ascii="Times New Roman" w:hAnsi="Times New Roman" w:cs="Times New Roman"/>
          <w:b/>
          <w:bCs/>
          <w:i/>
          <w:sz w:val="24"/>
          <w:szCs w:val="24"/>
        </w:rPr>
        <w:t>забоем,</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 xml:space="preserve">боковая поверхность - </w:t>
      </w:r>
      <w:r w:rsidRPr="00A71D8D">
        <w:rPr>
          <w:rFonts w:ascii="Times New Roman" w:hAnsi="Times New Roman" w:cs="Times New Roman"/>
          <w:b/>
          <w:bCs/>
          <w:i/>
          <w:sz w:val="24"/>
          <w:szCs w:val="24"/>
        </w:rPr>
        <w:t>стенкой,</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 xml:space="preserve">а пространство, ограниченное стенкой - </w:t>
      </w:r>
      <w:r w:rsidRPr="00A71D8D">
        <w:rPr>
          <w:rFonts w:ascii="Times New Roman" w:hAnsi="Times New Roman" w:cs="Times New Roman"/>
          <w:b/>
          <w:bCs/>
          <w:i/>
          <w:sz w:val="24"/>
          <w:szCs w:val="24"/>
        </w:rPr>
        <w:t xml:space="preserve">стволом </w:t>
      </w:r>
      <w:r w:rsidRPr="00A71D8D">
        <w:rPr>
          <w:rFonts w:ascii="Times New Roman" w:hAnsi="Times New Roman" w:cs="Times New Roman"/>
          <w:bCs/>
          <w:sz w:val="24"/>
          <w:szCs w:val="24"/>
        </w:rPr>
        <w:t>скважины</w:t>
      </w:r>
      <w:r w:rsidRPr="00A71D8D">
        <w:rPr>
          <w:rFonts w:ascii="Times New Roman" w:hAnsi="Times New Roman" w:cs="Times New Roman"/>
          <w:b/>
          <w:bCs/>
          <w:sz w:val="24"/>
          <w:szCs w:val="24"/>
        </w:rPr>
        <w:t xml:space="preserve">. </w:t>
      </w:r>
      <w:r w:rsidRPr="00A71D8D">
        <w:rPr>
          <w:rFonts w:ascii="Times New Roman" w:hAnsi="Times New Roman" w:cs="Times New Roman"/>
          <w:b/>
          <w:bCs/>
          <w:i/>
          <w:sz w:val="24"/>
          <w:szCs w:val="24"/>
        </w:rPr>
        <w:t>Длина скважины</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 xml:space="preserve">- это расстояние от устья до забоя по оси ствола, а </w:t>
      </w:r>
      <w:r w:rsidRPr="00A71D8D">
        <w:rPr>
          <w:rFonts w:ascii="Times New Roman" w:hAnsi="Times New Roman" w:cs="Times New Roman"/>
          <w:b/>
          <w:bCs/>
          <w:i/>
          <w:sz w:val="24"/>
          <w:szCs w:val="24"/>
        </w:rPr>
        <w:t>глубина</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 проекция длины на вертикальную ось. Длина и глубина численно равны только для вертикальных скважин. Однако они не совпадают у наклонных и искривленных скважин.</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Элементы конструкции скважин приведены на рис. </w:t>
      </w:r>
      <w:r w:rsidR="00865CD9" w:rsidRPr="00A71D8D">
        <w:rPr>
          <w:rFonts w:ascii="Times New Roman" w:hAnsi="Times New Roman" w:cs="Times New Roman"/>
          <w:sz w:val="24"/>
          <w:szCs w:val="24"/>
        </w:rPr>
        <w:t>7.</w:t>
      </w:r>
      <w:r w:rsidRPr="00A71D8D">
        <w:rPr>
          <w:rFonts w:ascii="Times New Roman" w:hAnsi="Times New Roman" w:cs="Times New Roman"/>
          <w:sz w:val="24"/>
          <w:szCs w:val="24"/>
        </w:rPr>
        <w:t xml:space="preserve">1. Начальный участок </w:t>
      </w:r>
      <w:r w:rsidRPr="00A71D8D">
        <w:rPr>
          <w:rFonts w:ascii="Times New Roman" w:hAnsi="Times New Roman" w:cs="Times New Roman"/>
          <w:b/>
          <w:bCs/>
          <w:sz w:val="24"/>
          <w:szCs w:val="24"/>
        </w:rPr>
        <w:t>I</w:t>
      </w:r>
      <w:r w:rsidRPr="00A71D8D">
        <w:rPr>
          <w:rFonts w:ascii="Times New Roman" w:hAnsi="Times New Roman" w:cs="Times New Roman"/>
          <w:sz w:val="24"/>
          <w:szCs w:val="24"/>
        </w:rPr>
        <w:t xml:space="preserve"> скважин называют </w:t>
      </w:r>
      <w:r w:rsidRPr="00A71D8D">
        <w:rPr>
          <w:rFonts w:ascii="Times New Roman" w:hAnsi="Times New Roman" w:cs="Times New Roman"/>
          <w:b/>
          <w:bCs/>
          <w:i/>
          <w:sz w:val="24"/>
          <w:szCs w:val="24"/>
        </w:rPr>
        <w:t>направлением</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 xml:space="preserve">Поскольку устье скважины лежит в зоне легкоразмываемых пород его необходимо укреплять. В связи с этим направление выполняют следующим образом. Сначала бурят шурф - колодец до глубины залегания устойчивых горных пород (4...8 м). Затем в него устанавливают трубу необходимой длины </w:t>
      </w:r>
      <w:r w:rsidRPr="00A71D8D">
        <w:rPr>
          <w:rFonts w:ascii="Times New Roman" w:hAnsi="Times New Roman" w:cs="Times New Roman"/>
          <w:sz w:val="24"/>
          <w:szCs w:val="24"/>
        </w:rPr>
        <w:lastRenderedPageBreak/>
        <w:t>и диаметра, а пространство между стенками шурфа и трубой заполняют бутовым камнем и заливают цементным раствором 2.</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4803775" cy="4558665"/>
            <wp:effectExtent l="19050" t="0" r="0" b="0"/>
            <wp:docPr id="304" name="Рисунок 136" descr="Конструкция скважи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Конструкция скважины"/>
                    <pic:cNvPicPr>
                      <a:picLocks noChangeAspect="1" noChangeArrowheads="1"/>
                    </pic:cNvPicPr>
                  </pic:nvPicPr>
                  <pic:blipFill>
                    <a:blip r:embed="rId106" r:link="rId107" cstate="print"/>
                    <a:srcRect/>
                    <a:stretch>
                      <a:fillRect/>
                    </a:stretch>
                  </pic:blipFill>
                  <pic:spPr bwMode="auto">
                    <a:xfrm>
                      <a:off x="0" y="0"/>
                      <a:ext cx="4803775" cy="4558665"/>
                    </a:xfrm>
                    <a:prstGeom prst="rect">
                      <a:avLst/>
                    </a:prstGeom>
                    <a:noFill/>
                    <a:ln w="9525">
                      <a:noFill/>
                      <a:miter lim="800000"/>
                      <a:headEnd/>
                      <a:tailEnd/>
                    </a:ln>
                  </pic:spPr>
                </pic:pic>
              </a:graphicData>
            </a:graphic>
          </wp:inline>
        </w:drawing>
      </w:r>
    </w:p>
    <w:p w:rsidR="00A15854" w:rsidRPr="00A71D8D" w:rsidRDefault="00A15854" w:rsidP="00D55D6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sz w:val="24"/>
          <w:szCs w:val="24"/>
        </w:rPr>
        <w:t xml:space="preserve">Рис. </w:t>
      </w:r>
      <w:r w:rsidRPr="00A71D8D">
        <w:rPr>
          <w:rFonts w:ascii="Times New Roman" w:hAnsi="Times New Roman" w:cs="Times New Roman"/>
          <w:sz w:val="24"/>
          <w:szCs w:val="24"/>
          <w:lang w:val="kk-KZ"/>
        </w:rPr>
        <w:t>7.</w:t>
      </w:r>
      <w:r w:rsidRPr="00A71D8D">
        <w:rPr>
          <w:rFonts w:ascii="Times New Roman" w:hAnsi="Times New Roman" w:cs="Times New Roman"/>
          <w:sz w:val="24"/>
          <w:szCs w:val="24"/>
        </w:rPr>
        <w:t>1. Конструкция скважины:1 - обсадные трубы; 2</w:t>
      </w:r>
      <w:r w:rsidR="00451F13" w:rsidRPr="00A71D8D">
        <w:rPr>
          <w:rFonts w:ascii="Times New Roman" w:hAnsi="Times New Roman" w:cs="Times New Roman"/>
          <w:sz w:val="24"/>
          <w:szCs w:val="24"/>
        </w:rPr>
        <w:t xml:space="preserve"> - цементный камень; 3 - пласт; </w:t>
      </w:r>
      <w:r w:rsidRPr="00A71D8D">
        <w:rPr>
          <w:rFonts w:ascii="Times New Roman" w:hAnsi="Times New Roman" w:cs="Times New Roman"/>
          <w:sz w:val="24"/>
          <w:szCs w:val="24"/>
        </w:rPr>
        <w:t>4 - перфорация в о</w:t>
      </w:r>
      <w:r w:rsidR="00451F13" w:rsidRPr="00A71D8D">
        <w:rPr>
          <w:rFonts w:ascii="Times New Roman" w:hAnsi="Times New Roman" w:cs="Times New Roman"/>
          <w:sz w:val="24"/>
          <w:szCs w:val="24"/>
        </w:rPr>
        <w:t>бсадной трубе ицементном камне;</w:t>
      </w:r>
      <w:r w:rsidRPr="00A71D8D">
        <w:rPr>
          <w:rFonts w:ascii="Times New Roman" w:hAnsi="Times New Roman" w:cs="Times New Roman"/>
          <w:sz w:val="24"/>
          <w:szCs w:val="24"/>
        </w:rPr>
        <w:t>I - направление; II - кондукто</w:t>
      </w:r>
      <w:r w:rsidR="00451F13" w:rsidRPr="00A71D8D">
        <w:rPr>
          <w:rFonts w:ascii="Times New Roman" w:hAnsi="Times New Roman" w:cs="Times New Roman"/>
          <w:sz w:val="24"/>
          <w:szCs w:val="24"/>
        </w:rPr>
        <w:t xml:space="preserve">р; III - промежуточная колонна; </w:t>
      </w:r>
      <w:r w:rsidRPr="00A71D8D">
        <w:rPr>
          <w:rFonts w:ascii="Times New Roman" w:hAnsi="Times New Roman" w:cs="Times New Roman"/>
          <w:sz w:val="24"/>
          <w:szCs w:val="24"/>
        </w:rPr>
        <w:t>IV - эксплуатационная колонна.</w:t>
      </w:r>
    </w:p>
    <w:p w:rsidR="00451F13" w:rsidRPr="00A71D8D" w:rsidRDefault="00451F13" w:rsidP="00A71D8D">
      <w:pPr>
        <w:spacing w:after="0" w:line="240" w:lineRule="auto"/>
        <w:ind w:firstLine="567"/>
        <w:jc w:val="both"/>
        <w:rPr>
          <w:rFonts w:ascii="Times New Roman" w:hAnsi="Times New Roman" w:cs="Times New Roman"/>
          <w:sz w:val="24"/>
          <w:szCs w:val="24"/>
        </w:rPr>
      </w:pPr>
    </w:p>
    <w:p w:rsidR="00A15854" w:rsidRPr="00A71D8D" w:rsidRDefault="00A15854" w:rsidP="00A71D8D">
      <w:pPr>
        <w:spacing w:after="0" w:line="240" w:lineRule="auto"/>
        <w:ind w:firstLine="567"/>
        <w:jc w:val="both"/>
        <w:rPr>
          <w:rFonts w:ascii="Times New Roman" w:hAnsi="Times New Roman" w:cs="Times New Roman"/>
          <w:b/>
          <w:bCs/>
          <w:sz w:val="24"/>
          <w:szCs w:val="24"/>
        </w:rPr>
      </w:pPr>
      <w:r w:rsidRPr="00A71D8D">
        <w:rPr>
          <w:rFonts w:ascii="Times New Roman" w:hAnsi="Times New Roman" w:cs="Times New Roman"/>
          <w:sz w:val="24"/>
          <w:szCs w:val="24"/>
        </w:rPr>
        <w:t xml:space="preserve">Нижерасположенные участки скважины - цилиндрические. Сразу за направлением бурится участок на глубину от 50 до 400 м диаметром до 900 мм. Этот участок скважины закрепляют обсадной трубой 1 (состоящей из свинченных стальных труб), которую называют </w:t>
      </w:r>
      <w:r w:rsidRPr="00A71D8D">
        <w:rPr>
          <w:rFonts w:ascii="Times New Roman" w:hAnsi="Times New Roman" w:cs="Times New Roman"/>
          <w:b/>
          <w:bCs/>
          <w:i/>
          <w:sz w:val="24"/>
          <w:szCs w:val="24"/>
        </w:rPr>
        <w:t>кондуктором</w:t>
      </w:r>
      <w:r w:rsidRPr="00A71D8D">
        <w:rPr>
          <w:rFonts w:ascii="Times New Roman" w:hAnsi="Times New Roman" w:cs="Times New Roman"/>
          <w:b/>
          <w:bCs/>
          <w:sz w:val="24"/>
          <w:szCs w:val="24"/>
        </w:rPr>
        <w:t xml:space="preserve"> II.</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Затрубное пространство кондуктора цементируют. С помощью кондуктора изолируют неустойчивые, мягкие и трещиноватые породы, осложняющие процесс бурения.</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После установки кондуктора не всегда удается пробурить скважину до проектной глубины из-за прохождения новых осложняющих горизонтов или из-за необходимости перекрытия продуктивных пластов, которые не планируется эксплуатировать данной скважиной. В таких случаях устанавливают и цементируют еще одну колонну </w:t>
      </w:r>
      <w:r w:rsidRPr="00A71D8D">
        <w:rPr>
          <w:rFonts w:ascii="Times New Roman" w:hAnsi="Times New Roman" w:cs="Times New Roman"/>
          <w:b/>
          <w:bCs/>
          <w:sz w:val="24"/>
          <w:szCs w:val="24"/>
        </w:rPr>
        <w:t xml:space="preserve">III, </w:t>
      </w:r>
      <w:r w:rsidRPr="00A71D8D">
        <w:rPr>
          <w:rFonts w:ascii="Times New Roman" w:hAnsi="Times New Roman" w:cs="Times New Roman"/>
          <w:sz w:val="24"/>
          <w:szCs w:val="24"/>
        </w:rPr>
        <w:t xml:space="preserve">называемую </w:t>
      </w:r>
      <w:r w:rsidRPr="00A71D8D">
        <w:rPr>
          <w:rFonts w:ascii="Times New Roman" w:hAnsi="Times New Roman" w:cs="Times New Roman"/>
          <w:b/>
          <w:bCs/>
          <w:i/>
          <w:sz w:val="24"/>
          <w:szCs w:val="24"/>
        </w:rPr>
        <w:t>промежуточной.</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Если продуктивный пласт, для разработки которого предназначена скважина, залегает очень глубоко, то количество промежуточных колонн может быть больше одной.</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Последний участок </w:t>
      </w:r>
      <w:r w:rsidRPr="00A71D8D">
        <w:rPr>
          <w:rFonts w:ascii="Times New Roman" w:hAnsi="Times New Roman" w:cs="Times New Roman"/>
          <w:b/>
          <w:bCs/>
          <w:sz w:val="24"/>
          <w:szCs w:val="24"/>
        </w:rPr>
        <w:t>IV</w:t>
      </w:r>
      <w:r w:rsidRPr="00A71D8D">
        <w:rPr>
          <w:rFonts w:ascii="Times New Roman" w:hAnsi="Times New Roman" w:cs="Times New Roman"/>
          <w:sz w:val="24"/>
          <w:szCs w:val="24"/>
        </w:rPr>
        <w:t xml:space="preserve"> скважины закрепляют </w:t>
      </w:r>
      <w:r w:rsidRPr="00A71D8D">
        <w:rPr>
          <w:rFonts w:ascii="Times New Roman" w:hAnsi="Times New Roman" w:cs="Times New Roman"/>
          <w:b/>
          <w:bCs/>
          <w:i/>
          <w:sz w:val="24"/>
          <w:szCs w:val="24"/>
        </w:rPr>
        <w:t xml:space="preserve">эксплуатационной колонной. </w:t>
      </w:r>
      <w:r w:rsidRPr="00A71D8D">
        <w:rPr>
          <w:rFonts w:ascii="Times New Roman" w:hAnsi="Times New Roman" w:cs="Times New Roman"/>
          <w:sz w:val="24"/>
          <w:szCs w:val="24"/>
        </w:rPr>
        <w:t xml:space="preserve">Она предназначена для подъема нефти и газа от забоя к устью скважины или для нагнетания воды (газа) в продуктивный пласт с целью поддержания давления в нем. Во избежание перетоков нефти и газа </w:t>
      </w:r>
      <w:r w:rsidRPr="00A71D8D">
        <w:rPr>
          <w:rFonts w:ascii="Times New Roman" w:hAnsi="Times New Roman" w:cs="Times New Roman"/>
          <w:bCs/>
          <w:sz w:val="24"/>
          <w:szCs w:val="24"/>
        </w:rPr>
        <w:t>в</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вышележащие горизонты, а воды в продуктивные пласты пространство между стенкой эксплуатационной колонны и стенкой скважины заполняют цементным раствором.</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lastRenderedPageBreak/>
        <w:t>Для извлечения из пластов нефти и газа применяют различные методы вскрытия и оборудования забоя скважины. В большинстве случаев в нижней части эксплуатационной колонны, находящейся в продуктивном пласте, простреливают (перфорируют) ряд отверстий 4 в стенке обсадных труб и цементной оболочке.</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В устойчивых породах призабойную зону скважины оборудуют различными фильтрами и не цементируют или обсадную колонну опускают только до кровли продуктивного пласта, а его разбуривание и эксплуатацию производят без крепления ствола скважины.</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Устье скважины в зависимости от ее назначения оборудуют арматурой (колонная головка, задвижки, крестовина и др.).</w:t>
      </w:r>
    </w:p>
    <w:p w:rsidR="00A15854" w:rsidRPr="00A71D8D" w:rsidRDefault="00A15854"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t>При поисках, разведке и разработке нефтяных и газовых месторождений бурят опорные, параметрические, структурные, поисковые разведочные, эксплуатационные, нагнетательные, наблюдательные и другие скважины.</w:t>
      </w:r>
    </w:p>
    <w:p w:rsidR="00A15854" w:rsidRPr="00A71D8D" w:rsidRDefault="00A15854" w:rsidP="00A71D8D">
      <w:pPr>
        <w:spacing w:after="0" w:line="240" w:lineRule="auto"/>
        <w:ind w:firstLine="567"/>
        <w:jc w:val="both"/>
        <w:rPr>
          <w:rFonts w:ascii="Times New Roman" w:hAnsi="Times New Roman" w:cs="Times New Roman"/>
          <w:sz w:val="24"/>
          <w:szCs w:val="24"/>
          <w:lang w:val="kk-KZ"/>
        </w:rPr>
      </w:pPr>
    </w:p>
    <w:p w:rsidR="00A15854" w:rsidRPr="00DA14C7" w:rsidRDefault="00A15854" w:rsidP="00DA14C7">
      <w:pPr>
        <w:pStyle w:val="afb"/>
        <w:numPr>
          <w:ilvl w:val="0"/>
          <w:numId w:val="11"/>
        </w:numPr>
        <w:spacing w:after="0" w:line="240" w:lineRule="auto"/>
        <w:jc w:val="both"/>
        <w:rPr>
          <w:rFonts w:ascii="Times New Roman" w:hAnsi="Times New Roman" w:cs="Times New Roman"/>
          <w:b/>
          <w:sz w:val="24"/>
          <w:szCs w:val="24"/>
          <w:lang w:val="kk-KZ"/>
        </w:rPr>
      </w:pPr>
      <w:r w:rsidRPr="00DA14C7">
        <w:rPr>
          <w:rFonts w:ascii="Times New Roman" w:hAnsi="Times New Roman" w:cs="Times New Roman"/>
          <w:b/>
          <w:sz w:val="24"/>
          <w:szCs w:val="24"/>
          <w:lang w:val="kk-KZ"/>
        </w:rPr>
        <w:t>Виды скважин</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Опорные скважины</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закладываются в районах, не исследованных бурением, и служат для изучения состава и возраста слагающих их пород.</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Параметрические скважины</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закладываются в относительно изученных районах с целью уточнения их геологического строения и перспектив нефтегазоносности.</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Структурные скважины</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бурятся для выявления перспективных площадей и их подготовки к поисково-разведочному бурению.</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Поисковые скважины</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бурят с целью открытия новых промышленных залежей нефти и газа.</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Разведочные скважины</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бурятся на площадях с установленной промышленной нефтегазоносностью для изучения размеров и строения залежи, получения необходимых исходных данных для подсчета запасов нефти и газа, а также проектирования ее разработки.</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Эксплуатационные скважины</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закладываются в соответствии со схемой разработки залежи и служат для получения нефти и газа из земных недр</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Нагнетательные скважины</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используют при воздействии на эксплуатируемый пласт различных агентов (закачки воды, газа и т.д.).</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Наблюдательные скважины</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бурят для контроля за разработкой залежей (изменением давления, положения водонефтяного и газонефтяного контактов и т.д.).</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Кроме того при поиске, разведке и разработке нефтяных и газовых месторождений бурят картировочные, сейсморазведочные, специальные и другие скважины.</w:t>
      </w:r>
    </w:p>
    <w:p w:rsidR="00A15854" w:rsidRPr="00A71D8D" w:rsidRDefault="00A15854" w:rsidP="00A71D8D">
      <w:pPr>
        <w:spacing w:after="0" w:line="240" w:lineRule="auto"/>
        <w:ind w:firstLine="567"/>
        <w:jc w:val="both"/>
        <w:rPr>
          <w:rFonts w:ascii="Times New Roman" w:hAnsi="Times New Roman" w:cs="Times New Roman"/>
          <w:b/>
          <w:sz w:val="24"/>
          <w:szCs w:val="24"/>
        </w:rPr>
      </w:pPr>
    </w:p>
    <w:p w:rsidR="00A15854" w:rsidRPr="00DA14C7" w:rsidRDefault="00A15854" w:rsidP="00DA14C7">
      <w:pPr>
        <w:pStyle w:val="afb"/>
        <w:numPr>
          <w:ilvl w:val="0"/>
          <w:numId w:val="11"/>
        </w:numPr>
        <w:spacing w:after="0" w:line="240" w:lineRule="auto"/>
        <w:jc w:val="both"/>
        <w:rPr>
          <w:rFonts w:ascii="Times New Roman" w:hAnsi="Times New Roman" w:cs="Times New Roman"/>
          <w:b/>
          <w:sz w:val="24"/>
          <w:szCs w:val="24"/>
          <w:lang w:val="kk-KZ"/>
        </w:rPr>
      </w:pPr>
      <w:r w:rsidRPr="00DA14C7">
        <w:rPr>
          <w:rFonts w:ascii="Times New Roman" w:hAnsi="Times New Roman" w:cs="Times New Roman"/>
          <w:b/>
          <w:sz w:val="24"/>
          <w:szCs w:val="24"/>
          <w:lang w:val="kk-KZ"/>
        </w:rPr>
        <w:t>Классификация способов бурения</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Cs/>
          <w:sz w:val="24"/>
          <w:szCs w:val="24"/>
        </w:rPr>
        <w:t>По способу воздействия на горные породы</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различают механическое и немеханическое бу</w:t>
      </w:r>
      <w:r w:rsidR="003F0572" w:rsidRPr="00A71D8D">
        <w:rPr>
          <w:rFonts w:ascii="Times New Roman" w:hAnsi="Times New Roman" w:cs="Times New Roman"/>
          <w:sz w:val="24"/>
          <w:szCs w:val="24"/>
        </w:rPr>
        <w:t>рение (рис.7.2.).</w:t>
      </w:r>
      <w:r w:rsidRPr="00A71D8D">
        <w:rPr>
          <w:rFonts w:ascii="Times New Roman" w:hAnsi="Times New Roman" w:cs="Times New Roman"/>
          <w:sz w:val="24"/>
          <w:szCs w:val="24"/>
        </w:rPr>
        <w:t xml:space="preserve"> При механическом бурении буровой инструмент непосредственно воздействует на горную породу, разрушая ее, а при немеханическом разрушение происходит без непосредственного контакта с породой источника воздействия на нее. </w:t>
      </w:r>
      <w:r w:rsidRPr="00A71D8D">
        <w:rPr>
          <w:rFonts w:ascii="Times New Roman" w:hAnsi="Times New Roman" w:cs="Times New Roman"/>
          <w:b/>
          <w:bCs/>
          <w:i/>
          <w:sz w:val="24"/>
          <w:szCs w:val="24"/>
        </w:rPr>
        <w:t>Немеханические способы</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(гидравлический, термический, электрофизический) находятся в стадии разработки и для бурения нефтяных и газовых скважин в настоящее время не применяются.</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Механические способы</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бурения подразделяются на ударное и вращательное.</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noProof/>
          <w:sz w:val="24"/>
          <w:szCs w:val="24"/>
        </w:rPr>
        <w:lastRenderedPageBreak/>
        <w:drawing>
          <wp:inline distT="0" distB="0" distL="0" distR="0">
            <wp:extent cx="5605574" cy="6214379"/>
            <wp:effectExtent l="19050" t="0" r="0" b="0"/>
            <wp:docPr id="303" name="Рисунок 137" descr="Классификация способов бурения скважин на нефть и га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Классификация способов бурения скважин на нефть и газ"/>
                    <pic:cNvPicPr>
                      <a:picLocks noChangeAspect="1" noChangeArrowheads="1"/>
                    </pic:cNvPicPr>
                  </pic:nvPicPr>
                  <pic:blipFill>
                    <a:blip r:embed="rId108" r:link="rId109" cstate="print"/>
                    <a:srcRect/>
                    <a:stretch>
                      <a:fillRect/>
                    </a:stretch>
                  </pic:blipFill>
                  <pic:spPr bwMode="auto">
                    <a:xfrm>
                      <a:off x="0" y="0"/>
                      <a:ext cx="5607440" cy="6216447"/>
                    </a:xfrm>
                    <a:prstGeom prst="rect">
                      <a:avLst/>
                    </a:prstGeom>
                    <a:noFill/>
                    <a:ln w="9525">
                      <a:noFill/>
                      <a:miter lim="800000"/>
                      <a:headEnd/>
                      <a:tailEnd/>
                    </a:ln>
                  </pic:spPr>
                </pic:pic>
              </a:graphicData>
            </a:graphic>
          </wp:inline>
        </w:drawing>
      </w:r>
    </w:p>
    <w:p w:rsidR="00A15854" w:rsidRDefault="00A15854" w:rsidP="00165A36">
      <w:pPr>
        <w:spacing w:after="0" w:line="240" w:lineRule="auto"/>
        <w:ind w:firstLine="567"/>
        <w:jc w:val="center"/>
        <w:rPr>
          <w:rFonts w:ascii="Times New Roman" w:hAnsi="Times New Roman" w:cs="Times New Roman"/>
          <w:sz w:val="24"/>
          <w:szCs w:val="24"/>
          <w:lang w:val="kk-KZ"/>
        </w:rPr>
      </w:pPr>
      <w:r w:rsidRPr="00A71D8D">
        <w:rPr>
          <w:rFonts w:ascii="Times New Roman" w:hAnsi="Times New Roman" w:cs="Times New Roman"/>
          <w:sz w:val="24"/>
          <w:szCs w:val="24"/>
        </w:rPr>
        <w:t>Рис.</w:t>
      </w:r>
      <w:r w:rsidRPr="00A71D8D">
        <w:rPr>
          <w:rFonts w:ascii="Times New Roman" w:hAnsi="Times New Roman" w:cs="Times New Roman"/>
          <w:sz w:val="24"/>
          <w:szCs w:val="24"/>
          <w:lang w:val="kk-KZ"/>
        </w:rPr>
        <w:t>7.</w:t>
      </w:r>
      <w:r w:rsidRPr="00A71D8D">
        <w:rPr>
          <w:rFonts w:ascii="Times New Roman" w:hAnsi="Times New Roman" w:cs="Times New Roman"/>
          <w:sz w:val="24"/>
          <w:szCs w:val="24"/>
        </w:rPr>
        <w:t xml:space="preserve"> 2. Классификация способов бурения скважин на нефть и газ</w:t>
      </w:r>
    </w:p>
    <w:p w:rsidR="00165A36" w:rsidRPr="00165A36" w:rsidRDefault="00165A36" w:rsidP="00165A36">
      <w:pPr>
        <w:spacing w:after="0" w:line="240" w:lineRule="auto"/>
        <w:ind w:firstLine="567"/>
        <w:jc w:val="center"/>
        <w:rPr>
          <w:rFonts w:ascii="Times New Roman" w:hAnsi="Times New Roman" w:cs="Times New Roman"/>
          <w:sz w:val="24"/>
          <w:szCs w:val="24"/>
          <w:lang w:val="kk-KZ"/>
        </w:rPr>
      </w:pP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При ударном бурении разрушение горных пород производится долотом 1, подвешенным на канате (рис.</w:t>
      </w:r>
      <w:r w:rsidR="003F0572" w:rsidRPr="00A71D8D">
        <w:rPr>
          <w:rFonts w:ascii="Times New Roman" w:hAnsi="Times New Roman" w:cs="Times New Roman"/>
          <w:sz w:val="24"/>
          <w:szCs w:val="24"/>
        </w:rPr>
        <w:t>7.</w:t>
      </w:r>
      <w:r w:rsidRPr="00A71D8D">
        <w:rPr>
          <w:rFonts w:ascii="Times New Roman" w:hAnsi="Times New Roman" w:cs="Times New Roman"/>
          <w:sz w:val="24"/>
          <w:szCs w:val="24"/>
        </w:rPr>
        <w:t xml:space="preserve"> 3). Буровой инструмент включает также ударную штангу 2 и канатный замок 3. Он подвешивается на канате 4, который перекинут через блок 5, установленный на какой-либо мачте (условно не показана). Возвратно-поступательное движение бурового инструмента обеспечивает буровой станок 6.</w:t>
      </w:r>
    </w:p>
    <w:p w:rsidR="00A15854" w:rsidRPr="00A71D8D" w:rsidRDefault="00A15854" w:rsidP="00165A36">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b/>
          <w:bCs/>
          <w:noProof/>
          <w:sz w:val="24"/>
          <w:szCs w:val="24"/>
        </w:rPr>
        <w:lastRenderedPageBreak/>
        <w:drawing>
          <wp:inline distT="0" distB="0" distL="0" distR="0">
            <wp:extent cx="3391807" cy="4189228"/>
            <wp:effectExtent l="19050" t="0" r="0" b="0"/>
            <wp:docPr id="302" name="Рисунок 138" descr="Схема ударного бур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Схема ударного бурения"/>
                    <pic:cNvPicPr>
                      <a:picLocks noChangeAspect="1" noChangeArrowheads="1"/>
                    </pic:cNvPicPr>
                  </pic:nvPicPr>
                  <pic:blipFill>
                    <a:blip r:embed="rId110" r:link="rId111" cstate="print"/>
                    <a:srcRect/>
                    <a:stretch>
                      <a:fillRect/>
                    </a:stretch>
                  </pic:blipFill>
                  <pic:spPr bwMode="auto">
                    <a:xfrm>
                      <a:off x="0" y="0"/>
                      <a:ext cx="3390296" cy="4187362"/>
                    </a:xfrm>
                    <a:prstGeom prst="rect">
                      <a:avLst/>
                    </a:prstGeom>
                    <a:noFill/>
                    <a:ln w="9525">
                      <a:noFill/>
                      <a:miter lim="800000"/>
                      <a:headEnd/>
                      <a:tailEnd/>
                    </a:ln>
                  </pic:spPr>
                </pic:pic>
              </a:graphicData>
            </a:graphic>
          </wp:inline>
        </w:drawing>
      </w:r>
    </w:p>
    <w:p w:rsidR="00A15854" w:rsidRPr="00A71D8D" w:rsidRDefault="00A15854" w:rsidP="00165A36">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sz w:val="24"/>
          <w:szCs w:val="24"/>
        </w:rPr>
        <w:t>Рис.</w:t>
      </w:r>
      <w:r w:rsidRPr="00A71D8D">
        <w:rPr>
          <w:rFonts w:ascii="Times New Roman" w:hAnsi="Times New Roman" w:cs="Times New Roman"/>
          <w:sz w:val="24"/>
          <w:szCs w:val="24"/>
          <w:lang w:val="kk-KZ"/>
        </w:rPr>
        <w:t>7.</w:t>
      </w:r>
      <w:r w:rsidRPr="00A71D8D">
        <w:rPr>
          <w:rFonts w:ascii="Times New Roman" w:hAnsi="Times New Roman" w:cs="Times New Roman"/>
          <w:sz w:val="24"/>
          <w:szCs w:val="24"/>
        </w:rPr>
        <w:t xml:space="preserve"> 3. Схема ударного бурения:</w:t>
      </w:r>
    </w:p>
    <w:p w:rsidR="00A15854" w:rsidRDefault="00A15854" w:rsidP="00165A36">
      <w:pPr>
        <w:spacing w:after="0" w:line="240" w:lineRule="auto"/>
        <w:ind w:firstLine="567"/>
        <w:jc w:val="center"/>
        <w:rPr>
          <w:rFonts w:ascii="Times New Roman" w:hAnsi="Times New Roman" w:cs="Times New Roman"/>
          <w:sz w:val="24"/>
          <w:szCs w:val="24"/>
          <w:lang w:val="kk-KZ"/>
        </w:rPr>
      </w:pPr>
      <w:r w:rsidRPr="00A71D8D">
        <w:rPr>
          <w:rFonts w:ascii="Times New Roman" w:hAnsi="Times New Roman" w:cs="Times New Roman"/>
          <w:sz w:val="24"/>
          <w:szCs w:val="24"/>
        </w:rPr>
        <w:t>1 - долото; 2 - ударная штанга; 3 - канатный замок;</w:t>
      </w:r>
      <w:r w:rsidRPr="00A71D8D">
        <w:rPr>
          <w:rFonts w:ascii="Times New Roman" w:hAnsi="Times New Roman" w:cs="Times New Roman"/>
          <w:sz w:val="24"/>
          <w:szCs w:val="24"/>
        </w:rPr>
        <w:br/>
        <w:t>4 - канат; 5 - блок; 6 - буровой станок.</w:t>
      </w:r>
    </w:p>
    <w:p w:rsidR="00165A36" w:rsidRPr="00165A36" w:rsidRDefault="00165A36" w:rsidP="00165A36">
      <w:pPr>
        <w:spacing w:after="0" w:line="240" w:lineRule="auto"/>
        <w:ind w:firstLine="567"/>
        <w:jc w:val="center"/>
        <w:rPr>
          <w:rFonts w:ascii="Times New Roman" w:hAnsi="Times New Roman" w:cs="Times New Roman"/>
          <w:sz w:val="24"/>
          <w:szCs w:val="24"/>
          <w:lang w:val="kk-KZ"/>
        </w:rPr>
      </w:pP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По мере углубления скважины канат удлиняют. Цилиндричность скважины обеспечивается поворотом долота во время работы.</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Для очистки забоя от разрушенной породы буровой инструмент периодически извлекают из скважины, а в нее опускают </w:t>
      </w:r>
      <w:r w:rsidRPr="00A71D8D">
        <w:rPr>
          <w:rFonts w:ascii="Times New Roman" w:hAnsi="Times New Roman" w:cs="Times New Roman"/>
          <w:bCs/>
          <w:i/>
          <w:sz w:val="24"/>
          <w:szCs w:val="24"/>
        </w:rPr>
        <w:t>желонку,</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похожую на длинное ведро с клапаном в дне. При погружении желонки в смесь из жидкости (пластовой или наливаемой сверху) и разбуренных частиц породы клапан открывается и желонка заполняется этой смесью. При подъеме желонки клапан закрывается и смесь извлекается наверх.</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По завершении очистки забоя в скважину вновь опускается буровой инструмент и бурение продолжается.</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Во избежание обрушения стенок скважины в нее спускают обсадную трубу, длину которой наращивают по мере углубления забоя.</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В настоящее время при бурении нефтяных и газовых скважин ударное бурение в нашей стране не применяют.</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Нефтяные и газовые скважины сооружаются методом </w:t>
      </w:r>
      <w:r w:rsidRPr="00A71D8D">
        <w:rPr>
          <w:rFonts w:ascii="Times New Roman" w:hAnsi="Times New Roman" w:cs="Times New Roman"/>
          <w:b/>
          <w:bCs/>
          <w:i/>
          <w:sz w:val="24"/>
          <w:szCs w:val="24"/>
        </w:rPr>
        <w:t>вращательного бурения</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При данном способе породы дробятся не ударами, а разрушаются вращающимся долотом, на которое действует осевая нагрузка. Крутящий момент передается на долото или с поверхности от вращателя (ротора) через колонну бурильных труб (роторное бурение) или от забойного двигателя (турбобура, электробура, винтового двигателя), установленного непосредственно над долотом.</w:t>
      </w:r>
    </w:p>
    <w:p w:rsidR="00A15854" w:rsidRDefault="00A15854"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b/>
          <w:bCs/>
          <w:i/>
          <w:sz w:val="24"/>
          <w:szCs w:val="24"/>
        </w:rPr>
        <w:t xml:space="preserve">Турбобур </w:t>
      </w:r>
      <w:r w:rsidRPr="00A71D8D">
        <w:rPr>
          <w:rFonts w:ascii="Times New Roman" w:hAnsi="Times New Roman" w:cs="Times New Roman"/>
          <w:sz w:val="24"/>
          <w:szCs w:val="24"/>
        </w:rPr>
        <w:t xml:space="preserve">- это гидравлическая турбина, приводимая во вращение с помощью нагнетаемой в скважину промывочной жидкости. </w:t>
      </w:r>
      <w:r w:rsidRPr="00A71D8D">
        <w:rPr>
          <w:rFonts w:ascii="Times New Roman" w:hAnsi="Times New Roman" w:cs="Times New Roman"/>
          <w:b/>
          <w:bCs/>
          <w:i/>
          <w:sz w:val="24"/>
          <w:szCs w:val="24"/>
        </w:rPr>
        <w:t>Электробур</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 xml:space="preserve">представляет собой электродвигатель, защищенный от проникновения жидкости, питание к которому подается по кабелю с поверхности. </w:t>
      </w:r>
      <w:r w:rsidRPr="00A71D8D">
        <w:rPr>
          <w:rFonts w:ascii="Times New Roman" w:hAnsi="Times New Roman" w:cs="Times New Roman"/>
          <w:b/>
          <w:bCs/>
          <w:i/>
          <w:sz w:val="24"/>
          <w:szCs w:val="24"/>
        </w:rPr>
        <w:t>Винтовой двигатель</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 xml:space="preserve">- это разновидность забойной </w:t>
      </w:r>
      <w:r w:rsidRPr="00A71D8D">
        <w:rPr>
          <w:rFonts w:ascii="Times New Roman" w:hAnsi="Times New Roman" w:cs="Times New Roman"/>
          <w:sz w:val="24"/>
          <w:szCs w:val="24"/>
        </w:rPr>
        <w:lastRenderedPageBreak/>
        <w:t>гидравлической машины, в которой для преобразования энергии потока промывочной жидкости в механическую энергию вращательного движения использован винтовой механизм.</w:t>
      </w:r>
    </w:p>
    <w:p w:rsidR="001A22C4" w:rsidRPr="001A22C4" w:rsidRDefault="001A22C4" w:rsidP="00A71D8D">
      <w:pPr>
        <w:spacing w:after="0" w:line="240" w:lineRule="auto"/>
        <w:ind w:firstLine="567"/>
        <w:jc w:val="both"/>
        <w:rPr>
          <w:rFonts w:ascii="Times New Roman" w:hAnsi="Times New Roman" w:cs="Times New Roman"/>
          <w:sz w:val="24"/>
          <w:szCs w:val="24"/>
          <w:lang w:val="kk-KZ"/>
        </w:rPr>
      </w:pPr>
    </w:p>
    <w:p w:rsidR="00A15854" w:rsidRPr="00165A36" w:rsidRDefault="00F76CCA" w:rsidP="00A71D8D">
      <w:pPr>
        <w:spacing w:after="0" w:line="240" w:lineRule="auto"/>
        <w:ind w:firstLine="567"/>
        <w:jc w:val="both"/>
        <w:rPr>
          <w:rFonts w:ascii="Times New Roman" w:hAnsi="Times New Roman" w:cs="Times New Roman"/>
          <w:b/>
          <w:sz w:val="24"/>
          <w:szCs w:val="24"/>
          <w:lang w:val="kk-KZ"/>
        </w:rPr>
      </w:pPr>
      <w:r w:rsidRPr="00A71D8D">
        <w:rPr>
          <w:rFonts w:ascii="Times New Roman" w:hAnsi="Times New Roman" w:cs="Times New Roman"/>
          <w:b/>
          <w:sz w:val="24"/>
          <w:szCs w:val="24"/>
        </w:rPr>
        <w:t>Контрольные вопросы</w:t>
      </w:r>
      <w:r w:rsidR="00165A36">
        <w:rPr>
          <w:rFonts w:ascii="Times New Roman" w:hAnsi="Times New Roman" w:cs="Times New Roman"/>
          <w:b/>
          <w:sz w:val="24"/>
          <w:szCs w:val="24"/>
          <w:lang w:val="kk-KZ"/>
        </w:rPr>
        <w:t>:</w:t>
      </w:r>
    </w:p>
    <w:p w:rsidR="001A22C4" w:rsidRPr="001A22C4" w:rsidRDefault="00B81F4E" w:rsidP="001A22C4">
      <w:pPr>
        <w:pStyle w:val="afb"/>
        <w:numPr>
          <w:ilvl w:val="0"/>
          <w:numId w:val="12"/>
        </w:numPr>
        <w:tabs>
          <w:tab w:val="left" w:pos="851"/>
        </w:tabs>
        <w:spacing w:after="0" w:line="240" w:lineRule="auto"/>
        <w:ind w:left="0" w:firstLine="567"/>
        <w:jc w:val="both"/>
        <w:rPr>
          <w:rFonts w:ascii="Times New Roman" w:hAnsi="Times New Roman" w:cs="Times New Roman"/>
          <w:sz w:val="24"/>
          <w:szCs w:val="24"/>
        </w:rPr>
      </w:pPr>
      <w:r w:rsidRPr="001A22C4">
        <w:rPr>
          <w:rFonts w:ascii="Times New Roman" w:hAnsi="Times New Roman" w:cs="Times New Roman"/>
          <w:bCs/>
          <w:sz w:val="24"/>
          <w:szCs w:val="24"/>
        </w:rPr>
        <w:t>Из каких операций   складывается процесс бурения</w:t>
      </w:r>
      <w:r w:rsidRPr="001A22C4">
        <w:rPr>
          <w:rFonts w:ascii="Times New Roman" w:hAnsi="Times New Roman" w:cs="Times New Roman"/>
          <w:sz w:val="24"/>
          <w:szCs w:val="24"/>
          <w:lang w:val="kk-KZ"/>
        </w:rPr>
        <w:t>?</w:t>
      </w:r>
    </w:p>
    <w:p w:rsidR="001A22C4" w:rsidRDefault="00B81F4E" w:rsidP="001A22C4">
      <w:pPr>
        <w:pStyle w:val="afb"/>
        <w:numPr>
          <w:ilvl w:val="0"/>
          <w:numId w:val="12"/>
        </w:numPr>
        <w:tabs>
          <w:tab w:val="left" w:pos="851"/>
        </w:tabs>
        <w:spacing w:after="0" w:line="240" w:lineRule="auto"/>
        <w:ind w:left="0" w:firstLine="567"/>
        <w:jc w:val="both"/>
        <w:rPr>
          <w:rFonts w:ascii="Times New Roman" w:hAnsi="Times New Roman" w:cs="Times New Roman"/>
          <w:sz w:val="24"/>
          <w:szCs w:val="24"/>
          <w:lang w:val="kk-KZ"/>
        </w:rPr>
      </w:pPr>
      <w:r w:rsidRPr="001A22C4">
        <w:rPr>
          <w:rFonts w:ascii="Times New Roman" w:hAnsi="Times New Roman" w:cs="Times New Roman"/>
          <w:bCs/>
          <w:sz w:val="24"/>
          <w:szCs w:val="24"/>
        </w:rPr>
        <w:t>Что называют скважиной</w:t>
      </w:r>
      <w:r w:rsidRPr="001A22C4">
        <w:rPr>
          <w:rFonts w:ascii="Times New Roman" w:hAnsi="Times New Roman" w:cs="Times New Roman"/>
          <w:sz w:val="24"/>
          <w:szCs w:val="24"/>
          <w:lang w:val="kk-KZ"/>
        </w:rPr>
        <w:t>?</w:t>
      </w:r>
    </w:p>
    <w:p w:rsidR="001A22C4" w:rsidRDefault="00B81F4E" w:rsidP="001A22C4">
      <w:pPr>
        <w:pStyle w:val="afb"/>
        <w:numPr>
          <w:ilvl w:val="0"/>
          <w:numId w:val="12"/>
        </w:numPr>
        <w:tabs>
          <w:tab w:val="left" w:pos="851"/>
        </w:tabs>
        <w:spacing w:after="0" w:line="240" w:lineRule="auto"/>
        <w:ind w:left="0" w:firstLine="567"/>
        <w:jc w:val="both"/>
        <w:rPr>
          <w:rFonts w:ascii="Times New Roman" w:hAnsi="Times New Roman" w:cs="Times New Roman"/>
          <w:sz w:val="24"/>
          <w:szCs w:val="24"/>
          <w:lang w:val="kk-KZ"/>
        </w:rPr>
      </w:pPr>
      <w:r w:rsidRPr="001A22C4">
        <w:rPr>
          <w:rFonts w:ascii="Times New Roman" w:hAnsi="Times New Roman" w:cs="Times New Roman"/>
          <w:bCs/>
          <w:sz w:val="24"/>
          <w:szCs w:val="24"/>
        </w:rPr>
        <w:t>Где располагаются в скважине устье, забоем, направление и кондуктор в скважине</w:t>
      </w:r>
      <w:r w:rsidRPr="001A22C4">
        <w:rPr>
          <w:rFonts w:ascii="Times New Roman" w:hAnsi="Times New Roman" w:cs="Times New Roman"/>
          <w:sz w:val="24"/>
          <w:szCs w:val="24"/>
          <w:lang w:val="kk-KZ"/>
        </w:rPr>
        <w:t>?</w:t>
      </w:r>
    </w:p>
    <w:p w:rsidR="001A22C4" w:rsidRDefault="006C4A0E" w:rsidP="001A22C4">
      <w:pPr>
        <w:pStyle w:val="afb"/>
        <w:numPr>
          <w:ilvl w:val="0"/>
          <w:numId w:val="12"/>
        </w:numPr>
        <w:tabs>
          <w:tab w:val="left" w:pos="851"/>
        </w:tabs>
        <w:spacing w:after="0" w:line="240" w:lineRule="auto"/>
        <w:ind w:left="0" w:firstLine="567"/>
        <w:jc w:val="both"/>
        <w:rPr>
          <w:rFonts w:ascii="Times New Roman" w:hAnsi="Times New Roman" w:cs="Times New Roman"/>
          <w:sz w:val="24"/>
          <w:szCs w:val="24"/>
          <w:lang w:val="kk-KZ"/>
        </w:rPr>
      </w:pPr>
      <w:r w:rsidRPr="001A22C4">
        <w:rPr>
          <w:rFonts w:ascii="Times New Roman" w:hAnsi="Times New Roman" w:cs="Times New Roman"/>
          <w:sz w:val="24"/>
          <w:szCs w:val="24"/>
          <w:lang w:val="kk-KZ"/>
        </w:rPr>
        <w:t>Приведите классификацию способов бурения</w:t>
      </w:r>
    </w:p>
    <w:p w:rsidR="00A15854" w:rsidRPr="001A22C4" w:rsidRDefault="006C4A0E" w:rsidP="001A22C4">
      <w:pPr>
        <w:pStyle w:val="afb"/>
        <w:numPr>
          <w:ilvl w:val="0"/>
          <w:numId w:val="12"/>
        </w:numPr>
        <w:tabs>
          <w:tab w:val="left" w:pos="851"/>
        </w:tabs>
        <w:spacing w:after="0" w:line="240" w:lineRule="auto"/>
        <w:ind w:left="0" w:firstLine="567"/>
        <w:jc w:val="both"/>
        <w:rPr>
          <w:rFonts w:ascii="Times New Roman" w:hAnsi="Times New Roman" w:cs="Times New Roman"/>
          <w:sz w:val="24"/>
          <w:szCs w:val="24"/>
          <w:lang w:val="kk-KZ"/>
        </w:rPr>
      </w:pPr>
      <w:r w:rsidRPr="001A22C4">
        <w:rPr>
          <w:rFonts w:ascii="Times New Roman" w:hAnsi="Times New Roman" w:cs="Times New Roman"/>
          <w:sz w:val="24"/>
          <w:szCs w:val="24"/>
          <w:lang w:val="kk-KZ"/>
        </w:rPr>
        <w:t>Перечислите виды скважин</w:t>
      </w:r>
    </w:p>
    <w:p w:rsidR="00A15854" w:rsidRPr="00A71D8D" w:rsidRDefault="00A15854" w:rsidP="00A71D8D">
      <w:pPr>
        <w:spacing w:after="0" w:line="240" w:lineRule="auto"/>
        <w:ind w:firstLine="567"/>
        <w:jc w:val="both"/>
        <w:rPr>
          <w:rFonts w:ascii="Times New Roman" w:hAnsi="Times New Roman" w:cs="Times New Roman"/>
          <w:sz w:val="24"/>
          <w:szCs w:val="24"/>
          <w:lang w:val="kk-KZ"/>
        </w:rPr>
      </w:pPr>
    </w:p>
    <w:p w:rsidR="00A95117" w:rsidRPr="00A71D8D" w:rsidRDefault="00A95117" w:rsidP="00A71D8D">
      <w:pPr>
        <w:spacing w:after="0" w:line="240" w:lineRule="auto"/>
        <w:ind w:firstLine="567"/>
        <w:jc w:val="both"/>
        <w:rPr>
          <w:rFonts w:ascii="Times New Roman" w:hAnsi="Times New Roman" w:cs="Times New Roman"/>
          <w:b/>
          <w:sz w:val="24"/>
          <w:szCs w:val="24"/>
          <w:lang w:val="kk-KZ"/>
        </w:rPr>
      </w:pPr>
    </w:p>
    <w:p w:rsidR="00A15854" w:rsidRDefault="00A15854" w:rsidP="001A22C4">
      <w:pPr>
        <w:spacing w:after="0" w:line="240" w:lineRule="auto"/>
        <w:ind w:firstLine="567"/>
        <w:jc w:val="center"/>
        <w:rPr>
          <w:rFonts w:ascii="Times New Roman" w:hAnsi="Times New Roman" w:cs="Times New Roman"/>
          <w:b/>
          <w:sz w:val="24"/>
          <w:szCs w:val="24"/>
          <w:lang w:val="kk-KZ"/>
        </w:rPr>
      </w:pPr>
      <w:r w:rsidRPr="00A71D8D">
        <w:rPr>
          <w:rFonts w:ascii="Times New Roman" w:hAnsi="Times New Roman" w:cs="Times New Roman"/>
          <w:b/>
          <w:sz w:val="24"/>
          <w:szCs w:val="24"/>
          <w:lang w:val="kk-KZ"/>
        </w:rPr>
        <w:t>Лекция №8</w:t>
      </w:r>
      <w:r w:rsidR="006A671D" w:rsidRPr="00A71D8D">
        <w:rPr>
          <w:rFonts w:ascii="Times New Roman" w:hAnsi="Times New Roman" w:cs="Times New Roman"/>
          <w:b/>
          <w:sz w:val="24"/>
          <w:szCs w:val="24"/>
          <w:lang w:val="kk-KZ"/>
        </w:rPr>
        <w:t>. Буровые установки и вышки</w:t>
      </w:r>
    </w:p>
    <w:p w:rsidR="00165A36" w:rsidRPr="00A71D8D" w:rsidRDefault="00165A36" w:rsidP="001A22C4">
      <w:pPr>
        <w:spacing w:after="0" w:line="240" w:lineRule="auto"/>
        <w:ind w:firstLine="567"/>
        <w:jc w:val="center"/>
        <w:rPr>
          <w:rFonts w:ascii="Times New Roman" w:hAnsi="Times New Roman" w:cs="Times New Roman"/>
          <w:b/>
          <w:sz w:val="24"/>
          <w:szCs w:val="24"/>
          <w:lang w:val="kk-KZ"/>
        </w:rPr>
      </w:pPr>
    </w:p>
    <w:p w:rsidR="00165A36" w:rsidRPr="00D55D6A" w:rsidRDefault="00165A36" w:rsidP="00165A36">
      <w:pPr>
        <w:pStyle w:val="afb"/>
        <w:spacing w:after="0" w:line="240" w:lineRule="auto"/>
        <w:ind w:left="927"/>
        <w:jc w:val="center"/>
        <w:rPr>
          <w:rFonts w:ascii="Times New Roman" w:hAnsi="Times New Roman" w:cs="Times New Roman"/>
          <w:b/>
          <w:i/>
          <w:sz w:val="24"/>
          <w:szCs w:val="24"/>
          <w:lang w:val="kk-KZ"/>
        </w:rPr>
      </w:pPr>
      <w:r w:rsidRPr="00D55D6A">
        <w:rPr>
          <w:rFonts w:ascii="Times New Roman" w:hAnsi="Times New Roman" w:cs="Times New Roman"/>
          <w:b/>
          <w:i/>
          <w:sz w:val="24"/>
          <w:szCs w:val="24"/>
        </w:rPr>
        <w:t>План лекции</w:t>
      </w:r>
      <w:r w:rsidRPr="00D55D6A">
        <w:rPr>
          <w:rFonts w:ascii="Times New Roman" w:hAnsi="Times New Roman" w:cs="Times New Roman"/>
          <w:b/>
          <w:i/>
          <w:sz w:val="24"/>
          <w:szCs w:val="24"/>
          <w:lang w:val="kk-KZ"/>
        </w:rPr>
        <w:t>:</w:t>
      </w:r>
    </w:p>
    <w:p w:rsidR="00FE0A52" w:rsidRPr="00A71D8D" w:rsidRDefault="008C01C0"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1.</w:t>
      </w:r>
      <w:r w:rsidR="001A22C4">
        <w:rPr>
          <w:rFonts w:ascii="Times New Roman" w:hAnsi="Times New Roman" w:cs="Times New Roman"/>
          <w:b/>
          <w:i/>
          <w:sz w:val="24"/>
          <w:szCs w:val="24"/>
          <w:lang w:val="kk-KZ"/>
        </w:rPr>
        <w:t xml:space="preserve"> </w:t>
      </w:r>
      <w:r w:rsidRPr="00A71D8D">
        <w:rPr>
          <w:rFonts w:ascii="Times New Roman" w:hAnsi="Times New Roman" w:cs="Times New Roman"/>
          <w:b/>
          <w:i/>
          <w:sz w:val="24"/>
          <w:szCs w:val="24"/>
          <w:lang w:val="kk-KZ"/>
        </w:rPr>
        <w:t>Буровая установка</w:t>
      </w:r>
    </w:p>
    <w:p w:rsidR="006A671D" w:rsidRDefault="006A671D"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2.</w:t>
      </w:r>
      <w:r w:rsidR="001A22C4">
        <w:rPr>
          <w:rFonts w:ascii="Times New Roman" w:hAnsi="Times New Roman" w:cs="Times New Roman"/>
          <w:b/>
          <w:i/>
          <w:sz w:val="24"/>
          <w:szCs w:val="24"/>
          <w:lang w:val="kk-KZ"/>
        </w:rPr>
        <w:t xml:space="preserve"> </w:t>
      </w:r>
      <w:r w:rsidRPr="00A71D8D">
        <w:rPr>
          <w:rFonts w:ascii="Times New Roman" w:hAnsi="Times New Roman" w:cs="Times New Roman"/>
          <w:b/>
          <w:i/>
          <w:sz w:val="24"/>
          <w:szCs w:val="24"/>
          <w:lang w:val="kk-KZ"/>
        </w:rPr>
        <w:t>Буровая вышка</w:t>
      </w:r>
    </w:p>
    <w:p w:rsidR="001A22C4" w:rsidRPr="00A71D8D" w:rsidRDefault="001A22C4" w:rsidP="00A71D8D">
      <w:pPr>
        <w:spacing w:after="0" w:line="240" w:lineRule="auto"/>
        <w:ind w:firstLine="567"/>
        <w:jc w:val="both"/>
        <w:rPr>
          <w:rFonts w:ascii="Times New Roman" w:hAnsi="Times New Roman" w:cs="Times New Roman"/>
          <w:b/>
          <w:i/>
          <w:sz w:val="24"/>
          <w:szCs w:val="24"/>
          <w:lang w:val="kk-KZ"/>
        </w:rPr>
      </w:pPr>
    </w:p>
    <w:p w:rsidR="001A22C4" w:rsidRDefault="00720C03" w:rsidP="00A71D8D">
      <w:pPr>
        <w:spacing w:after="0" w:line="240" w:lineRule="auto"/>
        <w:ind w:firstLine="567"/>
        <w:jc w:val="both"/>
        <w:rPr>
          <w:rFonts w:ascii="Times New Roman" w:hAnsi="Times New Roman" w:cs="Times New Roman"/>
          <w:i/>
          <w:sz w:val="24"/>
          <w:szCs w:val="24"/>
          <w:lang w:val="kk-KZ"/>
        </w:rPr>
      </w:pPr>
      <w:r w:rsidRPr="00A71D8D">
        <w:rPr>
          <w:rFonts w:ascii="Times New Roman" w:hAnsi="Times New Roman" w:cs="Times New Roman"/>
          <w:b/>
          <w:i/>
          <w:sz w:val="24"/>
          <w:szCs w:val="24"/>
          <w:lang w:val="kk-KZ"/>
        </w:rPr>
        <w:t>Ключевые слова</w:t>
      </w:r>
      <w:r w:rsidR="000110CD" w:rsidRPr="00A71D8D">
        <w:rPr>
          <w:rFonts w:ascii="Times New Roman" w:hAnsi="Times New Roman" w:cs="Times New Roman"/>
          <w:b/>
          <w:i/>
          <w:sz w:val="24"/>
          <w:szCs w:val="24"/>
        </w:rPr>
        <w:t>:</w:t>
      </w:r>
      <w:r w:rsidR="001A22C4">
        <w:rPr>
          <w:rFonts w:ascii="Times New Roman" w:hAnsi="Times New Roman" w:cs="Times New Roman"/>
          <w:b/>
          <w:i/>
          <w:sz w:val="24"/>
          <w:szCs w:val="24"/>
          <w:lang w:val="kk-KZ"/>
        </w:rPr>
        <w:t xml:space="preserve"> </w:t>
      </w:r>
      <w:r w:rsidR="000110CD" w:rsidRPr="00A71D8D">
        <w:rPr>
          <w:rFonts w:ascii="Times New Roman" w:hAnsi="Times New Roman" w:cs="Times New Roman"/>
          <w:i/>
          <w:sz w:val="24"/>
          <w:szCs w:val="24"/>
        </w:rPr>
        <w:t>буровая установка;</w:t>
      </w:r>
      <w:r w:rsidR="001A22C4">
        <w:rPr>
          <w:rFonts w:ascii="Times New Roman" w:hAnsi="Times New Roman" w:cs="Times New Roman"/>
          <w:i/>
          <w:sz w:val="24"/>
          <w:szCs w:val="24"/>
          <w:lang w:val="kk-KZ"/>
        </w:rPr>
        <w:t xml:space="preserve"> </w:t>
      </w:r>
      <w:r w:rsidR="000110CD" w:rsidRPr="00A71D8D">
        <w:rPr>
          <w:rFonts w:ascii="Times New Roman" w:hAnsi="Times New Roman" w:cs="Times New Roman"/>
          <w:i/>
          <w:sz w:val="24"/>
          <w:szCs w:val="24"/>
        </w:rPr>
        <w:t>буровая вышка</w:t>
      </w:r>
      <w:r w:rsidRPr="00A71D8D">
        <w:rPr>
          <w:rFonts w:ascii="Times New Roman" w:hAnsi="Times New Roman" w:cs="Times New Roman"/>
          <w:i/>
          <w:sz w:val="24"/>
          <w:szCs w:val="24"/>
        </w:rPr>
        <w:t>;</w:t>
      </w:r>
      <w:r w:rsidR="001A22C4">
        <w:rPr>
          <w:rFonts w:ascii="Times New Roman" w:hAnsi="Times New Roman" w:cs="Times New Roman"/>
          <w:i/>
          <w:sz w:val="24"/>
          <w:szCs w:val="24"/>
          <w:lang w:val="kk-KZ"/>
        </w:rPr>
        <w:t xml:space="preserve"> </w:t>
      </w:r>
      <w:r w:rsidR="000110CD" w:rsidRPr="00A71D8D">
        <w:rPr>
          <w:rFonts w:ascii="Times New Roman" w:hAnsi="Times New Roman" w:cs="Times New Roman"/>
          <w:i/>
          <w:sz w:val="24"/>
          <w:szCs w:val="24"/>
        </w:rPr>
        <w:t>подьемная система</w:t>
      </w:r>
      <w:r w:rsidR="000110CD" w:rsidRPr="00A71D8D">
        <w:rPr>
          <w:rFonts w:ascii="Times New Roman" w:hAnsi="Times New Roman" w:cs="Times New Roman"/>
          <w:bCs/>
          <w:i/>
          <w:sz w:val="24"/>
          <w:szCs w:val="24"/>
        </w:rPr>
        <w:t>;</w:t>
      </w:r>
      <w:r w:rsidR="001A22C4">
        <w:rPr>
          <w:rFonts w:ascii="Times New Roman" w:hAnsi="Times New Roman" w:cs="Times New Roman"/>
          <w:bCs/>
          <w:i/>
          <w:sz w:val="24"/>
          <w:szCs w:val="24"/>
          <w:lang w:val="kk-KZ"/>
        </w:rPr>
        <w:t xml:space="preserve"> </w:t>
      </w:r>
      <w:r w:rsidR="001A22C4">
        <w:rPr>
          <w:rFonts w:ascii="Times New Roman" w:hAnsi="Times New Roman" w:cs="Times New Roman"/>
          <w:bCs/>
          <w:i/>
          <w:sz w:val="24"/>
          <w:szCs w:val="24"/>
        </w:rPr>
        <w:t>спуско-подьемные операции</w:t>
      </w:r>
      <w:r w:rsidRPr="00A71D8D">
        <w:rPr>
          <w:rFonts w:ascii="Times New Roman" w:hAnsi="Times New Roman" w:cs="Times New Roman"/>
          <w:bCs/>
          <w:i/>
          <w:sz w:val="24"/>
          <w:szCs w:val="24"/>
        </w:rPr>
        <w:t>;</w:t>
      </w:r>
      <w:r w:rsidR="001A22C4">
        <w:rPr>
          <w:rFonts w:ascii="Times New Roman" w:hAnsi="Times New Roman" w:cs="Times New Roman"/>
          <w:bCs/>
          <w:i/>
          <w:sz w:val="24"/>
          <w:szCs w:val="24"/>
          <w:lang w:val="kk-KZ"/>
        </w:rPr>
        <w:t xml:space="preserve"> </w:t>
      </w:r>
      <w:r w:rsidR="000110CD" w:rsidRPr="00A71D8D">
        <w:rPr>
          <w:rFonts w:ascii="Times New Roman" w:hAnsi="Times New Roman" w:cs="Times New Roman"/>
          <w:bCs/>
          <w:i/>
          <w:sz w:val="24"/>
          <w:szCs w:val="24"/>
        </w:rPr>
        <w:t>башенная вышка</w:t>
      </w:r>
      <w:r w:rsidR="000110CD" w:rsidRPr="00A71D8D">
        <w:rPr>
          <w:rFonts w:ascii="Times New Roman" w:hAnsi="Times New Roman" w:cs="Times New Roman"/>
          <w:i/>
          <w:sz w:val="24"/>
          <w:szCs w:val="24"/>
        </w:rPr>
        <w:t>;</w:t>
      </w:r>
      <w:r w:rsidR="001A22C4">
        <w:rPr>
          <w:rFonts w:ascii="Times New Roman" w:hAnsi="Times New Roman" w:cs="Times New Roman"/>
          <w:i/>
          <w:sz w:val="24"/>
          <w:szCs w:val="24"/>
          <w:lang w:val="kk-KZ"/>
        </w:rPr>
        <w:t xml:space="preserve"> </w:t>
      </w:r>
      <w:r w:rsidR="000110CD" w:rsidRPr="00A71D8D">
        <w:rPr>
          <w:rFonts w:ascii="Times New Roman" w:hAnsi="Times New Roman" w:cs="Times New Roman"/>
          <w:i/>
          <w:sz w:val="24"/>
          <w:szCs w:val="24"/>
        </w:rPr>
        <w:t>мачтовая вышка</w:t>
      </w:r>
      <w:r w:rsidR="001A22C4">
        <w:rPr>
          <w:rFonts w:ascii="Times New Roman" w:hAnsi="Times New Roman" w:cs="Times New Roman"/>
          <w:i/>
          <w:sz w:val="24"/>
          <w:szCs w:val="24"/>
          <w:lang w:val="kk-KZ"/>
        </w:rPr>
        <w:t>.</w:t>
      </w:r>
    </w:p>
    <w:p w:rsidR="00BF2E30" w:rsidRPr="00A71D8D" w:rsidRDefault="000110CD" w:rsidP="00A71D8D">
      <w:pPr>
        <w:spacing w:after="0" w:line="240" w:lineRule="auto"/>
        <w:ind w:firstLine="567"/>
        <w:jc w:val="both"/>
        <w:rPr>
          <w:rFonts w:ascii="Times New Roman" w:hAnsi="Times New Roman" w:cs="Times New Roman"/>
          <w:b/>
          <w:i/>
          <w:sz w:val="24"/>
          <w:szCs w:val="24"/>
        </w:rPr>
      </w:pPr>
      <w:r w:rsidRPr="00A71D8D">
        <w:rPr>
          <w:rFonts w:ascii="Times New Roman" w:hAnsi="Times New Roman" w:cs="Times New Roman"/>
          <w:i/>
          <w:sz w:val="24"/>
          <w:szCs w:val="24"/>
        </w:rPr>
        <w:t xml:space="preserve"> </w:t>
      </w:r>
    </w:p>
    <w:p w:rsidR="00A15854" w:rsidRPr="001A22C4" w:rsidRDefault="00A15854" w:rsidP="001A22C4">
      <w:pPr>
        <w:pStyle w:val="afb"/>
        <w:numPr>
          <w:ilvl w:val="0"/>
          <w:numId w:val="13"/>
        </w:numPr>
        <w:spacing w:after="0" w:line="240" w:lineRule="auto"/>
        <w:jc w:val="both"/>
        <w:rPr>
          <w:rFonts w:ascii="Times New Roman" w:hAnsi="Times New Roman" w:cs="Times New Roman"/>
          <w:b/>
          <w:sz w:val="24"/>
          <w:szCs w:val="24"/>
          <w:lang w:val="kk-KZ"/>
        </w:rPr>
      </w:pPr>
      <w:r w:rsidRPr="001A22C4">
        <w:rPr>
          <w:rFonts w:ascii="Times New Roman" w:hAnsi="Times New Roman" w:cs="Times New Roman"/>
          <w:b/>
          <w:sz w:val="24"/>
          <w:szCs w:val="24"/>
          <w:lang w:val="kk-KZ"/>
        </w:rPr>
        <w:t>Буровая установка</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pacing w:val="3"/>
          <w:sz w:val="24"/>
          <w:szCs w:val="24"/>
        </w:rPr>
        <w:t>В процессе проводки скважины подъемная система выполня</w:t>
      </w:r>
      <w:r w:rsidRPr="00A71D8D">
        <w:rPr>
          <w:rFonts w:ascii="Times New Roman" w:hAnsi="Times New Roman" w:cs="Times New Roman"/>
          <w:spacing w:val="3"/>
          <w:sz w:val="24"/>
          <w:szCs w:val="24"/>
        </w:rPr>
        <w:softHyphen/>
      </w:r>
      <w:r w:rsidRPr="00A71D8D">
        <w:rPr>
          <w:rFonts w:ascii="Times New Roman" w:hAnsi="Times New Roman" w:cs="Times New Roman"/>
          <w:spacing w:val="5"/>
          <w:sz w:val="24"/>
          <w:szCs w:val="24"/>
        </w:rPr>
        <w:t>ет различные операции. В одном случае она служит для про</w:t>
      </w:r>
      <w:r w:rsidRPr="00A71D8D">
        <w:rPr>
          <w:rFonts w:ascii="Times New Roman" w:hAnsi="Times New Roman" w:cs="Times New Roman"/>
          <w:spacing w:val="5"/>
          <w:sz w:val="24"/>
          <w:szCs w:val="24"/>
        </w:rPr>
        <w:softHyphen/>
      </w:r>
      <w:r w:rsidRPr="00A71D8D">
        <w:rPr>
          <w:rFonts w:ascii="Times New Roman" w:hAnsi="Times New Roman" w:cs="Times New Roman"/>
          <w:spacing w:val="7"/>
          <w:sz w:val="24"/>
          <w:szCs w:val="24"/>
        </w:rPr>
        <w:t>ведения</w:t>
      </w:r>
      <w:r w:rsidR="000110CD" w:rsidRPr="00A71D8D">
        <w:rPr>
          <w:rFonts w:ascii="Times New Roman" w:hAnsi="Times New Roman" w:cs="Times New Roman"/>
          <w:spacing w:val="7"/>
          <w:sz w:val="24"/>
          <w:szCs w:val="24"/>
        </w:rPr>
        <w:t xml:space="preserve"> спуско-подьемных операций</w:t>
      </w:r>
      <w:r w:rsidRPr="00A71D8D">
        <w:rPr>
          <w:rFonts w:ascii="Times New Roman" w:hAnsi="Times New Roman" w:cs="Times New Roman"/>
          <w:spacing w:val="7"/>
          <w:sz w:val="24"/>
          <w:szCs w:val="24"/>
        </w:rPr>
        <w:t xml:space="preserve"> </w:t>
      </w:r>
      <w:r w:rsidR="000110CD" w:rsidRPr="00A71D8D">
        <w:rPr>
          <w:rFonts w:ascii="Times New Roman" w:hAnsi="Times New Roman" w:cs="Times New Roman"/>
          <w:spacing w:val="7"/>
          <w:sz w:val="24"/>
          <w:szCs w:val="24"/>
        </w:rPr>
        <w:t>(</w:t>
      </w:r>
      <w:r w:rsidRPr="00A71D8D">
        <w:rPr>
          <w:rFonts w:ascii="Times New Roman" w:hAnsi="Times New Roman" w:cs="Times New Roman"/>
          <w:spacing w:val="7"/>
          <w:sz w:val="24"/>
          <w:szCs w:val="24"/>
        </w:rPr>
        <w:t>СПО</w:t>
      </w:r>
      <w:r w:rsidR="000110CD" w:rsidRPr="00A71D8D">
        <w:rPr>
          <w:rFonts w:ascii="Times New Roman" w:hAnsi="Times New Roman" w:cs="Times New Roman"/>
          <w:spacing w:val="7"/>
          <w:sz w:val="24"/>
          <w:szCs w:val="24"/>
        </w:rPr>
        <w:t>)</w:t>
      </w:r>
      <w:r w:rsidRPr="00A71D8D">
        <w:rPr>
          <w:rFonts w:ascii="Times New Roman" w:hAnsi="Times New Roman" w:cs="Times New Roman"/>
          <w:spacing w:val="7"/>
          <w:sz w:val="24"/>
          <w:szCs w:val="24"/>
        </w:rPr>
        <w:t xml:space="preserve"> с целью замены изношенного долота, спуска, подъема и удержания на весу бурильных колонн при отборе </w:t>
      </w:r>
      <w:r w:rsidRPr="00A71D8D">
        <w:rPr>
          <w:rFonts w:ascii="Times New Roman" w:hAnsi="Times New Roman" w:cs="Times New Roman"/>
          <w:spacing w:val="4"/>
          <w:sz w:val="24"/>
          <w:szCs w:val="24"/>
        </w:rPr>
        <w:t xml:space="preserve">керна, ловильных или других работах в скважине, а также для </w:t>
      </w:r>
      <w:r w:rsidRPr="00A71D8D">
        <w:rPr>
          <w:rFonts w:ascii="Times New Roman" w:hAnsi="Times New Roman" w:cs="Times New Roman"/>
          <w:spacing w:val="5"/>
          <w:sz w:val="24"/>
          <w:szCs w:val="24"/>
        </w:rPr>
        <w:t xml:space="preserve">спуска обсадных труб. </w:t>
      </w:r>
    </w:p>
    <w:p w:rsidR="002217A3" w:rsidRPr="00A71D8D" w:rsidRDefault="002217A3" w:rsidP="00A71D8D">
      <w:pPr>
        <w:spacing w:after="0" w:line="240" w:lineRule="auto"/>
        <w:ind w:firstLine="567"/>
        <w:jc w:val="both"/>
        <w:rPr>
          <w:rFonts w:ascii="Times New Roman" w:hAnsi="Times New Roman" w:cs="Times New Roman"/>
          <w:spacing w:val="12"/>
          <w:sz w:val="24"/>
          <w:szCs w:val="24"/>
        </w:rPr>
      </w:pPr>
    </w:p>
    <w:p w:rsidR="002217A3" w:rsidRPr="00A71D8D" w:rsidRDefault="002217A3" w:rsidP="00165A36">
      <w:pPr>
        <w:spacing w:after="0" w:line="240" w:lineRule="auto"/>
        <w:ind w:firstLine="567"/>
        <w:jc w:val="center"/>
        <w:rPr>
          <w:rFonts w:ascii="Times New Roman" w:hAnsi="Times New Roman" w:cs="Times New Roman"/>
          <w:spacing w:val="12"/>
          <w:sz w:val="24"/>
          <w:szCs w:val="24"/>
        </w:rPr>
      </w:pPr>
      <w:r w:rsidRPr="00A71D8D">
        <w:rPr>
          <w:rFonts w:ascii="Times New Roman" w:hAnsi="Times New Roman" w:cs="Times New Roman"/>
          <w:noProof/>
          <w:sz w:val="24"/>
          <w:szCs w:val="24"/>
        </w:rPr>
        <w:drawing>
          <wp:inline distT="0" distB="0" distL="0" distR="0">
            <wp:extent cx="3127350" cy="3355200"/>
            <wp:effectExtent l="19050" t="0" r="0" b="0"/>
            <wp:docPr id="32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12" cstate="print"/>
                    <a:srcRect b="9162"/>
                    <a:stretch>
                      <a:fillRect/>
                    </a:stretch>
                  </pic:blipFill>
                  <pic:spPr bwMode="auto">
                    <a:xfrm>
                      <a:off x="0" y="0"/>
                      <a:ext cx="3127350" cy="3355200"/>
                    </a:xfrm>
                    <a:prstGeom prst="rect">
                      <a:avLst/>
                    </a:prstGeom>
                    <a:noFill/>
                    <a:ln w="9525">
                      <a:noFill/>
                      <a:miter lim="800000"/>
                      <a:headEnd/>
                      <a:tailEnd/>
                    </a:ln>
                  </pic:spPr>
                </pic:pic>
              </a:graphicData>
            </a:graphic>
          </wp:inline>
        </w:drawing>
      </w:r>
    </w:p>
    <w:p w:rsidR="002217A3" w:rsidRPr="00A71D8D" w:rsidRDefault="002217A3" w:rsidP="00A71D8D">
      <w:pPr>
        <w:spacing w:after="0" w:line="240" w:lineRule="auto"/>
        <w:ind w:firstLine="567"/>
        <w:jc w:val="both"/>
        <w:rPr>
          <w:rFonts w:ascii="Times New Roman" w:hAnsi="Times New Roman" w:cs="Times New Roman"/>
          <w:spacing w:val="12"/>
          <w:sz w:val="24"/>
          <w:szCs w:val="24"/>
        </w:rPr>
      </w:pPr>
    </w:p>
    <w:p w:rsidR="002217A3" w:rsidRDefault="002217A3" w:rsidP="00165A36">
      <w:pPr>
        <w:spacing w:after="0" w:line="240" w:lineRule="auto"/>
        <w:ind w:firstLine="567"/>
        <w:jc w:val="center"/>
        <w:rPr>
          <w:rFonts w:ascii="Times New Roman" w:hAnsi="Times New Roman" w:cs="Times New Roman"/>
          <w:spacing w:val="12"/>
          <w:sz w:val="24"/>
          <w:szCs w:val="24"/>
          <w:lang w:val="kk-KZ"/>
        </w:rPr>
      </w:pPr>
      <w:r w:rsidRPr="00A71D8D">
        <w:rPr>
          <w:rFonts w:ascii="Times New Roman" w:hAnsi="Times New Roman" w:cs="Times New Roman"/>
          <w:spacing w:val="12"/>
          <w:sz w:val="24"/>
          <w:szCs w:val="24"/>
        </w:rPr>
        <w:t>Рис.8.1.Подьемная система буровой установки</w:t>
      </w:r>
    </w:p>
    <w:p w:rsidR="00165A36" w:rsidRPr="00165A36" w:rsidRDefault="00165A36" w:rsidP="00165A36">
      <w:pPr>
        <w:spacing w:after="0" w:line="240" w:lineRule="auto"/>
        <w:ind w:firstLine="567"/>
        <w:jc w:val="center"/>
        <w:rPr>
          <w:rFonts w:ascii="Times New Roman" w:hAnsi="Times New Roman" w:cs="Times New Roman"/>
          <w:spacing w:val="12"/>
          <w:sz w:val="24"/>
          <w:szCs w:val="24"/>
          <w:lang w:val="kk-KZ"/>
        </w:rPr>
      </w:pP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pacing w:val="2"/>
          <w:sz w:val="24"/>
          <w:szCs w:val="24"/>
        </w:rPr>
        <w:lastRenderedPageBreak/>
        <w:t>Подъемная система ус</w:t>
      </w:r>
      <w:r w:rsidRPr="00A71D8D">
        <w:rPr>
          <w:rFonts w:ascii="Times New Roman" w:hAnsi="Times New Roman" w:cs="Times New Roman"/>
          <w:spacing w:val="2"/>
          <w:sz w:val="24"/>
          <w:szCs w:val="24"/>
        </w:rPr>
        <w:softHyphen/>
      </w:r>
      <w:r w:rsidRPr="00A71D8D">
        <w:rPr>
          <w:rFonts w:ascii="Times New Roman" w:hAnsi="Times New Roman" w:cs="Times New Roman"/>
          <w:sz w:val="24"/>
          <w:szCs w:val="24"/>
        </w:rPr>
        <w:t>тановки (рис.</w:t>
      </w:r>
      <w:r w:rsidR="00B12898" w:rsidRPr="00A71D8D">
        <w:rPr>
          <w:rFonts w:ascii="Times New Roman" w:hAnsi="Times New Roman" w:cs="Times New Roman"/>
          <w:sz w:val="24"/>
          <w:szCs w:val="24"/>
        </w:rPr>
        <w:t>8.1</w:t>
      </w:r>
      <w:r w:rsidRPr="00A71D8D">
        <w:rPr>
          <w:rFonts w:ascii="Times New Roman" w:hAnsi="Times New Roman" w:cs="Times New Roman"/>
          <w:sz w:val="24"/>
          <w:szCs w:val="24"/>
        </w:rPr>
        <w:t>) пред</w:t>
      </w:r>
      <w:r w:rsidRPr="00A71D8D">
        <w:rPr>
          <w:rFonts w:ascii="Times New Roman" w:hAnsi="Times New Roman" w:cs="Times New Roman"/>
          <w:sz w:val="24"/>
          <w:szCs w:val="24"/>
        </w:rPr>
        <w:softHyphen/>
      </w:r>
      <w:r w:rsidRPr="00A71D8D">
        <w:rPr>
          <w:rFonts w:ascii="Times New Roman" w:hAnsi="Times New Roman" w:cs="Times New Roman"/>
          <w:spacing w:val="4"/>
          <w:sz w:val="24"/>
          <w:szCs w:val="24"/>
        </w:rPr>
        <w:t xml:space="preserve">ставляет собой полиспастный механизм, состоящий из кронблока </w:t>
      </w:r>
      <w:r w:rsidRPr="00A71D8D">
        <w:rPr>
          <w:rFonts w:ascii="Times New Roman" w:hAnsi="Times New Roman" w:cs="Times New Roman"/>
          <w:i/>
          <w:iCs/>
          <w:spacing w:val="4"/>
          <w:sz w:val="24"/>
          <w:szCs w:val="24"/>
        </w:rPr>
        <w:t xml:space="preserve">4, </w:t>
      </w:r>
      <w:r w:rsidRPr="00A71D8D">
        <w:rPr>
          <w:rFonts w:ascii="Times New Roman" w:hAnsi="Times New Roman" w:cs="Times New Roman"/>
          <w:spacing w:val="4"/>
          <w:sz w:val="24"/>
          <w:szCs w:val="24"/>
        </w:rPr>
        <w:t xml:space="preserve">талевого (подвижного) блока </w:t>
      </w:r>
      <w:r w:rsidRPr="00A71D8D">
        <w:rPr>
          <w:rFonts w:ascii="Times New Roman" w:hAnsi="Times New Roman" w:cs="Times New Roman"/>
          <w:i/>
          <w:iCs/>
          <w:spacing w:val="4"/>
          <w:sz w:val="24"/>
          <w:szCs w:val="24"/>
        </w:rPr>
        <w:t xml:space="preserve">2, </w:t>
      </w:r>
      <w:r w:rsidRPr="00A71D8D">
        <w:rPr>
          <w:rFonts w:ascii="Times New Roman" w:hAnsi="Times New Roman" w:cs="Times New Roman"/>
          <w:spacing w:val="4"/>
          <w:sz w:val="24"/>
          <w:szCs w:val="24"/>
        </w:rPr>
        <w:t xml:space="preserve">стального каната </w:t>
      </w:r>
      <w:r w:rsidRPr="00A71D8D">
        <w:rPr>
          <w:rFonts w:ascii="Times New Roman" w:hAnsi="Times New Roman" w:cs="Times New Roman"/>
          <w:i/>
          <w:iCs/>
          <w:spacing w:val="4"/>
          <w:sz w:val="24"/>
          <w:szCs w:val="24"/>
        </w:rPr>
        <w:t xml:space="preserve">3, </w:t>
      </w:r>
      <w:r w:rsidRPr="00A71D8D">
        <w:rPr>
          <w:rFonts w:ascii="Times New Roman" w:hAnsi="Times New Roman" w:cs="Times New Roman"/>
          <w:spacing w:val="4"/>
          <w:sz w:val="24"/>
          <w:szCs w:val="24"/>
        </w:rPr>
        <w:t>яв</w:t>
      </w:r>
      <w:r w:rsidRPr="00A71D8D">
        <w:rPr>
          <w:rFonts w:ascii="Times New Roman" w:hAnsi="Times New Roman" w:cs="Times New Roman"/>
          <w:spacing w:val="4"/>
          <w:sz w:val="24"/>
          <w:szCs w:val="24"/>
        </w:rPr>
        <w:softHyphen/>
      </w:r>
      <w:r w:rsidRPr="00A71D8D">
        <w:rPr>
          <w:rFonts w:ascii="Times New Roman" w:hAnsi="Times New Roman" w:cs="Times New Roman"/>
          <w:spacing w:val="5"/>
          <w:sz w:val="24"/>
          <w:szCs w:val="24"/>
        </w:rPr>
        <w:t xml:space="preserve">ляющегося гибкой связью между буровой лебедкой </w:t>
      </w:r>
      <w:r w:rsidRPr="00A71D8D">
        <w:rPr>
          <w:rFonts w:ascii="Times New Roman" w:hAnsi="Times New Roman" w:cs="Times New Roman"/>
          <w:i/>
          <w:iCs/>
          <w:spacing w:val="5"/>
          <w:sz w:val="24"/>
          <w:szCs w:val="24"/>
        </w:rPr>
        <w:t xml:space="preserve">6 </w:t>
      </w:r>
      <w:r w:rsidRPr="00A71D8D">
        <w:rPr>
          <w:rFonts w:ascii="Times New Roman" w:hAnsi="Times New Roman" w:cs="Times New Roman"/>
          <w:spacing w:val="5"/>
          <w:sz w:val="24"/>
          <w:szCs w:val="24"/>
        </w:rPr>
        <w:t>и меха</w:t>
      </w:r>
      <w:r w:rsidRPr="00A71D8D">
        <w:rPr>
          <w:rFonts w:ascii="Times New Roman" w:hAnsi="Times New Roman" w:cs="Times New Roman"/>
          <w:spacing w:val="5"/>
          <w:sz w:val="24"/>
          <w:szCs w:val="24"/>
        </w:rPr>
        <w:softHyphen/>
      </w:r>
      <w:r w:rsidRPr="00A71D8D">
        <w:rPr>
          <w:rFonts w:ascii="Times New Roman" w:hAnsi="Times New Roman" w:cs="Times New Roman"/>
          <w:spacing w:val="1"/>
          <w:sz w:val="24"/>
          <w:szCs w:val="24"/>
        </w:rPr>
        <w:t xml:space="preserve">низмом 7 крепления неподвижного конца каната. Кронблок </w:t>
      </w:r>
      <w:r w:rsidRPr="00A71D8D">
        <w:rPr>
          <w:rFonts w:ascii="Times New Roman" w:hAnsi="Times New Roman" w:cs="Times New Roman"/>
          <w:i/>
          <w:iCs/>
          <w:spacing w:val="1"/>
          <w:sz w:val="24"/>
          <w:szCs w:val="24"/>
        </w:rPr>
        <w:t xml:space="preserve">4 </w:t>
      </w:r>
      <w:r w:rsidRPr="00A71D8D">
        <w:rPr>
          <w:rFonts w:ascii="Times New Roman" w:hAnsi="Times New Roman" w:cs="Times New Roman"/>
          <w:spacing w:val="3"/>
          <w:sz w:val="24"/>
          <w:szCs w:val="24"/>
        </w:rPr>
        <w:t xml:space="preserve">устанавливается на верхней площадке буровой вышки </w:t>
      </w:r>
      <w:r w:rsidRPr="00A71D8D">
        <w:rPr>
          <w:rFonts w:ascii="Times New Roman" w:hAnsi="Times New Roman" w:cs="Times New Roman"/>
          <w:i/>
          <w:iCs/>
          <w:spacing w:val="3"/>
          <w:sz w:val="24"/>
          <w:szCs w:val="24"/>
        </w:rPr>
        <w:t xml:space="preserve">5. </w:t>
      </w:r>
      <w:r w:rsidRPr="00A71D8D">
        <w:rPr>
          <w:rFonts w:ascii="Times New Roman" w:hAnsi="Times New Roman" w:cs="Times New Roman"/>
          <w:spacing w:val="3"/>
          <w:sz w:val="24"/>
          <w:szCs w:val="24"/>
        </w:rPr>
        <w:t>Под</w:t>
      </w:r>
      <w:r w:rsidRPr="00A71D8D">
        <w:rPr>
          <w:rFonts w:ascii="Times New Roman" w:hAnsi="Times New Roman" w:cs="Times New Roman"/>
          <w:spacing w:val="3"/>
          <w:sz w:val="24"/>
          <w:szCs w:val="24"/>
        </w:rPr>
        <w:softHyphen/>
      </w:r>
      <w:r w:rsidRPr="00A71D8D">
        <w:rPr>
          <w:rFonts w:ascii="Times New Roman" w:hAnsi="Times New Roman" w:cs="Times New Roman"/>
          <w:spacing w:val="4"/>
          <w:sz w:val="24"/>
          <w:szCs w:val="24"/>
        </w:rPr>
        <w:t xml:space="preserve">вижный конец </w:t>
      </w:r>
      <w:r w:rsidRPr="00A71D8D">
        <w:rPr>
          <w:rFonts w:ascii="Times New Roman" w:hAnsi="Times New Roman" w:cs="Times New Roman"/>
          <w:i/>
          <w:iCs/>
          <w:spacing w:val="4"/>
          <w:sz w:val="24"/>
          <w:szCs w:val="24"/>
        </w:rPr>
        <w:t xml:space="preserve">А </w:t>
      </w:r>
      <w:r w:rsidRPr="00A71D8D">
        <w:rPr>
          <w:rFonts w:ascii="Times New Roman" w:hAnsi="Times New Roman" w:cs="Times New Roman"/>
          <w:spacing w:val="4"/>
          <w:sz w:val="24"/>
          <w:szCs w:val="24"/>
        </w:rPr>
        <w:t xml:space="preserve">каната </w:t>
      </w:r>
      <w:r w:rsidRPr="00A71D8D">
        <w:rPr>
          <w:rFonts w:ascii="Times New Roman" w:hAnsi="Times New Roman" w:cs="Times New Roman"/>
          <w:i/>
          <w:iCs/>
          <w:spacing w:val="4"/>
          <w:sz w:val="24"/>
          <w:szCs w:val="24"/>
        </w:rPr>
        <w:t xml:space="preserve">3 </w:t>
      </w:r>
      <w:r w:rsidRPr="00A71D8D">
        <w:rPr>
          <w:rFonts w:ascii="Times New Roman" w:hAnsi="Times New Roman" w:cs="Times New Roman"/>
          <w:spacing w:val="4"/>
          <w:sz w:val="24"/>
          <w:szCs w:val="24"/>
        </w:rPr>
        <w:t xml:space="preserve">крепится к барабану лебедки </w:t>
      </w:r>
      <w:r w:rsidRPr="00A71D8D">
        <w:rPr>
          <w:rFonts w:ascii="Times New Roman" w:hAnsi="Times New Roman" w:cs="Times New Roman"/>
          <w:i/>
          <w:iCs/>
          <w:spacing w:val="4"/>
          <w:sz w:val="24"/>
          <w:szCs w:val="24"/>
        </w:rPr>
        <w:t xml:space="preserve">6, </w:t>
      </w:r>
      <w:r w:rsidRPr="00A71D8D">
        <w:rPr>
          <w:rFonts w:ascii="Times New Roman" w:hAnsi="Times New Roman" w:cs="Times New Roman"/>
          <w:spacing w:val="4"/>
          <w:sz w:val="24"/>
          <w:szCs w:val="24"/>
        </w:rPr>
        <w:t xml:space="preserve">а </w:t>
      </w:r>
      <w:r w:rsidRPr="00A71D8D">
        <w:rPr>
          <w:rFonts w:ascii="Times New Roman" w:hAnsi="Times New Roman" w:cs="Times New Roman"/>
          <w:spacing w:val="2"/>
          <w:sz w:val="24"/>
          <w:szCs w:val="24"/>
        </w:rPr>
        <w:t xml:space="preserve">неподвижный конец </w:t>
      </w:r>
      <w:r w:rsidRPr="00A71D8D">
        <w:rPr>
          <w:rFonts w:ascii="Times New Roman" w:hAnsi="Times New Roman" w:cs="Times New Roman"/>
          <w:i/>
          <w:iCs/>
          <w:spacing w:val="2"/>
          <w:sz w:val="24"/>
          <w:szCs w:val="24"/>
        </w:rPr>
        <w:t xml:space="preserve">Б </w:t>
      </w:r>
      <w:r w:rsidRPr="00A71D8D">
        <w:rPr>
          <w:rFonts w:ascii="Times New Roman" w:hAnsi="Times New Roman" w:cs="Times New Roman"/>
          <w:spacing w:val="2"/>
          <w:sz w:val="24"/>
          <w:szCs w:val="24"/>
        </w:rPr>
        <w:t xml:space="preserve">— через приспособление 7 к основанию </w:t>
      </w:r>
      <w:r w:rsidRPr="00A71D8D">
        <w:rPr>
          <w:rFonts w:ascii="Times New Roman" w:hAnsi="Times New Roman" w:cs="Times New Roman"/>
          <w:spacing w:val="1"/>
          <w:sz w:val="24"/>
          <w:szCs w:val="24"/>
        </w:rPr>
        <w:t xml:space="preserve">вышки. К талевому блоку присоединяется крюк </w:t>
      </w:r>
      <w:r w:rsidRPr="00A71D8D">
        <w:rPr>
          <w:rFonts w:ascii="Times New Roman" w:hAnsi="Times New Roman" w:cs="Times New Roman"/>
          <w:i/>
          <w:iCs/>
          <w:spacing w:val="1"/>
          <w:sz w:val="24"/>
          <w:szCs w:val="24"/>
        </w:rPr>
        <w:t>1</w:t>
      </w:r>
      <w:r w:rsidRPr="00A71D8D">
        <w:rPr>
          <w:rFonts w:ascii="Times New Roman" w:hAnsi="Times New Roman" w:cs="Times New Roman"/>
          <w:spacing w:val="1"/>
          <w:sz w:val="24"/>
          <w:szCs w:val="24"/>
        </w:rPr>
        <w:t xml:space="preserve">, на котором </w:t>
      </w:r>
      <w:r w:rsidRPr="00A71D8D">
        <w:rPr>
          <w:rFonts w:ascii="Times New Roman" w:hAnsi="Times New Roman" w:cs="Times New Roman"/>
          <w:spacing w:val="14"/>
          <w:sz w:val="24"/>
          <w:szCs w:val="24"/>
        </w:rPr>
        <w:t xml:space="preserve">подвешивается на штропах элеватор для труб или вертлюг. </w:t>
      </w:r>
      <w:r w:rsidRPr="00A71D8D">
        <w:rPr>
          <w:rFonts w:ascii="Times New Roman" w:hAnsi="Times New Roman" w:cs="Times New Roman"/>
          <w:spacing w:val="1"/>
          <w:sz w:val="24"/>
          <w:szCs w:val="24"/>
        </w:rPr>
        <w:t xml:space="preserve">В настоящее время талевый блок и подъемный крюк во многих </w:t>
      </w:r>
      <w:r w:rsidRPr="00A71D8D">
        <w:rPr>
          <w:rFonts w:ascii="Times New Roman" w:hAnsi="Times New Roman" w:cs="Times New Roman"/>
          <w:spacing w:val="3"/>
          <w:sz w:val="24"/>
          <w:szCs w:val="24"/>
        </w:rPr>
        <w:t>случаях объединяют в один механизм — крюкоблок.</w:t>
      </w:r>
    </w:p>
    <w:p w:rsidR="001A22C4" w:rsidRDefault="001A22C4" w:rsidP="00A71D8D">
      <w:pPr>
        <w:spacing w:after="0" w:line="240" w:lineRule="auto"/>
        <w:ind w:firstLine="567"/>
        <w:jc w:val="both"/>
        <w:rPr>
          <w:rFonts w:ascii="Times New Roman" w:hAnsi="Times New Roman" w:cs="Times New Roman"/>
          <w:b/>
          <w:sz w:val="24"/>
          <w:szCs w:val="24"/>
          <w:lang w:val="kk-KZ"/>
        </w:rPr>
      </w:pPr>
    </w:p>
    <w:p w:rsidR="00A15854" w:rsidRPr="001A22C4" w:rsidRDefault="00A15854" w:rsidP="001A22C4">
      <w:pPr>
        <w:pStyle w:val="afb"/>
        <w:numPr>
          <w:ilvl w:val="0"/>
          <w:numId w:val="13"/>
        </w:numPr>
        <w:spacing w:after="0" w:line="240" w:lineRule="auto"/>
        <w:jc w:val="both"/>
        <w:rPr>
          <w:rFonts w:ascii="Times New Roman" w:hAnsi="Times New Roman" w:cs="Times New Roman"/>
          <w:b/>
          <w:sz w:val="24"/>
          <w:szCs w:val="24"/>
          <w:lang w:val="kk-KZ"/>
        </w:rPr>
      </w:pPr>
      <w:r w:rsidRPr="001A22C4">
        <w:rPr>
          <w:rFonts w:ascii="Times New Roman" w:hAnsi="Times New Roman" w:cs="Times New Roman"/>
          <w:b/>
          <w:sz w:val="24"/>
          <w:szCs w:val="24"/>
          <w:lang w:val="kk-KZ"/>
        </w:rPr>
        <w:t>Буровая вышка</w:t>
      </w:r>
    </w:p>
    <w:p w:rsidR="00CC6027" w:rsidRPr="00A71D8D" w:rsidRDefault="00CC602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 xml:space="preserve">Буровая вышка </w:t>
      </w:r>
      <w:r w:rsidRPr="00A71D8D">
        <w:rPr>
          <w:rFonts w:ascii="Times New Roman" w:hAnsi="Times New Roman" w:cs="Times New Roman"/>
          <w:i/>
          <w:sz w:val="24"/>
          <w:szCs w:val="24"/>
        </w:rPr>
        <w:t>-</w:t>
      </w:r>
      <w:r w:rsidRPr="00A71D8D">
        <w:rPr>
          <w:rFonts w:ascii="Times New Roman" w:hAnsi="Times New Roman" w:cs="Times New Roman"/>
          <w:sz w:val="24"/>
          <w:szCs w:val="24"/>
        </w:rPr>
        <w:t xml:space="preserve"> это сооружение над скважиной для спуска и подъема бурового инструмента, забойных двигателей, бурильных и обсадных труб, размещения бурильных свечей (соединение двух-трех бурильных труб между собой длиной 25...36 м) после подъема их из скважины и защиты буровой бригады от ветра и атмосферных осадков.</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В бурении применяют вышки двух типов – башенные и мачтовые. Мачтовые вышки делятся на А-образные и П-образные</w:t>
      </w:r>
      <w:r w:rsidR="000D47E5" w:rsidRPr="00A71D8D">
        <w:rPr>
          <w:rFonts w:ascii="Times New Roman" w:hAnsi="Times New Roman" w:cs="Times New Roman"/>
          <w:sz w:val="24"/>
          <w:szCs w:val="24"/>
        </w:rPr>
        <w:t>(Рис.8.2)</w:t>
      </w:r>
      <w:r w:rsidRPr="00A71D8D">
        <w:rPr>
          <w:rFonts w:ascii="Times New Roman" w:hAnsi="Times New Roman" w:cs="Times New Roman"/>
          <w:sz w:val="24"/>
          <w:szCs w:val="24"/>
        </w:rPr>
        <w:t>. Башенные вышки имеют 4 несущих ноги, связаны решёткой в единую пространственную систему в виде 4-гранной усечённой пирамиды. Они имеют 4 опоры, которые устанавливаются на фундамент или на основание. Такие вышки изготавливаются из труб и профильного проката. Каждая секция состоит из отдельной детали: 4-ёх ног, поясов, соединяющих ноги секций в верхних и нижних частях, и диагональных тяг или раскосов в зависимости от конструкции вышки.</w:t>
      </w:r>
    </w:p>
    <w:p w:rsidR="00A15854" w:rsidRPr="00A71D8D" w:rsidRDefault="00A15854" w:rsidP="00165A36">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2320290" cy="3807460"/>
            <wp:effectExtent l="19050" t="0" r="3810" b="0"/>
            <wp:docPr id="300" name="Рисунок 140" descr="http://fomen.ru/wp-content/uploads/2009/09/vyshk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fomen.ru/wp-content/uploads/2009/09/vyshki.gif"/>
                    <pic:cNvPicPr>
                      <a:picLocks noChangeAspect="1" noChangeArrowheads="1"/>
                    </pic:cNvPicPr>
                  </pic:nvPicPr>
                  <pic:blipFill>
                    <a:blip r:embed="rId113" r:link="rId114" cstate="print"/>
                    <a:srcRect/>
                    <a:stretch>
                      <a:fillRect/>
                    </a:stretch>
                  </pic:blipFill>
                  <pic:spPr bwMode="auto">
                    <a:xfrm>
                      <a:off x="0" y="0"/>
                      <a:ext cx="2320290" cy="3807460"/>
                    </a:xfrm>
                    <a:prstGeom prst="rect">
                      <a:avLst/>
                    </a:prstGeom>
                    <a:noFill/>
                    <a:ln w="9525">
                      <a:noFill/>
                      <a:miter lim="800000"/>
                      <a:headEnd/>
                      <a:tailEnd/>
                    </a:ln>
                  </pic:spPr>
                </pic:pic>
              </a:graphicData>
            </a:graphic>
          </wp:inline>
        </w:drawing>
      </w:r>
    </w:p>
    <w:p w:rsidR="00CC6027" w:rsidRPr="00A71D8D" w:rsidRDefault="00CC6027" w:rsidP="00A71D8D">
      <w:pPr>
        <w:spacing w:after="0" w:line="240" w:lineRule="auto"/>
        <w:ind w:firstLine="567"/>
        <w:jc w:val="both"/>
        <w:rPr>
          <w:rStyle w:val="afa"/>
          <w:rFonts w:ascii="Times New Roman" w:hAnsi="Times New Roman" w:cs="Times New Roman"/>
          <w:sz w:val="24"/>
          <w:szCs w:val="24"/>
          <w:lang w:val="kk-KZ"/>
        </w:rPr>
      </w:pPr>
    </w:p>
    <w:p w:rsidR="00A15854" w:rsidRDefault="000D47E5" w:rsidP="00165A36">
      <w:pPr>
        <w:spacing w:after="0" w:line="240" w:lineRule="auto"/>
        <w:ind w:firstLine="567"/>
        <w:jc w:val="center"/>
        <w:rPr>
          <w:rStyle w:val="afa"/>
          <w:rFonts w:ascii="Times New Roman" w:hAnsi="Times New Roman" w:cs="Times New Roman"/>
          <w:b w:val="0"/>
          <w:sz w:val="24"/>
          <w:szCs w:val="24"/>
          <w:lang w:val="kk-KZ"/>
        </w:rPr>
      </w:pPr>
      <w:r w:rsidRPr="00A71D8D">
        <w:rPr>
          <w:rFonts w:ascii="Times New Roman" w:hAnsi="Times New Roman" w:cs="Times New Roman"/>
          <w:sz w:val="24"/>
          <w:szCs w:val="24"/>
        </w:rPr>
        <w:t>Рис.8.2</w:t>
      </w:r>
      <w:r w:rsidRPr="00A71D8D">
        <w:rPr>
          <w:rStyle w:val="afa"/>
          <w:rFonts w:ascii="Times New Roman" w:hAnsi="Times New Roman" w:cs="Times New Roman"/>
          <w:b w:val="0"/>
          <w:sz w:val="24"/>
          <w:szCs w:val="24"/>
          <w:lang w:val="kk-KZ"/>
        </w:rPr>
        <w:t xml:space="preserve">. </w:t>
      </w:r>
      <w:r w:rsidRPr="00A71D8D">
        <w:rPr>
          <w:rStyle w:val="afa"/>
          <w:rFonts w:ascii="Times New Roman" w:hAnsi="Times New Roman" w:cs="Times New Roman"/>
          <w:b w:val="0"/>
          <w:sz w:val="24"/>
          <w:szCs w:val="24"/>
        </w:rPr>
        <w:t>Б</w:t>
      </w:r>
      <w:r w:rsidR="00A15854" w:rsidRPr="00A71D8D">
        <w:rPr>
          <w:rStyle w:val="afa"/>
          <w:rFonts w:ascii="Times New Roman" w:hAnsi="Times New Roman" w:cs="Times New Roman"/>
          <w:b w:val="0"/>
          <w:sz w:val="24"/>
          <w:szCs w:val="24"/>
        </w:rPr>
        <w:t>ашенная вышка</w:t>
      </w:r>
      <w:r w:rsidRPr="00A71D8D">
        <w:rPr>
          <w:rStyle w:val="afa"/>
          <w:rFonts w:ascii="Times New Roman" w:hAnsi="Times New Roman" w:cs="Times New Roman"/>
          <w:b w:val="0"/>
          <w:sz w:val="24"/>
          <w:szCs w:val="24"/>
        </w:rPr>
        <w:t>(1), м</w:t>
      </w:r>
      <w:r w:rsidR="00A15854" w:rsidRPr="00A71D8D">
        <w:rPr>
          <w:rStyle w:val="afa"/>
          <w:rFonts w:ascii="Times New Roman" w:hAnsi="Times New Roman" w:cs="Times New Roman"/>
          <w:b w:val="0"/>
          <w:sz w:val="24"/>
          <w:szCs w:val="24"/>
        </w:rPr>
        <w:t>ачтовая вышка</w:t>
      </w:r>
      <w:r w:rsidRPr="00A71D8D">
        <w:rPr>
          <w:rStyle w:val="afa"/>
          <w:rFonts w:ascii="Times New Roman" w:hAnsi="Times New Roman" w:cs="Times New Roman"/>
          <w:b w:val="0"/>
          <w:sz w:val="24"/>
          <w:szCs w:val="24"/>
        </w:rPr>
        <w:t xml:space="preserve"> (2)</w:t>
      </w:r>
    </w:p>
    <w:p w:rsidR="00165A36" w:rsidRPr="00165A36" w:rsidRDefault="00165A36" w:rsidP="00165A36">
      <w:pPr>
        <w:spacing w:after="0" w:line="240" w:lineRule="auto"/>
        <w:ind w:firstLine="567"/>
        <w:jc w:val="center"/>
        <w:rPr>
          <w:rFonts w:ascii="Times New Roman" w:hAnsi="Times New Roman" w:cs="Times New Roman"/>
          <w:b/>
          <w:bCs/>
          <w:sz w:val="24"/>
          <w:szCs w:val="24"/>
          <w:lang w:val="kk-KZ"/>
        </w:rPr>
      </w:pP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При сборке детали вышки соединяют болтами. У вышек высотой 41 м верхнее основание равно 2 на 2 м, а нижнее – 8 на 8 м. Нижнее основание у вышек высотой 53 м равно 10 на 10 м. Нижние и верхние секции вышек имеют опорные плиты, которыми они крепятся к основанию при помощи болтов. На плиты верхних секций устанавливают подкронблочную раму. Внизу, в передней со стороны приёмного мостка и в задней гранях </w:t>
      </w:r>
      <w:r w:rsidRPr="00A71D8D">
        <w:rPr>
          <w:rFonts w:ascii="Times New Roman" w:hAnsi="Times New Roman" w:cs="Times New Roman"/>
          <w:sz w:val="24"/>
          <w:szCs w:val="24"/>
        </w:rPr>
        <w:lastRenderedPageBreak/>
        <w:t>выше, имеются ворота высотой 10,5-12 м, состоящие из двух полураскосов. Вышки высотой 41 м оборудуют одним балконом, а высотой 53 м – двумя на внешних гранях вышки, которые служат укрытием для второго помбура во время спуско-подъёмных операций. На балконе устанавливают люльку для работы верхового и пальцы для установки свечей.</w:t>
      </w:r>
    </w:p>
    <w:p w:rsidR="00914B26" w:rsidRPr="00A71D8D" w:rsidRDefault="00914B26" w:rsidP="00A71D8D">
      <w:pPr>
        <w:spacing w:after="0" w:line="240" w:lineRule="auto"/>
        <w:ind w:firstLine="567"/>
        <w:jc w:val="both"/>
        <w:rPr>
          <w:rFonts w:ascii="Times New Roman" w:hAnsi="Times New Roman" w:cs="Times New Roman"/>
          <w:b/>
          <w:sz w:val="24"/>
          <w:szCs w:val="24"/>
          <w:lang w:val="kk-KZ"/>
        </w:rPr>
      </w:pPr>
    </w:p>
    <w:p w:rsidR="00A95117" w:rsidRPr="00A71D8D" w:rsidRDefault="00A95117" w:rsidP="00A71D8D">
      <w:pPr>
        <w:spacing w:after="0" w:line="240" w:lineRule="auto"/>
        <w:ind w:firstLine="567"/>
        <w:jc w:val="both"/>
        <w:rPr>
          <w:rFonts w:ascii="Times New Roman" w:hAnsi="Times New Roman" w:cs="Times New Roman"/>
          <w:b/>
          <w:sz w:val="24"/>
          <w:szCs w:val="24"/>
          <w:lang w:val="kk-KZ"/>
        </w:rPr>
      </w:pPr>
      <w:r w:rsidRPr="00A71D8D">
        <w:rPr>
          <w:rFonts w:ascii="Times New Roman" w:hAnsi="Times New Roman" w:cs="Times New Roman"/>
          <w:b/>
          <w:sz w:val="24"/>
          <w:szCs w:val="24"/>
          <w:lang w:val="kk-KZ"/>
        </w:rPr>
        <w:t>Контрольные вопросы</w:t>
      </w:r>
      <w:r w:rsidR="00165A36">
        <w:rPr>
          <w:rFonts w:ascii="Times New Roman" w:hAnsi="Times New Roman" w:cs="Times New Roman"/>
          <w:b/>
          <w:sz w:val="24"/>
          <w:szCs w:val="24"/>
          <w:lang w:val="kk-KZ"/>
        </w:rPr>
        <w:t>:</w:t>
      </w:r>
    </w:p>
    <w:p w:rsidR="00A95117" w:rsidRPr="00A71D8D" w:rsidRDefault="00A95117" w:rsidP="00A71D8D">
      <w:pPr>
        <w:spacing w:after="0" w:line="240" w:lineRule="auto"/>
        <w:ind w:firstLine="567"/>
        <w:jc w:val="both"/>
        <w:rPr>
          <w:rFonts w:ascii="Times New Roman" w:hAnsi="Times New Roman" w:cs="Times New Roman"/>
          <w:spacing w:val="12"/>
          <w:sz w:val="24"/>
          <w:szCs w:val="24"/>
        </w:rPr>
      </w:pPr>
      <w:r w:rsidRPr="00A71D8D">
        <w:rPr>
          <w:rFonts w:ascii="Times New Roman" w:hAnsi="Times New Roman" w:cs="Times New Roman"/>
          <w:spacing w:val="12"/>
          <w:sz w:val="24"/>
          <w:szCs w:val="24"/>
        </w:rPr>
        <w:t>1. Подьемная система буровой установки</w:t>
      </w:r>
    </w:p>
    <w:p w:rsidR="00A95117" w:rsidRPr="00A71D8D" w:rsidRDefault="00A95117" w:rsidP="00A71D8D">
      <w:pPr>
        <w:spacing w:after="0" w:line="240" w:lineRule="auto"/>
        <w:ind w:firstLine="567"/>
        <w:jc w:val="both"/>
        <w:rPr>
          <w:rFonts w:ascii="Times New Roman" w:hAnsi="Times New Roman" w:cs="Times New Roman"/>
          <w:spacing w:val="12"/>
          <w:sz w:val="24"/>
          <w:szCs w:val="24"/>
        </w:rPr>
      </w:pPr>
      <w:r w:rsidRPr="00A71D8D">
        <w:rPr>
          <w:rFonts w:ascii="Times New Roman" w:hAnsi="Times New Roman" w:cs="Times New Roman"/>
          <w:sz w:val="24"/>
          <w:szCs w:val="24"/>
        </w:rPr>
        <w:t xml:space="preserve">2. Приведите  типы буровых вышек </w:t>
      </w:r>
    </w:p>
    <w:p w:rsidR="00A95117" w:rsidRPr="00A71D8D" w:rsidRDefault="002416FD" w:rsidP="00A71D8D">
      <w:pPr>
        <w:spacing w:after="0" w:line="240" w:lineRule="auto"/>
        <w:ind w:firstLine="567"/>
        <w:jc w:val="both"/>
        <w:rPr>
          <w:rFonts w:ascii="Times New Roman" w:hAnsi="Times New Roman" w:cs="Times New Roman"/>
          <w:b/>
          <w:sz w:val="24"/>
          <w:szCs w:val="24"/>
          <w:lang w:val="kk-KZ"/>
        </w:rPr>
      </w:pPr>
      <w:r w:rsidRPr="00A71D8D">
        <w:rPr>
          <w:rFonts w:ascii="Times New Roman" w:hAnsi="Times New Roman" w:cs="Times New Roman"/>
          <w:spacing w:val="1"/>
          <w:sz w:val="24"/>
          <w:szCs w:val="24"/>
        </w:rPr>
        <w:t xml:space="preserve">3. На какой </w:t>
      </w:r>
      <w:r w:rsidRPr="00A71D8D">
        <w:rPr>
          <w:rFonts w:ascii="Times New Roman" w:hAnsi="Times New Roman" w:cs="Times New Roman"/>
          <w:spacing w:val="3"/>
          <w:sz w:val="24"/>
          <w:szCs w:val="24"/>
        </w:rPr>
        <w:t xml:space="preserve">площадке буровой вышки устанавливается </w:t>
      </w:r>
      <w:r w:rsidRPr="00A71D8D">
        <w:rPr>
          <w:rFonts w:ascii="Times New Roman" w:hAnsi="Times New Roman" w:cs="Times New Roman"/>
          <w:spacing w:val="1"/>
          <w:sz w:val="24"/>
          <w:szCs w:val="24"/>
        </w:rPr>
        <w:t xml:space="preserve">кронблок </w:t>
      </w:r>
    </w:p>
    <w:p w:rsidR="00A95117" w:rsidRPr="00A71D8D" w:rsidRDefault="00A95117" w:rsidP="00A71D8D">
      <w:pPr>
        <w:spacing w:after="0" w:line="240" w:lineRule="auto"/>
        <w:ind w:firstLine="567"/>
        <w:jc w:val="both"/>
        <w:rPr>
          <w:rFonts w:ascii="Times New Roman" w:hAnsi="Times New Roman" w:cs="Times New Roman"/>
          <w:b/>
          <w:sz w:val="24"/>
          <w:szCs w:val="24"/>
          <w:lang w:val="kk-KZ"/>
        </w:rPr>
      </w:pPr>
    </w:p>
    <w:p w:rsidR="00A95117" w:rsidRPr="00A71D8D" w:rsidRDefault="00A95117" w:rsidP="00A71D8D">
      <w:pPr>
        <w:spacing w:after="0" w:line="240" w:lineRule="auto"/>
        <w:ind w:firstLine="567"/>
        <w:jc w:val="both"/>
        <w:rPr>
          <w:rFonts w:ascii="Times New Roman" w:hAnsi="Times New Roman" w:cs="Times New Roman"/>
          <w:b/>
          <w:sz w:val="24"/>
          <w:szCs w:val="24"/>
          <w:lang w:val="kk-KZ"/>
        </w:rPr>
      </w:pPr>
    </w:p>
    <w:p w:rsidR="00A15854" w:rsidRDefault="00A15854" w:rsidP="001A22C4">
      <w:pPr>
        <w:spacing w:after="0" w:line="240" w:lineRule="auto"/>
        <w:ind w:firstLine="567"/>
        <w:jc w:val="center"/>
        <w:rPr>
          <w:rFonts w:ascii="Times New Roman" w:hAnsi="Times New Roman" w:cs="Times New Roman"/>
          <w:b/>
          <w:bCs/>
          <w:sz w:val="24"/>
          <w:szCs w:val="24"/>
          <w:lang w:val="kk-KZ"/>
        </w:rPr>
      </w:pPr>
      <w:r w:rsidRPr="00A71D8D">
        <w:rPr>
          <w:rFonts w:ascii="Times New Roman" w:hAnsi="Times New Roman" w:cs="Times New Roman"/>
          <w:b/>
          <w:sz w:val="24"/>
          <w:szCs w:val="24"/>
          <w:lang w:val="kk-KZ"/>
        </w:rPr>
        <w:t>Лекция №9</w:t>
      </w:r>
      <w:r w:rsidR="0073118F" w:rsidRPr="00A71D8D">
        <w:rPr>
          <w:rFonts w:ascii="Times New Roman" w:hAnsi="Times New Roman" w:cs="Times New Roman"/>
          <w:b/>
          <w:sz w:val="24"/>
          <w:szCs w:val="24"/>
          <w:lang w:val="kk-KZ"/>
        </w:rPr>
        <w:t xml:space="preserve">. </w:t>
      </w:r>
      <w:r w:rsidR="00652888" w:rsidRPr="00A71D8D">
        <w:rPr>
          <w:rFonts w:ascii="Times New Roman" w:hAnsi="Times New Roman" w:cs="Times New Roman"/>
          <w:b/>
          <w:bCs/>
          <w:sz w:val="24"/>
          <w:szCs w:val="24"/>
        </w:rPr>
        <w:t>Оборудование для механизации спуско</w:t>
      </w:r>
      <w:r w:rsidR="0080615E" w:rsidRPr="00A71D8D">
        <w:rPr>
          <w:rFonts w:ascii="Times New Roman" w:hAnsi="Times New Roman" w:cs="Times New Roman"/>
          <w:b/>
          <w:bCs/>
          <w:sz w:val="24"/>
          <w:szCs w:val="24"/>
        </w:rPr>
        <w:t xml:space="preserve"> </w:t>
      </w:r>
      <w:r w:rsidR="00652888" w:rsidRPr="00A71D8D">
        <w:rPr>
          <w:rFonts w:ascii="Times New Roman" w:hAnsi="Times New Roman" w:cs="Times New Roman"/>
          <w:b/>
          <w:bCs/>
          <w:sz w:val="24"/>
          <w:szCs w:val="24"/>
        </w:rPr>
        <w:t>-</w:t>
      </w:r>
      <w:r w:rsidR="006A09E7" w:rsidRPr="00A71D8D">
        <w:rPr>
          <w:rFonts w:ascii="Times New Roman" w:hAnsi="Times New Roman" w:cs="Times New Roman"/>
          <w:b/>
          <w:bCs/>
          <w:sz w:val="24"/>
          <w:szCs w:val="24"/>
        </w:rPr>
        <w:t xml:space="preserve"> </w:t>
      </w:r>
      <w:r w:rsidR="00652888" w:rsidRPr="00A71D8D">
        <w:rPr>
          <w:rFonts w:ascii="Times New Roman" w:hAnsi="Times New Roman" w:cs="Times New Roman"/>
          <w:b/>
          <w:bCs/>
          <w:sz w:val="24"/>
          <w:szCs w:val="24"/>
        </w:rPr>
        <w:t>подъемных операци</w:t>
      </w:r>
      <w:r w:rsidR="00EE4A33" w:rsidRPr="00A71D8D">
        <w:rPr>
          <w:rFonts w:ascii="Times New Roman" w:hAnsi="Times New Roman" w:cs="Times New Roman"/>
          <w:b/>
          <w:bCs/>
          <w:sz w:val="24"/>
          <w:szCs w:val="24"/>
        </w:rPr>
        <w:t>й</w:t>
      </w:r>
    </w:p>
    <w:p w:rsidR="001A22C4" w:rsidRPr="001A22C4" w:rsidRDefault="001A22C4" w:rsidP="001A22C4">
      <w:pPr>
        <w:spacing w:after="0" w:line="240" w:lineRule="auto"/>
        <w:ind w:firstLine="567"/>
        <w:jc w:val="center"/>
        <w:rPr>
          <w:rFonts w:ascii="Times New Roman" w:hAnsi="Times New Roman" w:cs="Times New Roman"/>
          <w:b/>
          <w:sz w:val="24"/>
          <w:szCs w:val="24"/>
          <w:lang w:val="kk-KZ"/>
        </w:rPr>
      </w:pPr>
    </w:p>
    <w:p w:rsidR="00165A36" w:rsidRPr="00D55D6A" w:rsidRDefault="00165A36" w:rsidP="00165A36">
      <w:pPr>
        <w:pStyle w:val="afb"/>
        <w:spacing w:after="0" w:line="240" w:lineRule="auto"/>
        <w:ind w:left="927"/>
        <w:jc w:val="center"/>
        <w:rPr>
          <w:rFonts w:ascii="Times New Roman" w:hAnsi="Times New Roman" w:cs="Times New Roman"/>
          <w:b/>
          <w:i/>
          <w:sz w:val="24"/>
          <w:szCs w:val="24"/>
          <w:lang w:val="kk-KZ"/>
        </w:rPr>
      </w:pPr>
      <w:r w:rsidRPr="00D55D6A">
        <w:rPr>
          <w:rFonts w:ascii="Times New Roman" w:hAnsi="Times New Roman" w:cs="Times New Roman"/>
          <w:b/>
          <w:i/>
          <w:sz w:val="24"/>
          <w:szCs w:val="24"/>
        </w:rPr>
        <w:t>План лекции</w:t>
      </w:r>
      <w:r w:rsidRPr="00D55D6A">
        <w:rPr>
          <w:rFonts w:ascii="Times New Roman" w:hAnsi="Times New Roman" w:cs="Times New Roman"/>
          <w:b/>
          <w:i/>
          <w:sz w:val="24"/>
          <w:szCs w:val="24"/>
          <w:lang w:val="kk-KZ"/>
        </w:rPr>
        <w:t>:</w:t>
      </w:r>
    </w:p>
    <w:p w:rsidR="0073118F" w:rsidRPr="00A71D8D" w:rsidRDefault="00A15854"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1.</w:t>
      </w:r>
      <w:r w:rsidR="001A22C4">
        <w:rPr>
          <w:rFonts w:ascii="Times New Roman" w:hAnsi="Times New Roman" w:cs="Times New Roman"/>
          <w:b/>
          <w:i/>
          <w:sz w:val="24"/>
          <w:szCs w:val="24"/>
          <w:lang w:val="kk-KZ"/>
        </w:rPr>
        <w:t xml:space="preserve"> </w:t>
      </w:r>
      <w:r w:rsidRPr="00A71D8D">
        <w:rPr>
          <w:rFonts w:ascii="Times New Roman" w:hAnsi="Times New Roman" w:cs="Times New Roman"/>
          <w:b/>
          <w:i/>
          <w:sz w:val="24"/>
          <w:szCs w:val="24"/>
          <w:lang w:val="kk-KZ"/>
        </w:rPr>
        <w:t>Талевая система</w:t>
      </w:r>
    </w:p>
    <w:p w:rsidR="0073118F" w:rsidRPr="00A71D8D" w:rsidRDefault="0073118F"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2. Буровая лебедка</w:t>
      </w:r>
    </w:p>
    <w:p w:rsidR="0073118F" w:rsidRDefault="0073118F"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3.</w:t>
      </w:r>
      <w:r w:rsidR="001A22C4">
        <w:rPr>
          <w:rFonts w:ascii="Times New Roman" w:hAnsi="Times New Roman" w:cs="Times New Roman"/>
          <w:b/>
          <w:i/>
          <w:sz w:val="24"/>
          <w:szCs w:val="24"/>
          <w:lang w:val="kk-KZ"/>
        </w:rPr>
        <w:t xml:space="preserve"> </w:t>
      </w:r>
      <w:r w:rsidRPr="00A71D8D">
        <w:rPr>
          <w:rFonts w:ascii="Times New Roman" w:hAnsi="Times New Roman" w:cs="Times New Roman"/>
          <w:b/>
          <w:i/>
          <w:sz w:val="24"/>
          <w:szCs w:val="24"/>
          <w:lang w:val="kk-KZ"/>
        </w:rPr>
        <w:t>Буровой ключ и его назначение</w:t>
      </w:r>
    </w:p>
    <w:p w:rsidR="001A22C4" w:rsidRPr="00A71D8D" w:rsidRDefault="001A22C4" w:rsidP="00A71D8D">
      <w:pPr>
        <w:spacing w:after="0" w:line="240" w:lineRule="auto"/>
        <w:ind w:firstLine="567"/>
        <w:jc w:val="both"/>
        <w:rPr>
          <w:rFonts w:ascii="Times New Roman" w:hAnsi="Times New Roman" w:cs="Times New Roman"/>
          <w:b/>
          <w:i/>
          <w:sz w:val="24"/>
          <w:szCs w:val="24"/>
          <w:lang w:val="kk-KZ"/>
        </w:rPr>
      </w:pPr>
    </w:p>
    <w:p w:rsidR="001A22C4" w:rsidRDefault="0073118F" w:rsidP="00A71D8D">
      <w:pPr>
        <w:spacing w:after="0" w:line="240" w:lineRule="auto"/>
        <w:ind w:firstLine="567"/>
        <w:jc w:val="both"/>
        <w:rPr>
          <w:rFonts w:ascii="Times New Roman" w:hAnsi="Times New Roman" w:cs="Times New Roman"/>
          <w:i/>
          <w:sz w:val="24"/>
          <w:szCs w:val="24"/>
          <w:lang w:val="kk-KZ"/>
        </w:rPr>
      </w:pPr>
      <w:r w:rsidRPr="00A71D8D">
        <w:rPr>
          <w:rFonts w:ascii="Times New Roman" w:hAnsi="Times New Roman" w:cs="Times New Roman"/>
          <w:b/>
          <w:i/>
          <w:sz w:val="24"/>
          <w:szCs w:val="24"/>
          <w:lang w:val="kk-KZ"/>
        </w:rPr>
        <w:t>Ключевые слова:</w:t>
      </w:r>
      <w:r w:rsidRPr="00A71D8D">
        <w:rPr>
          <w:rFonts w:ascii="Times New Roman" w:hAnsi="Times New Roman" w:cs="Times New Roman"/>
          <w:b/>
          <w:sz w:val="24"/>
          <w:szCs w:val="24"/>
          <w:lang w:val="kk-KZ"/>
        </w:rPr>
        <w:t xml:space="preserve"> </w:t>
      </w:r>
      <w:r w:rsidR="00AC706A" w:rsidRPr="00A71D8D">
        <w:rPr>
          <w:rFonts w:ascii="Times New Roman" w:hAnsi="Times New Roman" w:cs="Times New Roman"/>
          <w:bCs/>
          <w:i/>
          <w:sz w:val="24"/>
          <w:szCs w:val="24"/>
        </w:rPr>
        <w:t>спуско-подъемные операци</w:t>
      </w:r>
      <w:r w:rsidR="00AC706A" w:rsidRPr="001A22C4">
        <w:rPr>
          <w:rFonts w:ascii="Times New Roman" w:hAnsi="Times New Roman" w:cs="Times New Roman"/>
          <w:bCs/>
          <w:i/>
          <w:sz w:val="24"/>
          <w:szCs w:val="24"/>
        </w:rPr>
        <w:t>й</w:t>
      </w:r>
      <w:r w:rsidR="00AC706A" w:rsidRPr="001A22C4">
        <w:rPr>
          <w:rFonts w:ascii="Times New Roman" w:hAnsi="Times New Roman" w:cs="Times New Roman"/>
          <w:bCs/>
          <w:sz w:val="24"/>
          <w:szCs w:val="24"/>
        </w:rPr>
        <w:t>;</w:t>
      </w:r>
      <w:r w:rsidR="00AC706A" w:rsidRPr="00A71D8D">
        <w:rPr>
          <w:rFonts w:ascii="Times New Roman" w:hAnsi="Times New Roman" w:cs="Times New Roman"/>
          <w:b/>
          <w:bCs/>
          <w:sz w:val="24"/>
          <w:szCs w:val="24"/>
        </w:rPr>
        <w:t xml:space="preserve"> </w:t>
      </w:r>
      <w:r w:rsidRPr="00A71D8D">
        <w:rPr>
          <w:rFonts w:ascii="Times New Roman" w:hAnsi="Times New Roman" w:cs="Times New Roman"/>
          <w:i/>
          <w:sz w:val="24"/>
          <w:szCs w:val="24"/>
          <w:lang w:val="kk-KZ"/>
        </w:rPr>
        <w:t>талевая система;  буровая лебедка; буровой ключ;</w:t>
      </w:r>
      <w:r w:rsidRPr="00A71D8D">
        <w:rPr>
          <w:rFonts w:ascii="Times New Roman" w:hAnsi="Times New Roman" w:cs="Times New Roman"/>
          <w:i/>
          <w:spacing w:val="1"/>
          <w:w w:val="101"/>
          <w:sz w:val="24"/>
          <w:szCs w:val="24"/>
        </w:rPr>
        <w:t xml:space="preserve"> оснастка талевой системы</w:t>
      </w:r>
      <w:r w:rsidR="006878D8" w:rsidRPr="00A71D8D">
        <w:rPr>
          <w:rFonts w:ascii="Times New Roman" w:hAnsi="Times New Roman" w:cs="Times New Roman"/>
          <w:i/>
          <w:spacing w:val="1"/>
          <w:w w:val="101"/>
          <w:sz w:val="24"/>
          <w:szCs w:val="24"/>
        </w:rPr>
        <w:t>; вертлюг; ротор;</w:t>
      </w:r>
      <w:r w:rsidRPr="00A71D8D">
        <w:rPr>
          <w:rFonts w:ascii="Times New Roman" w:hAnsi="Times New Roman" w:cs="Times New Roman"/>
          <w:i/>
          <w:sz w:val="24"/>
          <w:szCs w:val="24"/>
        </w:rPr>
        <w:t xml:space="preserve">   </w:t>
      </w:r>
      <w:r w:rsidR="006878D8" w:rsidRPr="00A71D8D">
        <w:rPr>
          <w:rFonts w:ascii="Times New Roman" w:hAnsi="Times New Roman" w:cs="Times New Roman"/>
          <w:i/>
          <w:sz w:val="24"/>
          <w:szCs w:val="24"/>
        </w:rPr>
        <w:t>крюкоблок; кронблок;элеватор; штроп.</w:t>
      </w:r>
    </w:p>
    <w:p w:rsidR="00CC6027" w:rsidRPr="00A71D8D" w:rsidRDefault="0073118F" w:rsidP="00A71D8D">
      <w:pPr>
        <w:spacing w:after="0" w:line="240" w:lineRule="auto"/>
        <w:ind w:firstLine="567"/>
        <w:jc w:val="both"/>
        <w:rPr>
          <w:rFonts w:ascii="Times New Roman" w:hAnsi="Times New Roman" w:cs="Times New Roman"/>
          <w:i/>
          <w:sz w:val="24"/>
          <w:szCs w:val="24"/>
          <w:lang w:val="kk-KZ"/>
        </w:rPr>
      </w:pPr>
      <w:r w:rsidRPr="00A71D8D">
        <w:rPr>
          <w:rFonts w:ascii="Times New Roman" w:hAnsi="Times New Roman" w:cs="Times New Roman"/>
          <w:i/>
          <w:sz w:val="24"/>
          <w:szCs w:val="24"/>
        </w:rPr>
        <w:t xml:space="preserve"> </w:t>
      </w:r>
    </w:p>
    <w:p w:rsidR="00CC6027" w:rsidRPr="00A71D8D" w:rsidRDefault="00CC602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Cs/>
          <w:color w:val="000000"/>
          <w:sz w:val="24"/>
          <w:szCs w:val="24"/>
        </w:rPr>
        <w:t>Оборудование для механизации спуско</w:t>
      </w:r>
      <w:r w:rsidR="0080615E" w:rsidRPr="00A71D8D">
        <w:rPr>
          <w:rFonts w:ascii="Times New Roman" w:hAnsi="Times New Roman" w:cs="Times New Roman"/>
          <w:bCs/>
          <w:color w:val="000000"/>
          <w:sz w:val="24"/>
          <w:szCs w:val="24"/>
        </w:rPr>
        <w:t xml:space="preserve"> </w:t>
      </w:r>
      <w:r w:rsidRPr="00A71D8D">
        <w:rPr>
          <w:rFonts w:ascii="Times New Roman" w:hAnsi="Times New Roman" w:cs="Times New Roman"/>
          <w:bCs/>
          <w:color w:val="000000"/>
          <w:sz w:val="24"/>
          <w:szCs w:val="24"/>
        </w:rPr>
        <w:t>-</w:t>
      </w:r>
      <w:r w:rsidR="0080615E" w:rsidRPr="00A71D8D">
        <w:rPr>
          <w:rFonts w:ascii="Times New Roman" w:hAnsi="Times New Roman" w:cs="Times New Roman"/>
          <w:bCs/>
          <w:color w:val="000000"/>
          <w:sz w:val="24"/>
          <w:szCs w:val="24"/>
        </w:rPr>
        <w:t xml:space="preserve"> </w:t>
      </w:r>
      <w:r w:rsidRPr="00A71D8D">
        <w:rPr>
          <w:rFonts w:ascii="Times New Roman" w:hAnsi="Times New Roman" w:cs="Times New Roman"/>
          <w:bCs/>
          <w:color w:val="000000"/>
          <w:sz w:val="24"/>
          <w:szCs w:val="24"/>
        </w:rPr>
        <w:t xml:space="preserve">подъемных операций </w:t>
      </w:r>
      <w:r w:rsidRPr="00A71D8D">
        <w:rPr>
          <w:rFonts w:ascii="Times New Roman" w:hAnsi="Times New Roman" w:cs="Times New Roman"/>
          <w:color w:val="000000"/>
          <w:sz w:val="24"/>
          <w:szCs w:val="24"/>
        </w:rPr>
        <w:t xml:space="preserve">включает талевую систему и лебедку. </w:t>
      </w:r>
      <w:r w:rsidRPr="00A71D8D">
        <w:rPr>
          <w:rFonts w:ascii="Times New Roman" w:hAnsi="Times New Roman" w:cs="Times New Roman"/>
          <w:bCs/>
          <w:color w:val="000000"/>
          <w:sz w:val="24"/>
          <w:szCs w:val="24"/>
        </w:rPr>
        <w:t xml:space="preserve">Талевая система </w:t>
      </w:r>
      <w:r w:rsidRPr="00A71D8D">
        <w:rPr>
          <w:rFonts w:ascii="Times New Roman" w:hAnsi="Times New Roman" w:cs="Times New Roman"/>
          <w:color w:val="000000"/>
          <w:sz w:val="24"/>
          <w:szCs w:val="24"/>
        </w:rPr>
        <w:t xml:space="preserve">состоит из неподвижного </w:t>
      </w:r>
      <w:r w:rsidRPr="00A71D8D">
        <w:rPr>
          <w:rFonts w:ascii="Times New Roman" w:hAnsi="Times New Roman" w:cs="Times New Roman"/>
          <w:bCs/>
          <w:color w:val="000000"/>
          <w:sz w:val="24"/>
          <w:szCs w:val="24"/>
        </w:rPr>
        <w:t>кронблока</w:t>
      </w:r>
      <w:r w:rsidR="00E779AF" w:rsidRPr="00A71D8D">
        <w:rPr>
          <w:rFonts w:ascii="Times New Roman" w:hAnsi="Times New Roman" w:cs="Times New Roman"/>
          <w:bCs/>
          <w:color w:val="000000"/>
          <w:sz w:val="24"/>
          <w:szCs w:val="24"/>
        </w:rPr>
        <w:t xml:space="preserve"> (рис.9.1)</w:t>
      </w:r>
      <w:r w:rsidRPr="00A71D8D">
        <w:rPr>
          <w:rFonts w:ascii="Times New Roman" w:hAnsi="Times New Roman" w:cs="Times New Roman"/>
          <w:color w:val="000000"/>
          <w:sz w:val="24"/>
          <w:szCs w:val="24"/>
        </w:rPr>
        <w:t xml:space="preserve">, установленного в верхней части буровой вышки, </w:t>
      </w:r>
      <w:r w:rsidRPr="00A71D8D">
        <w:rPr>
          <w:rFonts w:ascii="Times New Roman" w:hAnsi="Times New Roman" w:cs="Times New Roman"/>
          <w:bCs/>
          <w:color w:val="000000"/>
          <w:sz w:val="24"/>
          <w:szCs w:val="24"/>
        </w:rPr>
        <w:t>талевого блока</w:t>
      </w:r>
      <w:r w:rsidR="00E779AF" w:rsidRPr="00A71D8D">
        <w:rPr>
          <w:rFonts w:ascii="Times New Roman" w:hAnsi="Times New Roman" w:cs="Times New Roman"/>
          <w:bCs/>
          <w:color w:val="000000"/>
          <w:sz w:val="24"/>
          <w:szCs w:val="24"/>
        </w:rPr>
        <w:t xml:space="preserve"> (рис.9.2)</w:t>
      </w:r>
      <w:r w:rsidR="00AC706A" w:rsidRPr="00A71D8D">
        <w:rPr>
          <w:rFonts w:ascii="Times New Roman" w:hAnsi="Times New Roman" w:cs="Times New Roman"/>
          <w:color w:val="000000"/>
          <w:sz w:val="24"/>
          <w:szCs w:val="24"/>
        </w:rPr>
        <w:t>, соединенного с кронбло</w:t>
      </w:r>
      <w:r w:rsidRPr="00A71D8D">
        <w:rPr>
          <w:rFonts w:ascii="Times New Roman" w:hAnsi="Times New Roman" w:cs="Times New Roman"/>
          <w:color w:val="000000"/>
          <w:sz w:val="24"/>
          <w:szCs w:val="24"/>
        </w:rPr>
        <w:t xml:space="preserve">ком </w:t>
      </w:r>
      <w:r w:rsidRPr="00A71D8D">
        <w:rPr>
          <w:rFonts w:ascii="Times New Roman" w:hAnsi="Times New Roman" w:cs="Times New Roman"/>
          <w:bCs/>
          <w:color w:val="000000"/>
          <w:sz w:val="24"/>
          <w:szCs w:val="24"/>
        </w:rPr>
        <w:t xml:space="preserve">талевым канатом, </w:t>
      </w:r>
      <w:r w:rsidRPr="00A71D8D">
        <w:rPr>
          <w:rFonts w:ascii="Times New Roman" w:hAnsi="Times New Roman" w:cs="Times New Roman"/>
          <w:color w:val="000000"/>
          <w:sz w:val="24"/>
          <w:szCs w:val="24"/>
        </w:rPr>
        <w:t xml:space="preserve">один конец которого крепится к барабану лебедки, а другой закреплен неподвижно, и </w:t>
      </w:r>
      <w:r w:rsidRPr="00A71D8D">
        <w:rPr>
          <w:rFonts w:ascii="Times New Roman" w:hAnsi="Times New Roman" w:cs="Times New Roman"/>
          <w:bCs/>
          <w:color w:val="000000"/>
          <w:sz w:val="24"/>
          <w:szCs w:val="24"/>
        </w:rPr>
        <w:t xml:space="preserve">бурового крюка. </w:t>
      </w:r>
      <w:r w:rsidRPr="00A71D8D">
        <w:rPr>
          <w:rFonts w:ascii="Times New Roman" w:hAnsi="Times New Roman" w:cs="Times New Roman"/>
          <w:color w:val="000000"/>
          <w:sz w:val="24"/>
          <w:szCs w:val="24"/>
        </w:rPr>
        <w:t>Талевая система является полиспастом (системой блоков), который в буровой установке предназначен в основном, для уменьшения натяжения талевого каната, а также для снижения скорости движения бурильного инструмента, обсадных и бурильных труб.</w:t>
      </w:r>
    </w:p>
    <w:p w:rsidR="00CC6027" w:rsidRPr="00A71D8D" w:rsidRDefault="00CC602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Иногда применяют </w:t>
      </w:r>
      <w:r w:rsidRPr="00A71D8D">
        <w:rPr>
          <w:rFonts w:ascii="Times New Roman" w:hAnsi="Times New Roman" w:cs="Times New Roman"/>
          <w:b/>
          <w:bCs/>
          <w:i/>
          <w:color w:val="000000"/>
          <w:sz w:val="24"/>
          <w:szCs w:val="24"/>
        </w:rPr>
        <w:t xml:space="preserve">крюкоблоки </w:t>
      </w:r>
      <w:r w:rsidRPr="00A71D8D">
        <w:rPr>
          <w:rFonts w:ascii="Times New Roman" w:hAnsi="Times New Roman" w:cs="Times New Roman"/>
          <w:color w:val="000000"/>
          <w:sz w:val="24"/>
          <w:szCs w:val="24"/>
        </w:rPr>
        <w:t>- совмещенную конструкцию талевого блока и бурового крюка.</w:t>
      </w:r>
    </w:p>
    <w:p w:rsidR="00CC6027" w:rsidRPr="00A71D8D" w:rsidRDefault="00CC602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На крюке подвешивается бурильный инструмент: при бурении - с помощью вертлюга, а при спускоподъемных операциях - с помо</w:t>
      </w:r>
      <w:r w:rsidR="00012C5F" w:rsidRPr="00A71D8D">
        <w:rPr>
          <w:rFonts w:ascii="Times New Roman" w:hAnsi="Times New Roman" w:cs="Times New Roman"/>
          <w:color w:val="000000"/>
          <w:sz w:val="24"/>
          <w:szCs w:val="24"/>
        </w:rPr>
        <w:t xml:space="preserve">щью штропов и элеватора (рис. </w:t>
      </w:r>
      <w:r w:rsidRPr="00A71D8D">
        <w:rPr>
          <w:rFonts w:ascii="Times New Roman" w:hAnsi="Times New Roman" w:cs="Times New Roman"/>
          <w:color w:val="000000"/>
          <w:sz w:val="24"/>
          <w:szCs w:val="24"/>
        </w:rPr>
        <w:t>9</w:t>
      </w:r>
      <w:r w:rsidR="00012C5F" w:rsidRPr="00A71D8D">
        <w:rPr>
          <w:rFonts w:ascii="Times New Roman" w:hAnsi="Times New Roman" w:cs="Times New Roman"/>
          <w:color w:val="000000"/>
          <w:sz w:val="24"/>
          <w:szCs w:val="24"/>
        </w:rPr>
        <w:t>.3</w:t>
      </w:r>
      <w:r w:rsidRPr="00A71D8D">
        <w:rPr>
          <w:rFonts w:ascii="Times New Roman" w:hAnsi="Times New Roman" w:cs="Times New Roman"/>
          <w:color w:val="000000"/>
          <w:sz w:val="24"/>
          <w:szCs w:val="24"/>
        </w:rPr>
        <w:t>).</w:t>
      </w:r>
    </w:p>
    <w:p w:rsidR="00CC6027" w:rsidRPr="00A71D8D" w:rsidRDefault="00CC6027" w:rsidP="00A71D8D">
      <w:pPr>
        <w:spacing w:after="0" w:line="240" w:lineRule="auto"/>
        <w:ind w:firstLine="567"/>
        <w:jc w:val="both"/>
        <w:rPr>
          <w:rFonts w:ascii="Times New Roman" w:hAnsi="Times New Roman" w:cs="Times New Roman"/>
          <w:sz w:val="24"/>
          <w:szCs w:val="24"/>
        </w:rPr>
      </w:pPr>
    </w:p>
    <w:tbl>
      <w:tblPr>
        <w:tblW w:w="0" w:type="auto"/>
        <w:tblLook w:val="0000"/>
      </w:tblPr>
      <w:tblGrid>
        <w:gridCol w:w="4785"/>
        <w:gridCol w:w="4788"/>
      </w:tblGrid>
      <w:tr w:rsidR="00CC6027" w:rsidRPr="00A71D8D" w:rsidTr="00165A36">
        <w:tc>
          <w:tcPr>
            <w:tcW w:w="4785" w:type="dxa"/>
          </w:tcPr>
          <w:p w:rsidR="00CC6027" w:rsidRPr="00A71D8D" w:rsidRDefault="00CC602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2846705" cy="2061845"/>
                  <wp:effectExtent l="19050" t="0" r="0" b="0"/>
                  <wp:docPr id="324"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5" cstate="print"/>
                          <a:srcRect/>
                          <a:stretch>
                            <a:fillRect/>
                          </a:stretch>
                        </pic:blipFill>
                        <pic:spPr bwMode="auto">
                          <a:xfrm>
                            <a:off x="0" y="0"/>
                            <a:ext cx="2846705" cy="2061845"/>
                          </a:xfrm>
                          <a:prstGeom prst="rect">
                            <a:avLst/>
                          </a:prstGeom>
                          <a:noFill/>
                          <a:ln w="9525">
                            <a:noFill/>
                            <a:miter lim="800000"/>
                            <a:headEnd/>
                            <a:tailEnd/>
                          </a:ln>
                        </pic:spPr>
                      </pic:pic>
                    </a:graphicData>
                  </a:graphic>
                </wp:inline>
              </w:drawing>
            </w:r>
          </w:p>
        </w:tc>
        <w:tc>
          <w:tcPr>
            <w:tcW w:w="4788" w:type="dxa"/>
          </w:tcPr>
          <w:p w:rsidR="00CC6027" w:rsidRPr="00A71D8D" w:rsidRDefault="00CC6027" w:rsidP="00A71D8D">
            <w:pPr>
              <w:spacing w:after="0" w:line="240" w:lineRule="auto"/>
              <w:ind w:firstLine="567"/>
              <w:jc w:val="both"/>
              <w:rPr>
                <w:rFonts w:ascii="Times New Roman" w:hAnsi="Times New Roman" w:cs="Times New Roman"/>
                <w:smallCaps/>
                <w:sz w:val="24"/>
                <w:szCs w:val="24"/>
              </w:rPr>
            </w:pPr>
            <w:r w:rsidRPr="00A71D8D">
              <w:rPr>
                <w:rFonts w:ascii="Times New Roman" w:hAnsi="Times New Roman" w:cs="Times New Roman"/>
                <w:smallCaps/>
                <w:noProof/>
                <w:sz w:val="24"/>
                <w:szCs w:val="24"/>
              </w:rPr>
              <w:drawing>
                <wp:inline distT="0" distB="0" distL="0" distR="0">
                  <wp:extent cx="2122170" cy="2726055"/>
                  <wp:effectExtent l="19050" t="0" r="0" b="0"/>
                  <wp:docPr id="32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6" cstate="print"/>
                          <a:srcRect/>
                          <a:stretch>
                            <a:fillRect/>
                          </a:stretch>
                        </pic:blipFill>
                        <pic:spPr bwMode="auto">
                          <a:xfrm>
                            <a:off x="0" y="0"/>
                            <a:ext cx="2122170" cy="2726055"/>
                          </a:xfrm>
                          <a:prstGeom prst="rect">
                            <a:avLst/>
                          </a:prstGeom>
                          <a:noFill/>
                          <a:ln w="9525">
                            <a:noFill/>
                            <a:miter lim="800000"/>
                            <a:headEnd/>
                            <a:tailEnd/>
                          </a:ln>
                        </pic:spPr>
                      </pic:pic>
                    </a:graphicData>
                  </a:graphic>
                </wp:inline>
              </w:drawing>
            </w:r>
          </w:p>
        </w:tc>
      </w:tr>
      <w:tr w:rsidR="00CC6027" w:rsidRPr="00A71D8D" w:rsidTr="00165A36">
        <w:tc>
          <w:tcPr>
            <w:tcW w:w="4785" w:type="dxa"/>
          </w:tcPr>
          <w:p w:rsidR="00CC6027" w:rsidRPr="00A71D8D" w:rsidRDefault="00CC6027" w:rsidP="00165A36">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bCs/>
                <w:color w:val="000000"/>
                <w:sz w:val="24"/>
                <w:szCs w:val="24"/>
              </w:rPr>
              <w:t xml:space="preserve">Рис. </w:t>
            </w:r>
            <w:r w:rsidR="00E779AF" w:rsidRPr="00A71D8D">
              <w:rPr>
                <w:rFonts w:ascii="Times New Roman" w:hAnsi="Times New Roman" w:cs="Times New Roman"/>
                <w:color w:val="000000"/>
                <w:sz w:val="24"/>
                <w:szCs w:val="24"/>
              </w:rPr>
              <w:t>9.1</w:t>
            </w:r>
            <w:r w:rsidRPr="00A71D8D">
              <w:rPr>
                <w:rFonts w:ascii="Times New Roman" w:hAnsi="Times New Roman" w:cs="Times New Roman"/>
                <w:color w:val="000000"/>
                <w:sz w:val="24"/>
                <w:szCs w:val="24"/>
              </w:rPr>
              <w:t xml:space="preserve"> Кронблок:</w:t>
            </w:r>
          </w:p>
          <w:p w:rsidR="00CC6027" w:rsidRPr="00A71D8D" w:rsidRDefault="00CC6027" w:rsidP="00165A36">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lastRenderedPageBreak/>
              <w:t>1 - шкифы; 2 - ось; 3 - рама; 4 — предохранительный кожух; 5 - вспомогательные шкифы</w:t>
            </w:r>
          </w:p>
        </w:tc>
        <w:tc>
          <w:tcPr>
            <w:tcW w:w="4788" w:type="dxa"/>
          </w:tcPr>
          <w:p w:rsidR="00CC6027" w:rsidRPr="00A71D8D" w:rsidRDefault="00E779AF" w:rsidP="00165A36">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lastRenderedPageBreak/>
              <w:t>Рис. 9.2</w:t>
            </w:r>
            <w:r w:rsidR="00CC6027" w:rsidRPr="00A71D8D">
              <w:rPr>
                <w:rFonts w:ascii="Times New Roman" w:hAnsi="Times New Roman" w:cs="Times New Roman"/>
                <w:color w:val="000000"/>
                <w:sz w:val="24"/>
                <w:szCs w:val="24"/>
              </w:rPr>
              <w:t xml:space="preserve"> Талевый блок:</w:t>
            </w:r>
          </w:p>
          <w:p w:rsidR="00CC6027" w:rsidRPr="00A71D8D" w:rsidRDefault="00CC6027" w:rsidP="00165A36">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lastRenderedPageBreak/>
              <w:t>1 - траверса; 2 - шкифы; 3 - ось; 4 - предохранительные кожухи; 5 - щеки; 6 - серьга.</w:t>
            </w:r>
          </w:p>
        </w:tc>
      </w:tr>
      <w:tr w:rsidR="00165A36" w:rsidRPr="00A71D8D" w:rsidTr="00165A36">
        <w:tc>
          <w:tcPr>
            <w:tcW w:w="9573" w:type="dxa"/>
            <w:gridSpan w:val="2"/>
          </w:tcPr>
          <w:p w:rsidR="00165A36" w:rsidRPr="00A71D8D" w:rsidRDefault="00165A36" w:rsidP="00165A36">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lastRenderedPageBreak/>
              <w:t>.</w:t>
            </w:r>
            <w:r w:rsidRPr="00A71D8D">
              <w:rPr>
                <w:rFonts w:ascii="Times New Roman" w:hAnsi="Times New Roman" w:cs="Times New Roman"/>
                <w:noProof/>
                <w:sz w:val="24"/>
                <w:szCs w:val="24"/>
              </w:rPr>
              <w:t xml:space="preserve"> </w:t>
            </w:r>
            <w:r w:rsidRPr="00165A36">
              <w:rPr>
                <w:rFonts w:ascii="Times New Roman" w:hAnsi="Times New Roman" w:cs="Times New Roman"/>
                <w:noProof/>
                <w:color w:val="000000"/>
                <w:sz w:val="24"/>
                <w:szCs w:val="24"/>
              </w:rPr>
              <w:drawing>
                <wp:inline distT="0" distB="0" distL="0" distR="0">
                  <wp:extent cx="3500327" cy="2880633"/>
                  <wp:effectExtent l="19050" t="0" r="4873" b="0"/>
                  <wp:docPr id="10"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7" cstate="print"/>
                          <a:srcRect/>
                          <a:stretch>
                            <a:fillRect/>
                          </a:stretch>
                        </pic:blipFill>
                        <pic:spPr bwMode="auto">
                          <a:xfrm>
                            <a:off x="0" y="0"/>
                            <a:ext cx="3500767" cy="2880995"/>
                          </a:xfrm>
                          <a:prstGeom prst="rect">
                            <a:avLst/>
                          </a:prstGeom>
                          <a:noFill/>
                          <a:ln w="9525">
                            <a:noFill/>
                            <a:miter lim="800000"/>
                            <a:headEnd/>
                            <a:tailEnd/>
                          </a:ln>
                        </pic:spPr>
                      </pic:pic>
                    </a:graphicData>
                  </a:graphic>
                </wp:inline>
              </w:drawing>
            </w:r>
          </w:p>
        </w:tc>
      </w:tr>
    </w:tbl>
    <w:p w:rsidR="00CC6027" w:rsidRDefault="00C13894" w:rsidP="00165A36">
      <w:pPr>
        <w:spacing w:after="0" w:line="240" w:lineRule="auto"/>
        <w:ind w:firstLine="567"/>
        <w:jc w:val="center"/>
        <w:rPr>
          <w:rFonts w:ascii="Times New Roman" w:hAnsi="Times New Roman" w:cs="Times New Roman"/>
          <w:color w:val="000000"/>
          <w:sz w:val="24"/>
          <w:szCs w:val="24"/>
          <w:lang w:val="kk-KZ"/>
        </w:rPr>
      </w:pPr>
      <w:r w:rsidRPr="00A71D8D">
        <w:rPr>
          <w:rFonts w:ascii="Times New Roman" w:hAnsi="Times New Roman" w:cs="Times New Roman"/>
          <w:b/>
          <w:bCs/>
          <w:color w:val="000000"/>
          <w:sz w:val="24"/>
          <w:szCs w:val="24"/>
        </w:rPr>
        <w:t xml:space="preserve">Рис. </w:t>
      </w:r>
      <w:r w:rsidRPr="00A71D8D">
        <w:rPr>
          <w:rFonts w:ascii="Times New Roman" w:hAnsi="Times New Roman" w:cs="Times New Roman"/>
          <w:color w:val="000000"/>
          <w:sz w:val="24"/>
          <w:szCs w:val="24"/>
        </w:rPr>
        <w:t xml:space="preserve">9.3  Схема подвешивания бурильной трубы при спуско-подъемных операциях: а - схема; </w:t>
      </w:r>
      <w:r w:rsidR="006878D8" w:rsidRPr="00A71D8D">
        <w:rPr>
          <w:rFonts w:ascii="Times New Roman" w:hAnsi="Times New Roman" w:cs="Times New Roman"/>
          <w:color w:val="000000"/>
          <w:sz w:val="24"/>
          <w:szCs w:val="24"/>
        </w:rPr>
        <w:t>б - элеватор</w:t>
      </w:r>
      <w:r w:rsidRPr="00A71D8D">
        <w:rPr>
          <w:rFonts w:ascii="Times New Roman" w:hAnsi="Times New Roman" w:cs="Times New Roman"/>
          <w:color w:val="000000"/>
          <w:sz w:val="24"/>
          <w:szCs w:val="24"/>
        </w:rPr>
        <w:t xml:space="preserve">;1 - бурильная труба; 2 - элеватор; 3 </w:t>
      </w:r>
      <w:r w:rsidR="00165A36">
        <w:rPr>
          <w:rFonts w:ascii="Times New Roman" w:hAnsi="Times New Roman" w:cs="Times New Roman"/>
          <w:color w:val="000000"/>
          <w:sz w:val="24"/>
          <w:szCs w:val="24"/>
        </w:rPr>
        <w:t>–</w:t>
      </w:r>
      <w:r w:rsidRPr="00A71D8D">
        <w:rPr>
          <w:rFonts w:ascii="Times New Roman" w:hAnsi="Times New Roman" w:cs="Times New Roman"/>
          <w:color w:val="000000"/>
          <w:sz w:val="24"/>
          <w:szCs w:val="24"/>
        </w:rPr>
        <w:t xml:space="preserve"> штроп</w:t>
      </w:r>
      <w:r w:rsidR="00165A36">
        <w:rPr>
          <w:rFonts w:ascii="Times New Roman" w:hAnsi="Times New Roman" w:cs="Times New Roman"/>
          <w:color w:val="000000"/>
          <w:sz w:val="24"/>
          <w:szCs w:val="24"/>
          <w:lang w:val="kk-KZ"/>
        </w:rPr>
        <w:t>.</w:t>
      </w:r>
    </w:p>
    <w:p w:rsidR="00165A36" w:rsidRPr="00165A36" w:rsidRDefault="00165A36" w:rsidP="00165A36">
      <w:pPr>
        <w:spacing w:after="0" w:line="240" w:lineRule="auto"/>
        <w:ind w:firstLine="567"/>
        <w:jc w:val="center"/>
        <w:rPr>
          <w:rFonts w:ascii="Times New Roman" w:hAnsi="Times New Roman" w:cs="Times New Roman"/>
          <w:color w:val="000000"/>
          <w:sz w:val="24"/>
          <w:szCs w:val="24"/>
          <w:lang w:val="kk-KZ"/>
        </w:rPr>
      </w:pPr>
    </w:p>
    <w:p w:rsidR="00C13894" w:rsidRPr="00A71D8D" w:rsidRDefault="00C1389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Наземное оборудование,</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bCs/>
          <w:color w:val="000000"/>
          <w:sz w:val="24"/>
          <w:szCs w:val="24"/>
        </w:rPr>
        <w:t xml:space="preserve">непосредственно используемое при бурении, </w:t>
      </w:r>
      <w:r w:rsidRPr="00A71D8D">
        <w:rPr>
          <w:rFonts w:ascii="Times New Roman" w:hAnsi="Times New Roman" w:cs="Times New Roman"/>
          <w:color w:val="000000"/>
          <w:sz w:val="24"/>
          <w:szCs w:val="24"/>
        </w:rPr>
        <w:t xml:space="preserve">включает вертлюг, буровые насосы, напорный рукав и ротор. </w:t>
      </w:r>
    </w:p>
    <w:p w:rsidR="00CC6027" w:rsidRPr="00A71D8D" w:rsidRDefault="00CC602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 xml:space="preserve">Ротор </w:t>
      </w:r>
      <w:r w:rsidRPr="00A71D8D">
        <w:rPr>
          <w:rFonts w:ascii="Times New Roman" w:hAnsi="Times New Roman" w:cs="Times New Roman"/>
          <w:color w:val="000000"/>
          <w:sz w:val="24"/>
          <w:szCs w:val="24"/>
        </w:rPr>
        <w:t xml:space="preserve"> передает вращательное движение бурильному инструменту, поддерживает на весу колонну бурильных или обсадных труб и воспринимает реактивный крутящий момент колонны, создаваемый забойным двигателем. Ротор состоит из станины 1, во внутренней полости которой установлен на подшипнике стол 2 с укрепленным зубчатым венцом, вала б с цепным колесом с одной стороны и конической шестерней - с другой, кожуха 5 с наружной рифельной поверхностью, вкладышей 4 и зажимов 3 для ведущей трубы. Во время работы вращательное движение от лебедки с помощью цепной передачи сообщается валу и преобразуется в поступательное вертикальное движение ведущей трубы, зажатой в роторном столе зажимами.</w:t>
      </w:r>
    </w:p>
    <w:p w:rsidR="0073118F" w:rsidRPr="00A71D8D" w:rsidRDefault="00CC602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Силовой привод</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обеспечивает функционирование всей </w:t>
      </w:r>
      <w:r w:rsidR="006878D8" w:rsidRPr="00A71D8D">
        <w:rPr>
          <w:rFonts w:ascii="Times New Roman" w:hAnsi="Times New Roman" w:cs="Times New Roman"/>
          <w:color w:val="000000"/>
          <w:sz w:val="24"/>
          <w:szCs w:val="24"/>
        </w:rPr>
        <w:t>буровой установки. О</w:t>
      </w:r>
      <w:r w:rsidRPr="00A71D8D">
        <w:rPr>
          <w:rFonts w:ascii="Times New Roman" w:hAnsi="Times New Roman" w:cs="Times New Roman"/>
          <w:color w:val="000000"/>
          <w:sz w:val="24"/>
          <w:szCs w:val="24"/>
        </w:rPr>
        <w:t>н снабжает энергией лебедку, буровые насосы и ротор.</w:t>
      </w:r>
    </w:p>
    <w:p w:rsidR="001A22C4" w:rsidRDefault="001A22C4" w:rsidP="00A71D8D">
      <w:pPr>
        <w:spacing w:after="0" w:line="240" w:lineRule="auto"/>
        <w:ind w:firstLine="567"/>
        <w:jc w:val="both"/>
        <w:rPr>
          <w:rFonts w:ascii="Times New Roman" w:hAnsi="Times New Roman" w:cs="Times New Roman"/>
          <w:b/>
          <w:sz w:val="24"/>
          <w:szCs w:val="24"/>
          <w:lang w:val="kk-KZ"/>
        </w:rPr>
      </w:pPr>
    </w:p>
    <w:p w:rsidR="00A15854" w:rsidRPr="00A71D8D" w:rsidRDefault="009B4BA1" w:rsidP="00A71D8D">
      <w:pPr>
        <w:spacing w:after="0" w:line="240" w:lineRule="auto"/>
        <w:ind w:firstLine="567"/>
        <w:jc w:val="both"/>
        <w:rPr>
          <w:rFonts w:ascii="Times New Roman" w:hAnsi="Times New Roman" w:cs="Times New Roman"/>
          <w:b/>
          <w:sz w:val="24"/>
          <w:szCs w:val="24"/>
        </w:rPr>
      </w:pPr>
      <w:r w:rsidRPr="00A71D8D">
        <w:rPr>
          <w:rFonts w:ascii="Times New Roman" w:hAnsi="Times New Roman" w:cs="Times New Roman"/>
          <w:b/>
          <w:sz w:val="24"/>
          <w:szCs w:val="24"/>
          <w:lang w:val="kk-KZ"/>
        </w:rPr>
        <w:t>2. Буро</w:t>
      </w:r>
      <w:r w:rsidR="00A15854" w:rsidRPr="00A71D8D">
        <w:rPr>
          <w:rFonts w:ascii="Times New Roman" w:hAnsi="Times New Roman" w:cs="Times New Roman"/>
          <w:b/>
          <w:sz w:val="24"/>
          <w:szCs w:val="24"/>
          <w:lang w:val="kk-KZ"/>
        </w:rPr>
        <w:t>вая лебедка</w:t>
      </w:r>
      <w:r w:rsidR="00B52A4A" w:rsidRPr="00A71D8D">
        <w:rPr>
          <w:rFonts w:ascii="Times New Roman" w:hAnsi="Times New Roman" w:cs="Times New Roman"/>
          <w:b/>
          <w:bCs/>
          <w:sz w:val="24"/>
          <w:szCs w:val="24"/>
        </w:rPr>
        <w:t xml:space="preserve"> </w:t>
      </w:r>
    </w:p>
    <w:p w:rsidR="00A15854" w:rsidRPr="00A71D8D" w:rsidRDefault="00A15854" w:rsidP="00165A36">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pacing w:val="1"/>
          <w:sz w:val="24"/>
          <w:szCs w:val="24"/>
        </w:rPr>
        <w:t xml:space="preserve">Лебедка — основной механизм подъемной системы буровой </w:t>
      </w:r>
      <w:r w:rsidRPr="00A71D8D">
        <w:rPr>
          <w:rFonts w:ascii="Times New Roman" w:hAnsi="Times New Roman" w:cs="Times New Roman"/>
          <w:spacing w:val="2"/>
          <w:sz w:val="24"/>
          <w:szCs w:val="24"/>
        </w:rPr>
        <w:t>установки. Она предназначена для проведения следующих опе</w:t>
      </w:r>
      <w:r w:rsidRPr="00A71D8D">
        <w:rPr>
          <w:rFonts w:ascii="Times New Roman" w:hAnsi="Times New Roman" w:cs="Times New Roman"/>
          <w:spacing w:val="2"/>
          <w:sz w:val="24"/>
          <w:szCs w:val="24"/>
        </w:rPr>
        <w:softHyphen/>
      </w:r>
      <w:r w:rsidRPr="00A71D8D">
        <w:rPr>
          <w:rFonts w:ascii="Times New Roman" w:hAnsi="Times New Roman" w:cs="Times New Roman"/>
          <w:spacing w:val="-2"/>
          <w:sz w:val="24"/>
          <w:szCs w:val="24"/>
        </w:rPr>
        <w:t>раций:</w:t>
      </w:r>
      <w:r w:rsidR="00165A36">
        <w:rPr>
          <w:rFonts w:ascii="Times New Roman" w:hAnsi="Times New Roman" w:cs="Times New Roman"/>
          <w:sz w:val="24"/>
          <w:szCs w:val="24"/>
          <w:lang w:val="kk-KZ"/>
        </w:rPr>
        <w:t xml:space="preserve"> </w:t>
      </w:r>
      <w:r w:rsidRPr="00A71D8D">
        <w:rPr>
          <w:rFonts w:ascii="Times New Roman" w:hAnsi="Times New Roman" w:cs="Times New Roman"/>
          <w:spacing w:val="3"/>
          <w:sz w:val="24"/>
          <w:szCs w:val="24"/>
        </w:rPr>
        <w:t>спуска и подъема бурильных и обсадных труб;</w:t>
      </w:r>
    </w:p>
    <w:p w:rsidR="00A15854" w:rsidRPr="00A71D8D" w:rsidRDefault="00A15854" w:rsidP="00A71D8D">
      <w:pPr>
        <w:spacing w:after="0" w:line="240" w:lineRule="auto"/>
        <w:ind w:firstLine="567"/>
        <w:jc w:val="both"/>
        <w:rPr>
          <w:rFonts w:ascii="Times New Roman" w:hAnsi="Times New Roman" w:cs="Times New Roman"/>
          <w:spacing w:val="1"/>
          <w:sz w:val="24"/>
          <w:szCs w:val="24"/>
        </w:rPr>
      </w:pPr>
      <w:r w:rsidRPr="00A71D8D">
        <w:rPr>
          <w:rFonts w:ascii="Times New Roman" w:hAnsi="Times New Roman" w:cs="Times New Roman"/>
          <w:sz w:val="24"/>
          <w:szCs w:val="24"/>
        </w:rPr>
        <w:t>Удержания колонны труб на весу в процессе бурения или про</w:t>
      </w:r>
      <w:r w:rsidRPr="00A71D8D">
        <w:rPr>
          <w:rFonts w:ascii="Times New Roman" w:hAnsi="Times New Roman" w:cs="Times New Roman"/>
          <w:sz w:val="24"/>
          <w:szCs w:val="24"/>
        </w:rPr>
        <w:softHyphen/>
      </w:r>
      <w:r w:rsidRPr="00A71D8D">
        <w:rPr>
          <w:rFonts w:ascii="Times New Roman" w:hAnsi="Times New Roman" w:cs="Times New Roman"/>
          <w:spacing w:val="1"/>
          <w:sz w:val="24"/>
          <w:szCs w:val="24"/>
        </w:rPr>
        <w:t>мывки скважины;</w:t>
      </w:r>
      <w:r w:rsidRPr="00A71D8D">
        <w:rPr>
          <w:rFonts w:ascii="Times New Roman" w:hAnsi="Times New Roman" w:cs="Times New Roman"/>
          <w:noProof/>
          <w:sz w:val="24"/>
          <w:szCs w:val="24"/>
        </w:rPr>
        <w:t xml:space="preserve"> </w:t>
      </w:r>
      <w:r w:rsidRPr="00A71D8D">
        <w:rPr>
          <w:rFonts w:ascii="Times New Roman" w:hAnsi="Times New Roman" w:cs="Times New Roman"/>
          <w:spacing w:val="-1"/>
          <w:sz w:val="24"/>
          <w:szCs w:val="24"/>
        </w:rPr>
        <w:t>приподъема бурильной колонны и труб при наращивании</w:t>
      </w:r>
      <w:r w:rsidRPr="00A71D8D">
        <w:rPr>
          <w:rFonts w:ascii="Times New Roman" w:hAnsi="Times New Roman" w:cs="Times New Roman"/>
          <w:b/>
          <w:bCs/>
          <w:spacing w:val="-1"/>
          <w:sz w:val="24"/>
          <w:szCs w:val="24"/>
        </w:rPr>
        <w:t xml:space="preserve">; </w:t>
      </w:r>
      <w:r w:rsidRPr="00A71D8D">
        <w:rPr>
          <w:rFonts w:ascii="Times New Roman" w:hAnsi="Times New Roman" w:cs="Times New Roman"/>
          <w:spacing w:val="3"/>
          <w:sz w:val="24"/>
          <w:szCs w:val="24"/>
        </w:rPr>
        <w:t>передачи вращения ротору; свинчивания и развинчивания труб; вспомогательных работ по подтаскиванию в буровую инстру</w:t>
      </w:r>
      <w:r w:rsidRPr="00A71D8D">
        <w:rPr>
          <w:rFonts w:ascii="Times New Roman" w:hAnsi="Times New Roman" w:cs="Times New Roman"/>
          <w:spacing w:val="3"/>
          <w:sz w:val="24"/>
          <w:szCs w:val="24"/>
        </w:rPr>
        <w:softHyphen/>
        <w:t xml:space="preserve">мента, оборудования, труб и др.; </w:t>
      </w:r>
      <w:r w:rsidRPr="00A71D8D">
        <w:rPr>
          <w:rFonts w:ascii="Times New Roman" w:hAnsi="Times New Roman" w:cs="Times New Roman"/>
          <w:spacing w:val="1"/>
          <w:sz w:val="24"/>
          <w:szCs w:val="24"/>
        </w:rPr>
        <w:t xml:space="preserve">подъема собранной вышки в вертикальное положение. </w:t>
      </w:r>
    </w:p>
    <w:p w:rsidR="00A15854" w:rsidRPr="00A71D8D" w:rsidRDefault="00A15854" w:rsidP="001A22C4">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pacing w:val="1"/>
          <w:sz w:val="24"/>
          <w:szCs w:val="24"/>
        </w:rPr>
        <w:t>Буровая лебедка состоит из сварной рамы, на которой уста</w:t>
      </w:r>
      <w:r w:rsidRPr="00A71D8D">
        <w:rPr>
          <w:rFonts w:ascii="Times New Roman" w:hAnsi="Times New Roman" w:cs="Times New Roman"/>
          <w:spacing w:val="1"/>
          <w:sz w:val="24"/>
          <w:szCs w:val="24"/>
        </w:rPr>
        <w:softHyphen/>
      </w:r>
      <w:r w:rsidRPr="00A71D8D">
        <w:rPr>
          <w:rFonts w:ascii="Times New Roman" w:hAnsi="Times New Roman" w:cs="Times New Roman"/>
          <w:sz w:val="24"/>
          <w:szCs w:val="24"/>
        </w:rPr>
        <w:t xml:space="preserve">новлены подъемный и трансмиссионный валы, коробка перемены </w:t>
      </w:r>
      <w:r w:rsidRPr="00A71D8D">
        <w:rPr>
          <w:rFonts w:ascii="Times New Roman" w:hAnsi="Times New Roman" w:cs="Times New Roman"/>
          <w:spacing w:val="2"/>
          <w:sz w:val="24"/>
          <w:szCs w:val="24"/>
        </w:rPr>
        <w:t>передач (КПП), тормозная система, включающая основной (лен</w:t>
      </w:r>
      <w:r w:rsidRPr="00A71D8D">
        <w:rPr>
          <w:rFonts w:ascii="Times New Roman" w:hAnsi="Times New Roman" w:cs="Times New Roman"/>
          <w:spacing w:val="2"/>
          <w:sz w:val="24"/>
          <w:szCs w:val="24"/>
        </w:rPr>
        <w:softHyphen/>
      </w:r>
      <w:r w:rsidRPr="00A71D8D">
        <w:rPr>
          <w:rFonts w:ascii="Times New Roman" w:hAnsi="Times New Roman" w:cs="Times New Roman"/>
          <w:sz w:val="24"/>
          <w:szCs w:val="24"/>
        </w:rPr>
        <w:t>точный) и вспомогательный (регулирующий) тормоза, пульт уп</w:t>
      </w:r>
      <w:r w:rsidRPr="00A71D8D">
        <w:rPr>
          <w:rFonts w:ascii="Times New Roman" w:hAnsi="Times New Roman" w:cs="Times New Roman"/>
          <w:sz w:val="24"/>
          <w:szCs w:val="24"/>
        </w:rPr>
        <w:softHyphen/>
      </w:r>
      <w:r w:rsidRPr="00A71D8D">
        <w:rPr>
          <w:rFonts w:ascii="Times New Roman" w:hAnsi="Times New Roman" w:cs="Times New Roman"/>
          <w:spacing w:val="1"/>
          <w:sz w:val="24"/>
          <w:szCs w:val="24"/>
        </w:rPr>
        <w:t xml:space="preserve">равления. Все механизмы закрыты предохранительными щитами. </w:t>
      </w:r>
    </w:p>
    <w:p w:rsidR="005861DA" w:rsidRPr="00A71D8D" w:rsidRDefault="005861DA" w:rsidP="00A71D8D">
      <w:pPr>
        <w:spacing w:after="0" w:line="240" w:lineRule="auto"/>
        <w:ind w:firstLine="567"/>
        <w:jc w:val="both"/>
        <w:rPr>
          <w:rFonts w:ascii="Times New Roman" w:hAnsi="Times New Roman" w:cs="Times New Roman"/>
          <w:sz w:val="24"/>
          <w:szCs w:val="24"/>
        </w:rPr>
      </w:pPr>
    </w:p>
    <w:p w:rsidR="005861DA" w:rsidRPr="00A71D8D" w:rsidRDefault="00414BC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noProof/>
          <w:sz w:val="24"/>
          <w:szCs w:val="24"/>
        </w:rPr>
        <w:lastRenderedPageBreak/>
        <w:drawing>
          <wp:anchor distT="0" distB="0" distL="25400" distR="25400" simplePos="0" relativeHeight="251672064" behindDoc="1" locked="0" layoutInCell="1" allowOverlap="1">
            <wp:simplePos x="0" y="0"/>
            <wp:positionH relativeFrom="margin">
              <wp:posOffset>546100</wp:posOffset>
            </wp:positionH>
            <wp:positionV relativeFrom="paragraph">
              <wp:posOffset>98425</wp:posOffset>
            </wp:positionV>
            <wp:extent cx="4839970" cy="2040890"/>
            <wp:effectExtent l="19050" t="0" r="0" b="0"/>
            <wp:wrapTight wrapText="bothSides">
              <wp:wrapPolygon edited="0">
                <wp:start x="-85" y="0"/>
                <wp:lineTo x="-85" y="21371"/>
                <wp:lineTo x="21594" y="21371"/>
                <wp:lineTo x="21594" y="0"/>
                <wp:lineTo x="-85" y="0"/>
              </wp:wrapPolygon>
            </wp:wrapTight>
            <wp:docPr id="330"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18" cstate="print"/>
                    <a:srcRect b="69945"/>
                    <a:stretch>
                      <a:fillRect/>
                    </a:stretch>
                  </pic:blipFill>
                  <pic:spPr bwMode="auto">
                    <a:xfrm>
                      <a:off x="0" y="0"/>
                      <a:ext cx="4839970" cy="2040890"/>
                    </a:xfrm>
                    <a:prstGeom prst="rect">
                      <a:avLst/>
                    </a:prstGeom>
                    <a:noFill/>
                  </pic:spPr>
                </pic:pic>
              </a:graphicData>
            </a:graphic>
          </wp:anchor>
        </w:drawing>
      </w:r>
    </w:p>
    <w:p w:rsidR="005861DA" w:rsidRPr="00A71D8D" w:rsidRDefault="005861DA" w:rsidP="00A71D8D">
      <w:pPr>
        <w:spacing w:after="0" w:line="240" w:lineRule="auto"/>
        <w:ind w:firstLine="567"/>
        <w:jc w:val="both"/>
        <w:rPr>
          <w:rFonts w:ascii="Times New Roman" w:hAnsi="Times New Roman" w:cs="Times New Roman"/>
          <w:noProof/>
          <w:sz w:val="24"/>
          <w:szCs w:val="24"/>
        </w:rPr>
      </w:pPr>
    </w:p>
    <w:p w:rsidR="005861DA" w:rsidRPr="00A71D8D" w:rsidRDefault="005861DA" w:rsidP="00A71D8D">
      <w:pPr>
        <w:spacing w:after="0" w:line="240" w:lineRule="auto"/>
        <w:ind w:firstLine="567"/>
        <w:jc w:val="both"/>
        <w:rPr>
          <w:rFonts w:ascii="Times New Roman" w:hAnsi="Times New Roman" w:cs="Times New Roman"/>
          <w:noProof/>
          <w:sz w:val="24"/>
          <w:szCs w:val="24"/>
        </w:rPr>
      </w:pPr>
    </w:p>
    <w:p w:rsidR="005861DA" w:rsidRPr="00A71D8D" w:rsidRDefault="005861DA" w:rsidP="00A71D8D">
      <w:pPr>
        <w:spacing w:after="0" w:line="240" w:lineRule="auto"/>
        <w:ind w:firstLine="567"/>
        <w:jc w:val="both"/>
        <w:rPr>
          <w:rFonts w:ascii="Times New Roman" w:hAnsi="Times New Roman" w:cs="Times New Roman"/>
          <w:noProof/>
          <w:sz w:val="24"/>
          <w:szCs w:val="24"/>
        </w:rPr>
      </w:pPr>
    </w:p>
    <w:p w:rsidR="005861DA" w:rsidRPr="00A71D8D" w:rsidRDefault="005861DA" w:rsidP="00A71D8D">
      <w:pPr>
        <w:spacing w:after="0" w:line="240" w:lineRule="auto"/>
        <w:ind w:firstLine="567"/>
        <w:jc w:val="both"/>
        <w:rPr>
          <w:rFonts w:ascii="Times New Roman" w:hAnsi="Times New Roman" w:cs="Times New Roman"/>
          <w:noProof/>
          <w:sz w:val="24"/>
          <w:szCs w:val="24"/>
        </w:rPr>
      </w:pPr>
    </w:p>
    <w:p w:rsidR="005861DA" w:rsidRPr="00A71D8D" w:rsidRDefault="005861DA" w:rsidP="00A71D8D">
      <w:pPr>
        <w:spacing w:after="0" w:line="240" w:lineRule="auto"/>
        <w:ind w:firstLine="567"/>
        <w:jc w:val="both"/>
        <w:rPr>
          <w:rFonts w:ascii="Times New Roman" w:hAnsi="Times New Roman" w:cs="Times New Roman"/>
          <w:noProof/>
          <w:sz w:val="24"/>
          <w:szCs w:val="24"/>
        </w:rPr>
      </w:pPr>
    </w:p>
    <w:p w:rsidR="005861DA" w:rsidRPr="00A71D8D" w:rsidRDefault="005861DA" w:rsidP="00A71D8D">
      <w:pPr>
        <w:spacing w:after="0" w:line="240" w:lineRule="auto"/>
        <w:ind w:firstLine="567"/>
        <w:jc w:val="both"/>
        <w:rPr>
          <w:rFonts w:ascii="Times New Roman" w:hAnsi="Times New Roman" w:cs="Times New Roman"/>
          <w:noProof/>
          <w:sz w:val="24"/>
          <w:szCs w:val="24"/>
        </w:rPr>
      </w:pPr>
    </w:p>
    <w:p w:rsidR="005861DA" w:rsidRPr="00A71D8D" w:rsidRDefault="005861DA" w:rsidP="00A71D8D">
      <w:pPr>
        <w:spacing w:after="0" w:line="240" w:lineRule="auto"/>
        <w:ind w:firstLine="567"/>
        <w:jc w:val="both"/>
        <w:rPr>
          <w:rFonts w:ascii="Times New Roman" w:hAnsi="Times New Roman" w:cs="Times New Roman"/>
          <w:noProof/>
          <w:sz w:val="24"/>
          <w:szCs w:val="24"/>
        </w:rPr>
      </w:pPr>
    </w:p>
    <w:p w:rsidR="001A22C4" w:rsidRDefault="001A22C4" w:rsidP="00A71D8D">
      <w:pPr>
        <w:spacing w:after="0" w:line="240" w:lineRule="auto"/>
        <w:ind w:firstLine="567"/>
        <w:jc w:val="both"/>
        <w:rPr>
          <w:rFonts w:ascii="Times New Roman" w:hAnsi="Times New Roman" w:cs="Times New Roman"/>
          <w:noProof/>
          <w:sz w:val="24"/>
          <w:szCs w:val="24"/>
          <w:lang w:val="kk-KZ"/>
        </w:rPr>
      </w:pPr>
    </w:p>
    <w:p w:rsidR="001A22C4" w:rsidRDefault="001A22C4" w:rsidP="00A71D8D">
      <w:pPr>
        <w:spacing w:after="0" w:line="240" w:lineRule="auto"/>
        <w:ind w:firstLine="567"/>
        <w:jc w:val="both"/>
        <w:rPr>
          <w:rFonts w:ascii="Times New Roman" w:hAnsi="Times New Roman" w:cs="Times New Roman"/>
          <w:noProof/>
          <w:sz w:val="24"/>
          <w:szCs w:val="24"/>
          <w:lang w:val="kk-KZ"/>
        </w:rPr>
      </w:pPr>
    </w:p>
    <w:p w:rsidR="001A22C4" w:rsidRDefault="001A22C4" w:rsidP="00A71D8D">
      <w:pPr>
        <w:spacing w:after="0" w:line="240" w:lineRule="auto"/>
        <w:ind w:firstLine="567"/>
        <w:jc w:val="both"/>
        <w:rPr>
          <w:rFonts w:ascii="Times New Roman" w:hAnsi="Times New Roman" w:cs="Times New Roman"/>
          <w:noProof/>
          <w:sz w:val="24"/>
          <w:szCs w:val="24"/>
          <w:lang w:val="kk-KZ"/>
        </w:rPr>
      </w:pPr>
    </w:p>
    <w:p w:rsidR="001A22C4" w:rsidRDefault="001A22C4" w:rsidP="00A71D8D">
      <w:pPr>
        <w:spacing w:after="0" w:line="240" w:lineRule="auto"/>
        <w:ind w:firstLine="567"/>
        <w:jc w:val="both"/>
        <w:rPr>
          <w:rFonts w:ascii="Times New Roman" w:hAnsi="Times New Roman" w:cs="Times New Roman"/>
          <w:noProof/>
          <w:sz w:val="24"/>
          <w:szCs w:val="24"/>
          <w:lang w:val="kk-KZ"/>
        </w:rPr>
      </w:pPr>
    </w:p>
    <w:p w:rsidR="001A22C4" w:rsidRDefault="001A22C4" w:rsidP="00A71D8D">
      <w:pPr>
        <w:spacing w:after="0" w:line="240" w:lineRule="auto"/>
        <w:ind w:firstLine="567"/>
        <w:jc w:val="both"/>
        <w:rPr>
          <w:rFonts w:ascii="Times New Roman" w:hAnsi="Times New Roman" w:cs="Times New Roman"/>
          <w:noProof/>
          <w:sz w:val="24"/>
          <w:szCs w:val="24"/>
          <w:lang w:val="kk-KZ"/>
        </w:rPr>
      </w:pPr>
    </w:p>
    <w:p w:rsidR="005861DA" w:rsidRPr="00A71D8D" w:rsidRDefault="00305342" w:rsidP="00165A36">
      <w:pPr>
        <w:spacing w:after="0" w:line="240" w:lineRule="auto"/>
        <w:ind w:firstLine="567"/>
        <w:jc w:val="center"/>
        <w:rPr>
          <w:rFonts w:ascii="Times New Roman" w:hAnsi="Times New Roman" w:cs="Times New Roman"/>
          <w:noProof/>
          <w:sz w:val="24"/>
          <w:szCs w:val="24"/>
        </w:rPr>
      </w:pPr>
      <w:r w:rsidRPr="00A71D8D">
        <w:rPr>
          <w:rFonts w:ascii="Times New Roman" w:hAnsi="Times New Roman" w:cs="Times New Roman"/>
          <w:noProof/>
          <w:sz w:val="24"/>
          <w:szCs w:val="24"/>
        </w:rPr>
        <w:t>Рис. 9.</w:t>
      </w:r>
      <w:r w:rsidR="00DC24E6" w:rsidRPr="00A71D8D">
        <w:rPr>
          <w:rFonts w:ascii="Times New Roman" w:hAnsi="Times New Roman" w:cs="Times New Roman"/>
          <w:noProof/>
          <w:sz w:val="24"/>
          <w:szCs w:val="24"/>
        </w:rPr>
        <w:t>6</w:t>
      </w:r>
      <w:r w:rsidR="0073118F" w:rsidRPr="00A71D8D">
        <w:rPr>
          <w:rFonts w:ascii="Times New Roman" w:hAnsi="Times New Roman" w:cs="Times New Roman"/>
          <w:noProof/>
          <w:sz w:val="24"/>
          <w:szCs w:val="24"/>
        </w:rPr>
        <w:t>. В</w:t>
      </w:r>
      <w:r w:rsidR="00414BC7" w:rsidRPr="00A71D8D">
        <w:rPr>
          <w:rFonts w:ascii="Times New Roman" w:hAnsi="Times New Roman" w:cs="Times New Roman"/>
          <w:noProof/>
          <w:sz w:val="24"/>
          <w:szCs w:val="24"/>
        </w:rPr>
        <w:t>нешний вид одновальной лебедки ЛБ-750</w:t>
      </w:r>
    </w:p>
    <w:p w:rsidR="004E2750" w:rsidRPr="00A71D8D" w:rsidRDefault="004E2750" w:rsidP="00A71D8D">
      <w:pPr>
        <w:spacing w:after="0" w:line="240" w:lineRule="auto"/>
        <w:ind w:firstLine="567"/>
        <w:jc w:val="both"/>
        <w:rPr>
          <w:rFonts w:ascii="Times New Roman" w:hAnsi="Times New Roman" w:cs="Times New Roman"/>
          <w:noProof/>
          <w:sz w:val="24"/>
          <w:szCs w:val="24"/>
        </w:rPr>
      </w:pPr>
    </w:p>
    <w:p w:rsidR="00BA446E" w:rsidRPr="00A71D8D" w:rsidRDefault="00A15854" w:rsidP="00A71D8D">
      <w:pPr>
        <w:spacing w:after="0" w:line="240" w:lineRule="auto"/>
        <w:ind w:firstLine="567"/>
        <w:jc w:val="both"/>
        <w:rPr>
          <w:rFonts w:ascii="Times New Roman" w:hAnsi="Times New Roman" w:cs="Times New Roman"/>
          <w:spacing w:val="1"/>
          <w:sz w:val="24"/>
          <w:szCs w:val="24"/>
        </w:rPr>
      </w:pPr>
      <w:r w:rsidRPr="00A71D8D">
        <w:rPr>
          <w:rFonts w:ascii="Times New Roman" w:hAnsi="Times New Roman" w:cs="Times New Roman"/>
          <w:spacing w:val="2"/>
          <w:sz w:val="24"/>
          <w:szCs w:val="24"/>
        </w:rPr>
        <w:t xml:space="preserve">На рис. </w:t>
      </w:r>
      <w:r w:rsidR="00DC24E6" w:rsidRPr="00A71D8D">
        <w:rPr>
          <w:rFonts w:ascii="Times New Roman" w:hAnsi="Times New Roman" w:cs="Times New Roman"/>
          <w:spacing w:val="2"/>
          <w:sz w:val="24"/>
          <w:szCs w:val="24"/>
        </w:rPr>
        <w:t>9.6</w:t>
      </w:r>
      <w:r w:rsidRPr="00A71D8D">
        <w:rPr>
          <w:rFonts w:ascii="Times New Roman" w:hAnsi="Times New Roman" w:cs="Times New Roman"/>
          <w:spacing w:val="2"/>
          <w:sz w:val="24"/>
          <w:szCs w:val="24"/>
        </w:rPr>
        <w:t xml:space="preserve"> показана одновальная лебедка ЛБ-750, смонти</w:t>
      </w:r>
      <w:r w:rsidRPr="00A71D8D">
        <w:rPr>
          <w:rFonts w:ascii="Times New Roman" w:hAnsi="Times New Roman" w:cs="Times New Roman"/>
          <w:spacing w:val="2"/>
          <w:sz w:val="24"/>
          <w:szCs w:val="24"/>
        </w:rPr>
        <w:softHyphen/>
      </w:r>
      <w:r w:rsidR="00305342" w:rsidRPr="00A71D8D">
        <w:rPr>
          <w:rFonts w:ascii="Times New Roman" w:hAnsi="Times New Roman" w:cs="Times New Roman"/>
          <w:spacing w:val="1"/>
          <w:sz w:val="24"/>
          <w:szCs w:val="24"/>
        </w:rPr>
        <w:t>рованная на общей раме</w:t>
      </w:r>
      <w:r w:rsidRPr="00A71D8D">
        <w:rPr>
          <w:rFonts w:ascii="Times New Roman" w:hAnsi="Times New Roman" w:cs="Times New Roman"/>
          <w:spacing w:val="1"/>
          <w:sz w:val="24"/>
          <w:szCs w:val="24"/>
        </w:rPr>
        <w:t xml:space="preserve"> с вспомогательным тормозом 7 и стан</w:t>
      </w:r>
      <w:r w:rsidRPr="00A71D8D">
        <w:rPr>
          <w:rFonts w:ascii="Times New Roman" w:hAnsi="Times New Roman" w:cs="Times New Roman"/>
          <w:spacing w:val="1"/>
          <w:sz w:val="24"/>
          <w:szCs w:val="24"/>
        </w:rPr>
        <w:softHyphen/>
      </w:r>
      <w:r w:rsidRPr="00A71D8D">
        <w:rPr>
          <w:rFonts w:ascii="Times New Roman" w:hAnsi="Times New Roman" w:cs="Times New Roman"/>
          <w:spacing w:val="9"/>
          <w:sz w:val="24"/>
          <w:szCs w:val="24"/>
        </w:rPr>
        <w:t xml:space="preserve">цией управления </w:t>
      </w:r>
      <w:r w:rsidRPr="00A71D8D">
        <w:rPr>
          <w:rFonts w:ascii="Times New Roman" w:hAnsi="Times New Roman" w:cs="Times New Roman"/>
          <w:i/>
          <w:iCs/>
          <w:spacing w:val="9"/>
          <w:sz w:val="24"/>
          <w:szCs w:val="24"/>
        </w:rPr>
        <w:t xml:space="preserve">8. </w:t>
      </w:r>
      <w:r w:rsidRPr="00A71D8D">
        <w:rPr>
          <w:rFonts w:ascii="Times New Roman" w:hAnsi="Times New Roman" w:cs="Times New Roman"/>
          <w:spacing w:val="9"/>
          <w:sz w:val="24"/>
          <w:szCs w:val="24"/>
        </w:rPr>
        <w:t>Эта лебедка имеет главный вал с бараба</w:t>
      </w:r>
      <w:r w:rsidRPr="00A71D8D">
        <w:rPr>
          <w:rFonts w:ascii="Times New Roman" w:hAnsi="Times New Roman" w:cs="Times New Roman"/>
          <w:spacing w:val="9"/>
          <w:sz w:val="24"/>
          <w:szCs w:val="24"/>
        </w:rPr>
        <w:softHyphen/>
      </w:r>
      <w:r w:rsidRPr="00A71D8D">
        <w:rPr>
          <w:rFonts w:ascii="Times New Roman" w:hAnsi="Times New Roman" w:cs="Times New Roman"/>
          <w:spacing w:val="-3"/>
          <w:sz w:val="24"/>
          <w:szCs w:val="24"/>
        </w:rPr>
        <w:t xml:space="preserve">ном </w:t>
      </w:r>
      <w:r w:rsidRPr="00A71D8D">
        <w:rPr>
          <w:rFonts w:ascii="Times New Roman" w:hAnsi="Times New Roman" w:cs="Times New Roman"/>
          <w:i/>
          <w:iCs/>
          <w:spacing w:val="-3"/>
          <w:sz w:val="24"/>
          <w:szCs w:val="24"/>
        </w:rPr>
        <w:t xml:space="preserve">5, </w:t>
      </w:r>
      <w:r w:rsidRPr="00A71D8D">
        <w:rPr>
          <w:rFonts w:ascii="Times New Roman" w:hAnsi="Times New Roman" w:cs="Times New Roman"/>
          <w:spacing w:val="-3"/>
          <w:sz w:val="24"/>
          <w:szCs w:val="24"/>
        </w:rPr>
        <w:t xml:space="preserve">цепные трансмиссии </w:t>
      </w:r>
      <w:r w:rsidRPr="00A71D8D">
        <w:rPr>
          <w:rFonts w:ascii="Times New Roman" w:hAnsi="Times New Roman" w:cs="Times New Roman"/>
          <w:i/>
          <w:iCs/>
          <w:spacing w:val="67"/>
          <w:sz w:val="24"/>
          <w:szCs w:val="24"/>
        </w:rPr>
        <w:t>Зяб,</w:t>
      </w:r>
      <w:r w:rsidRPr="00A71D8D">
        <w:rPr>
          <w:rFonts w:ascii="Times New Roman" w:hAnsi="Times New Roman" w:cs="Times New Roman"/>
          <w:i/>
          <w:iCs/>
          <w:spacing w:val="-3"/>
          <w:sz w:val="24"/>
          <w:szCs w:val="24"/>
        </w:rPr>
        <w:t xml:space="preserve"> </w:t>
      </w:r>
      <w:r w:rsidRPr="00A71D8D">
        <w:rPr>
          <w:rFonts w:ascii="Times New Roman" w:hAnsi="Times New Roman" w:cs="Times New Roman"/>
          <w:spacing w:val="-3"/>
          <w:sz w:val="24"/>
          <w:szCs w:val="24"/>
        </w:rPr>
        <w:t xml:space="preserve">главный тормоз </w:t>
      </w:r>
      <w:r w:rsidRPr="00A71D8D">
        <w:rPr>
          <w:rFonts w:ascii="Times New Roman" w:hAnsi="Times New Roman" w:cs="Times New Roman"/>
          <w:i/>
          <w:iCs/>
          <w:spacing w:val="-3"/>
          <w:sz w:val="24"/>
          <w:szCs w:val="24"/>
        </w:rPr>
        <w:t xml:space="preserve">4 </w:t>
      </w:r>
      <w:r w:rsidRPr="00A71D8D">
        <w:rPr>
          <w:rFonts w:ascii="Times New Roman" w:hAnsi="Times New Roman" w:cs="Times New Roman"/>
          <w:spacing w:val="-3"/>
          <w:sz w:val="24"/>
          <w:szCs w:val="24"/>
        </w:rPr>
        <w:t xml:space="preserve">и тормозную </w:t>
      </w:r>
      <w:r w:rsidRPr="00A71D8D">
        <w:rPr>
          <w:rFonts w:ascii="Times New Roman" w:hAnsi="Times New Roman" w:cs="Times New Roman"/>
          <w:spacing w:val="2"/>
          <w:sz w:val="24"/>
          <w:szCs w:val="24"/>
        </w:rPr>
        <w:t xml:space="preserve">рукоятку </w:t>
      </w:r>
      <w:r w:rsidRPr="00A71D8D">
        <w:rPr>
          <w:rFonts w:ascii="Times New Roman" w:hAnsi="Times New Roman" w:cs="Times New Roman"/>
          <w:i/>
          <w:iCs/>
          <w:spacing w:val="2"/>
          <w:sz w:val="24"/>
          <w:szCs w:val="24"/>
        </w:rPr>
        <w:t xml:space="preserve">2, </w:t>
      </w:r>
      <w:r w:rsidRPr="00A71D8D">
        <w:rPr>
          <w:rFonts w:ascii="Times New Roman" w:hAnsi="Times New Roman" w:cs="Times New Roman"/>
          <w:spacing w:val="2"/>
          <w:sz w:val="24"/>
          <w:szCs w:val="24"/>
        </w:rPr>
        <w:t xml:space="preserve">которая служит для управления лебедкой с поста </w:t>
      </w:r>
      <w:r w:rsidRPr="00A71D8D">
        <w:rPr>
          <w:rFonts w:ascii="Times New Roman" w:hAnsi="Times New Roman" w:cs="Times New Roman"/>
          <w:spacing w:val="1"/>
          <w:sz w:val="24"/>
          <w:szCs w:val="24"/>
        </w:rPr>
        <w:t>бурильщика.</w:t>
      </w:r>
    </w:p>
    <w:p w:rsidR="00BA446E" w:rsidRPr="00A71D8D" w:rsidRDefault="00BA446E" w:rsidP="00A71D8D">
      <w:pPr>
        <w:spacing w:after="0" w:line="240" w:lineRule="auto"/>
        <w:ind w:firstLine="567"/>
        <w:jc w:val="both"/>
        <w:rPr>
          <w:rFonts w:ascii="Times New Roman" w:hAnsi="Times New Roman" w:cs="Times New Roman"/>
          <w:spacing w:val="1"/>
          <w:sz w:val="24"/>
          <w:szCs w:val="24"/>
        </w:rPr>
      </w:pPr>
    </w:p>
    <w:p w:rsidR="00A15854" w:rsidRPr="001A22C4" w:rsidRDefault="00A15854" w:rsidP="001A22C4">
      <w:pPr>
        <w:pStyle w:val="afb"/>
        <w:numPr>
          <w:ilvl w:val="0"/>
          <w:numId w:val="13"/>
        </w:numPr>
        <w:spacing w:after="0" w:line="240" w:lineRule="auto"/>
        <w:jc w:val="both"/>
        <w:rPr>
          <w:rFonts w:ascii="Times New Roman" w:hAnsi="Times New Roman" w:cs="Times New Roman"/>
          <w:b/>
          <w:sz w:val="24"/>
          <w:szCs w:val="24"/>
          <w:lang w:val="kk-KZ"/>
        </w:rPr>
      </w:pPr>
      <w:r w:rsidRPr="001A22C4">
        <w:rPr>
          <w:rFonts w:ascii="Times New Roman" w:hAnsi="Times New Roman" w:cs="Times New Roman"/>
          <w:b/>
          <w:sz w:val="24"/>
          <w:szCs w:val="24"/>
          <w:lang w:val="kk-KZ"/>
        </w:rPr>
        <w:t>Буровой ключ и его назначение</w:t>
      </w:r>
    </w:p>
    <w:p w:rsidR="009D78D8" w:rsidRPr="00A71D8D" w:rsidRDefault="009D78D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Для механизации операций по свинчиванию и развинчиванию замковых соединений бурильной колонны используются  автоматические буровые ключи.</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Автоматический буровой</w:t>
      </w:r>
      <w:r w:rsidR="00073F61" w:rsidRPr="00A71D8D">
        <w:rPr>
          <w:rFonts w:ascii="Times New Roman" w:hAnsi="Times New Roman" w:cs="Times New Roman"/>
          <w:sz w:val="24"/>
          <w:szCs w:val="24"/>
        </w:rPr>
        <w:t xml:space="preserve"> </w:t>
      </w:r>
      <w:r w:rsidR="00B8574E" w:rsidRPr="00A71D8D">
        <w:rPr>
          <w:rFonts w:ascii="Times New Roman" w:hAnsi="Times New Roman" w:cs="Times New Roman"/>
          <w:sz w:val="24"/>
          <w:szCs w:val="24"/>
        </w:rPr>
        <w:t>(рис. 9.</w:t>
      </w:r>
      <w:r w:rsidR="00DC24E6" w:rsidRPr="00A71D8D">
        <w:rPr>
          <w:rFonts w:ascii="Times New Roman" w:hAnsi="Times New Roman" w:cs="Times New Roman"/>
          <w:sz w:val="24"/>
          <w:szCs w:val="24"/>
        </w:rPr>
        <w:t>8</w:t>
      </w:r>
      <w:r w:rsidR="00B8574E" w:rsidRPr="00A71D8D">
        <w:rPr>
          <w:rFonts w:ascii="Times New Roman" w:hAnsi="Times New Roman" w:cs="Times New Roman"/>
          <w:sz w:val="24"/>
          <w:szCs w:val="24"/>
        </w:rPr>
        <w:t>)</w:t>
      </w:r>
      <w:r w:rsidRPr="00A71D8D">
        <w:rPr>
          <w:rFonts w:ascii="Times New Roman" w:hAnsi="Times New Roman" w:cs="Times New Roman"/>
          <w:sz w:val="24"/>
          <w:szCs w:val="24"/>
        </w:rPr>
        <w:t xml:space="preserve"> ключ предназначен для свинчивания-развинчивания буровых труб при спуско-подъёмных операциях (СПО). Ключ рассчитан на совместную работу с пневмоклиньями в роторе при работе на элеваторах. АКБ состоит из трёх узлов: блока ключа, колонны с кареткой и пульта управления.</w:t>
      </w:r>
    </w:p>
    <w:p w:rsidR="00A15854" w:rsidRPr="00A71D8D" w:rsidRDefault="00A15854" w:rsidP="00165A36">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3394001" cy="3508745"/>
            <wp:effectExtent l="19050" t="0" r="0" b="0"/>
            <wp:docPr id="299" name="Рисунок 141" descr="Ключ АКБ-3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Ключ АКБ-3М"/>
                    <pic:cNvPicPr>
                      <a:picLocks noChangeAspect="1" noChangeArrowheads="1"/>
                    </pic:cNvPicPr>
                  </pic:nvPicPr>
                  <pic:blipFill>
                    <a:blip r:embed="rId119" r:link="rId120" cstate="print"/>
                    <a:srcRect/>
                    <a:stretch>
                      <a:fillRect/>
                    </a:stretch>
                  </pic:blipFill>
                  <pic:spPr bwMode="auto">
                    <a:xfrm>
                      <a:off x="0" y="0"/>
                      <a:ext cx="3398520" cy="3513417"/>
                    </a:xfrm>
                    <a:prstGeom prst="rect">
                      <a:avLst/>
                    </a:prstGeom>
                    <a:noFill/>
                    <a:ln w="9525">
                      <a:noFill/>
                      <a:miter lim="800000"/>
                      <a:headEnd/>
                      <a:tailEnd/>
                    </a:ln>
                  </pic:spPr>
                </pic:pic>
              </a:graphicData>
            </a:graphic>
          </wp:inline>
        </w:drawing>
      </w:r>
    </w:p>
    <w:p w:rsidR="00A15854" w:rsidRPr="00165A36" w:rsidRDefault="00DC24E6" w:rsidP="001A22C4">
      <w:pPr>
        <w:spacing w:after="0" w:line="240" w:lineRule="auto"/>
        <w:ind w:firstLine="567"/>
        <w:jc w:val="center"/>
        <w:rPr>
          <w:rStyle w:val="af9"/>
          <w:rFonts w:ascii="Times New Roman" w:hAnsi="Times New Roman" w:cs="Times New Roman"/>
          <w:i w:val="0"/>
          <w:sz w:val="24"/>
          <w:szCs w:val="24"/>
          <w:lang w:val="kk-KZ"/>
        </w:rPr>
      </w:pPr>
      <w:r w:rsidRPr="00A71D8D">
        <w:rPr>
          <w:rStyle w:val="afa"/>
          <w:rFonts w:ascii="Times New Roman" w:hAnsi="Times New Roman" w:cs="Times New Roman"/>
          <w:b w:val="0"/>
          <w:sz w:val="24"/>
          <w:szCs w:val="24"/>
        </w:rPr>
        <w:t>Рис. 9.8</w:t>
      </w:r>
      <w:r w:rsidR="00B8574E" w:rsidRPr="00A71D8D">
        <w:rPr>
          <w:rStyle w:val="afa"/>
          <w:rFonts w:ascii="Times New Roman" w:hAnsi="Times New Roman" w:cs="Times New Roman"/>
          <w:b w:val="0"/>
          <w:sz w:val="24"/>
          <w:szCs w:val="24"/>
        </w:rPr>
        <w:t>.</w:t>
      </w:r>
      <w:r w:rsidR="001A22C4">
        <w:rPr>
          <w:rStyle w:val="afa"/>
          <w:rFonts w:ascii="Times New Roman" w:hAnsi="Times New Roman" w:cs="Times New Roman"/>
          <w:b w:val="0"/>
          <w:sz w:val="24"/>
          <w:szCs w:val="24"/>
          <w:lang w:val="kk-KZ"/>
        </w:rPr>
        <w:t xml:space="preserve"> </w:t>
      </w:r>
      <w:r w:rsidR="00A15854" w:rsidRPr="00A71D8D">
        <w:rPr>
          <w:rStyle w:val="afa"/>
          <w:rFonts w:ascii="Times New Roman" w:hAnsi="Times New Roman" w:cs="Times New Roman"/>
          <w:b w:val="0"/>
          <w:sz w:val="24"/>
          <w:szCs w:val="24"/>
        </w:rPr>
        <w:t>Ключ буровой АКБ-ЗМ</w:t>
      </w:r>
      <w:r w:rsidR="00A15854" w:rsidRPr="00A71D8D">
        <w:rPr>
          <w:rFonts w:ascii="Times New Roman" w:hAnsi="Times New Roman" w:cs="Times New Roman"/>
          <w:b/>
          <w:sz w:val="24"/>
          <w:szCs w:val="24"/>
        </w:rPr>
        <w:br/>
      </w:r>
      <w:r w:rsidR="00A15854" w:rsidRPr="00A71D8D">
        <w:rPr>
          <w:rStyle w:val="af9"/>
          <w:rFonts w:ascii="Times New Roman" w:hAnsi="Times New Roman" w:cs="Times New Roman"/>
          <w:i w:val="0"/>
          <w:sz w:val="24"/>
          <w:szCs w:val="24"/>
        </w:rPr>
        <w:t>1 – блок ключа; 2 – каретка с пневматическими цилиндрами; 3 – стойка; 4 – пульт управления</w:t>
      </w:r>
    </w:p>
    <w:p w:rsidR="00165A36" w:rsidRPr="00165A36" w:rsidRDefault="00165A36" w:rsidP="001A22C4">
      <w:pPr>
        <w:spacing w:after="0" w:line="240" w:lineRule="auto"/>
        <w:ind w:firstLine="567"/>
        <w:jc w:val="center"/>
        <w:rPr>
          <w:rFonts w:ascii="Times New Roman" w:hAnsi="Times New Roman" w:cs="Times New Roman"/>
          <w:i/>
          <w:sz w:val="24"/>
          <w:szCs w:val="24"/>
          <w:lang w:val="kk-KZ"/>
        </w:rPr>
      </w:pP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lastRenderedPageBreak/>
        <w:t>Блок ключа – основной механизм, выполняющий операции по свинчиванию-развинчиванию труб. Блок ключа представляет собой корпус, на котором смонтировано трубозажимное устройство, понизительный редуктор, маховик, пневмодвигатель, цилиндр зажима челюстей и пневмомаслёнки.</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Пульт управления состоит из корпуса и двух пар кранов, каждая пара кранов </w:t>
      </w:r>
      <w:r w:rsidR="00B8574E" w:rsidRPr="00A71D8D">
        <w:rPr>
          <w:rFonts w:ascii="Times New Roman" w:hAnsi="Times New Roman" w:cs="Times New Roman"/>
          <w:sz w:val="24"/>
          <w:szCs w:val="24"/>
        </w:rPr>
        <w:t xml:space="preserve">           </w:t>
      </w:r>
      <w:r w:rsidRPr="00A71D8D">
        <w:rPr>
          <w:rFonts w:ascii="Times New Roman" w:hAnsi="Times New Roman" w:cs="Times New Roman"/>
          <w:sz w:val="24"/>
          <w:szCs w:val="24"/>
        </w:rPr>
        <w:t>снабжена одной рукояткой. На пульте имеется указания по включению рукояток кранов. Сжатый воздух к пульту управления подаётся от воздухосборника пневматической системы буровой установки через кран и коллектор пульта, который соединён с кранами, а от них – по гибким шлангам с цилиндром и двигателем.</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Конструкция опоры ключа позволяет монтировать его на различные основания. Для монтажа ключа устанавливают спициальную плиту размером 650×650 мм и жёстко крепят её к подроторным балкам или к подвышечному основанию.</w:t>
      </w:r>
    </w:p>
    <w:p w:rsidR="00A15854" w:rsidRPr="00A71D8D" w:rsidRDefault="00A15854" w:rsidP="00A71D8D">
      <w:pPr>
        <w:spacing w:after="0" w:line="240" w:lineRule="auto"/>
        <w:ind w:firstLine="567"/>
        <w:jc w:val="both"/>
        <w:rPr>
          <w:rFonts w:ascii="Times New Roman" w:hAnsi="Times New Roman" w:cs="Times New Roman"/>
          <w:b/>
          <w:sz w:val="24"/>
          <w:szCs w:val="24"/>
          <w:lang w:val="kk-KZ"/>
        </w:rPr>
      </w:pPr>
    </w:p>
    <w:p w:rsidR="00A15854" w:rsidRPr="00A71D8D" w:rsidRDefault="0073118F" w:rsidP="00A71D8D">
      <w:pPr>
        <w:spacing w:after="0" w:line="240" w:lineRule="auto"/>
        <w:ind w:firstLine="567"/>
        <w:jc w:val="both"/>
        <w:rPr>
          <w:rFonts w:ascii="Times New Roman" w:hAnsi="Times New Roman" w:cs="Times New Roman"/>
          <w:b/>
          <w:sz w:val="24"/>
          <w:szCs w:val="24"/>
          <w:lang w:val="kk-KZ"/>
        </w:rPr>
      </w:pPr>
      <w:r w:rsidRPr="00A71D8D">
        <w:rPr>
          <w:rFonts w:ascii="Times New Roman" w:hAnsi="Times New Roman" w:cs="Times New Roman"/>
          <w:b/>
          <w:sz w:val="24"/>
          <w:szCs w:val="24"/>
          <w:lang w:val="kk-KZ"/>
        </w:rPr>
        <w:t>Контрольные вопросы</w:t>
      </w:r>
      <w:r w:rsidR="00165A36">
        <w:rPr>
          <w:rFonts w:ascii="Times New Roman" w:hAnsi="Times New Roman" w:cs="Times New Roman"/>
          <w:b/>
          <w:sz w:val="24"/>
          <w:szCs w:val="24"/>
          <w:lang w:val="kk-KZ"/>
        </w:rPr>
        <w:t>:</w:t>
      </w:r>
    </w:p>
    <w:p w:rsidR="0073118F" w:rsidRPr="00A71D8D" w:rsidRDefault="0073118F"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lang w:val="kk-KZ"/>
        </w:rPr>
        <w:t>1.</w:t>
      </w:r>
      <w:r w:rsidR="001A22C4">
        <w:rPr>
          <w:rFonts w:ascii="Times New Roman" w:hAnsi="Times New Roman" w:cs="Times New Roman"/>
          <w:sz w:val="24"/>
          <w:szCs w:val="24"/>
          <w:lang w:val="kk-KZ"/>
        </w:rPr>
        <w:t xml:space="preserve"> </w:t>
      </w:r>
      <w:r w:rsidRPr="00A71D8D">
        <w:rPr>
          <w:rFonts w:ascii="Times New Roman" w:hAnsi="Times New Roman" w:cs="Times New Roman"/>
          <w:sz w:val="24"/>
          <w:szCs w:val="24"/>
          <w:lang w:val="kk-KZ"/>
        </w:rPr>
        <w:t>Талевая система</w:t>
      </w:r>
    </w:p>
    <w:p w:rsidR="0073118F" w:rsidRPr="00A71D8D" w:rsidRDefault="0073118F"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lang w:val="kk-KZ"/>
        </w:rPr>
        <w:t>2. Буровая лебедка</w:t>
      </w:r>
    </w:p>
    <w:p w:rsidR="0073118F" w:rsidRPr="00A71D8D" w:rsidRDefault="0073118F"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lang w:val="kk-KZ"/>
        </w:rPr>
        <w:t>3.</w:t>
      </w:r>
      <w:r w:rsidR="001A22C4">
        <w:rPr>
          <w:rFonts w:ascii="Times New Roman" w:hAnsi="Times New Roman" w:cs="Times New Roman"/>
          <w:sz w:val="24"/>
          <w:szCs w:val="24"/>
          <w:lang w:val="kk-KZ"/>
        </w:rPr>
        <w:t xml:space="preserve"> </w:t>
      </w:r>
      <w:r w:rsidRPr="00A71D8D">
        <w:rPr>
          <w:rFonts w:ascii="Times New Roman" w:hAnsi="Times New Roman" w:cs="Times New Roman"/>
          <w:sz w:val="24"/>
          <w:szCs w:val="24"/>
          <w:lang w:val="kk-KZ"/>
        </w:rPr>
        <w:t>Буровой ключ и его назначение</w:t>
      </w:r>
    </w:p>
    <w:p w:rsidR="00A15854" w:rsidRPr="00A71D8D" w:rsidRDefault="00AF4FA3"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lang w:val="kk-KZ"/>
        </w:rPr>
        <w:t>4. Перчислите назначение вертлюга и ротора</w:t>
      </w:r>
    </w:p>
    <w:p w:rsidR="00AF4FA3" w:rsidRPr="00A71D8D" w:rsidRDefault="00AF4FA3" w:rsidP="00A71D8D">
      <w:pPr>
        <w:spacing w:after="0" w:line="240" w:lineRule="auto"/>
        <w:ind w:firstLine="567"/>
        <w:jc w:val="both"/>
        <w:rPr>
          <w:rFonts w:ascii="Times New Roman" w:hAnsi="Times New Roman" w:cs="Times New Roman"/>
          <w:sz w:val="24"/>
          <w:szCs w:val="24"/>
          <w:lang w:val="kk-KZ"/>
        </w:rPr>
      </w:pPr>
    </w:p>
    <w:p w:rsidR="00562DA5" w:rsidRPr="00A71D8D" w:rsidRDefault="00562DA5" w:rsidP="00A71D8D">
      <w:pPr>
        <w:spacing w:after="0" w:line="240" w:lineRule="auto"/>
        <w:ind w:firstLine="567"/>
        <w:jc w:val="both"/>
        <w:rPr>
          <w:rFonts w:ascii="Times New Roman" w:hAnsi="Times New Roman" w:cs="Times New Roman"/>
          <w:b/>
          <w:sz w:val="24"/>
          <w:szCs w:val="24"/>
          <w:lang w:val="kk-KZ"/>
        </w:rPr>
      </w:pPr>
    </w:p>
    <w:p w:rsidR="00A15854" w:rsidRDefault="00A15854" w:rsidP="005D14DB">
      <w:pPr>
        <w:spacing w:after="0" w:line="240" w:lineRule="auto"/>
        <w:ind w:firstLine="567"/>
        <w:jc w:val="center"/>
        <w:rPr>
          <w:rFonts w:ascii="Times New Roman" w:hAnsi="Times New Roman" w:cs="Times New Roman"/>
          <w:b/>
          <w:sz w:val="24"/>
          <w:szCs w:val="24"/>
          <w:lang w:val="kk-KZ"/>
        </w:rPr>
      </w:pPr>
      <w:r w:rsidRPr="00A71D8D">
        <w:rPr>
          <w:rFonts w:ascii="Times New Roman" w:hAnsi="Times New Roman" w:cs="Times New Roman"/>
          <w:b/>
          <w:sz w:val="24"/>
          <w:szCs w:val="24"/>
          <w:lang w:val="kk-KZ"/>
        </w:rPr>
        <w:t>Лекция №10</w:t>
      </w:r>
      <w:r w:rsidR="000E7B44" w:rsidRPr="00A71D8D">
        <w:rPr>
          <w:rFonts w:ascii="Times New Roman" w:hAnsi="Times New Roman" w:cs="Times New Roman"/>
          <w:b/>
          <w:sz w:val="24"/>
          <w:szCs w:val="24"/>
          <w:lang w:val="kk-KZ"/>
        </w:rPr>
        <w:t>.</w:t>
      </w:r>
      <w:r w:rsidR="004E2750" w:rsidRPr="00A71D8D">
        <w:rPr>
          <w:rFonts w:ascii="Times New Roman" w:hAnsi="Times New Roman" w:cs="Times New Roman"/>
          <w:b/>
          <w:sz w:val="24"/>
          <w:szCs w:val="24"/>
          <w:lang w:val="kk-KZ"/>
        </w:rPr>
        <w:t xml:space="preserve"> </w:t>
      </w:r>
      <w:r w:rsidR="000E7B44" w:rsidRPr="00A71D8D">
        <w:rPr>
          <w:rFonts w:ascii="Times New Roman" w:hAnsi="Times New Roman" w:cs="Times New Roman"/>
          <w:b/>
          <w:sz w:val="24"/>
          <w:szCs w:val="24"/>
          <w:lang w:val="kk-KZ"/>
        </w:rPr>
        <w:t>Наземное оборудование для бурения</w:t>
      </w:r>
    </w:p>
    <w:p w:rsidR="005D14DB" w:rsidRPr="00A71D8D" w:rsidRDefault="005D14DB" w:rsidP="005D14DB">
      <w:pPr>
        <w:spacing w:after="0" w:line="240" w:lineRule="auto"/>
        <w:ind w:firstLine="567"/>
        <w:jc w:val="center"/>
        <w:rPr>
          <w:rFonts w:ascii="Times New Roman" w:hAnsi="Times New Roman" w:cs="Times New Roman"/>
          <w:b/>
          <w:sz w:val="24"/>
          <w:szCs w:val="24"/>
          <w:lang w:val="kk-KZ"/>
        </w:rPr>
      </w:pPr>
    </w:p>
    <w:p w:rsidR="00ED20AF" w:rsidRPr="00A71D8D" w:rsidRDefault="00ED20AF" w:rsidP="005D14DB">
      <w:pPr>
        <w:spacing w:after="0" w:line="240" w:lineRule="auto"/>
        <w:ind w:firstLine="567"/>
        <w:jc w:val="center"/>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План лекции</w:t>
      </w:r>
      <w:r w:rsidR="00165A36">
        <w:rPr>
          <w:rFonts w:ascii="Times New Roman" w:hAnsi="Times New Roman" w:cs="Times New Roman"/>
          <w:b/>
          <w:i/>
          <w:sz w:val="24"/>
          <w:szCs w:val="24"/>
          <w:lang w:val="kk-KZ"/>
        </w:rPr>
        <w:t>:</w:t>
      </w:r>
    </w:p>
    <w:p w:rsidR="00A15854" w:rsidRPr="00A71D8D" w:rsidRDefault="00A15854"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1.</w:t>
      </w:r>
      <w:r w:rsidR="00ED20AF" w:rsidRPr="00A71D8D">
        <w:rPr>
          <w:rFonts w:ascii="Times New Roman" w:hAnsi="Times New Roman" w:cs="Times New Roman"/>
          <w:b/>
          <w:bCs/>
          <w:i/>
          <w:sz w:val="24"/>
          <w:szCs w:val="24"/>
        </w:rPr>
        <w:t xml:space="preserve"> Фонтанная арматура</w:t>
      </w:r>
      <w:r w:rsidR="00ED20AF" w:rsidRPr="00A71D8D">
        <w:rPr>
          <w:rFonts w:ascii="Times New Roman" w:hAnsi="Times New Roman" w:cs="Times New Roman"/>
          <w:i/>
          <w:sz w:val="24"/>
          <w:szCs w:val="24"/>
        </w:rPr>
        <w:t xml:space="preserve"> </w:t>
      </w:r>
    </w:p>
    <w:p w:rsidR="00ED20AF" w:rsidRPr="00A71D8D" w:rsidRDefault="00ED20AF"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2.</w:t>
      </w:r>
      <w:r w:rsidR="00655A0D">
        <w:rPr>
          <w:rFonts w:ascii="Times New Roman" w:hAnsi="Times New Roman" w:cs="Times New Roman"/>
          <w:b/>
          <w:i/>
          <w:sz w:val="24"/>
          <w:szCs w:val="24"/>
          <w:lang w:val="kk-KZ"/>
        </w:rPr>
        <w:t xml:space="preserve"> </w:t>
      </w:r>
      <w:r w:rsidRPr="00A71D8D">
        <w:rPr>
          <w:rFonts w:ascii="Times New Roman" w:hAnsi="Times New Roman" w:cs="Times New Roman"/>
          <w:b/>
          <w:i/>
          <w:sz w:val="24"/>
          <w:szCs w:val="24"/>
          <w:lang w:val="kk-KZ"/>
        </w:rPr>
        <w:t>Ветлюг</w:t>
      </w:r>
    </w:p>
    <w:p w:rsidR="00D02503" w:rsidRPr="00A71D8D" w:rsidRDefault="00D02503"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3. Буровой насос</w:t>
      </w:r>
    </w:p>
    <w:p w:rsidR="00D02503" w:rsidRPr="00A71D8D" w:rsidRDefault="00D02503" w:rsidP="00A71D8D">
      <w:pPr>
        <w:spacing w:after="0" w:line="240" w:lineRule="auto"/>
        <w:ind w:firstLine="567"/>
        <w:jc w:val="both"/>
        <w:rPr>
          <w:rFonts w:ascii="Times New Roman" w:hAnsi="Times New Roman" w:cs="Times New Roman"/>
          <w:b/>
          <w:sz w:val="24"/>
          <w:szCs w:val="24"/>
          <w:lang w:val="kk-KZ"/>
        </w:rPr>
      </w:pPr>
      <w:r w:rsidRPr="00A71D8D">
        <w:rPr>
          <w:rFonts w:ascii="Times New Roman" w:hAnsi="Times New Roman" w:cs="Times New Roman"/>
          <w:b/>
          <w:i/>
          <w:sz w:val="24"/>
          <w:szCs w:val="24"/>
          <w:lang w:val="kk-KZ"/>
        </w:rPr>
        <w:t>4.</w:t>
      </w:r>
      <w:r w:rsidR="00655A0D">
        <w:rPr>
          <w:rFonts w:ascii="Times New Roman" w:hAnsi="Times New Roman" w:cs="Times New Roman"/>
          <w:b/>
          <w:i/>
          <w:sz w:val="24"/>
          <w:szCs w:val="24"/>
          <w:lang w:val="kk-KZ"/>
        </w:rPr>
        <w:t xml:space="preserve"> </w:t>
      </w:r>
      <w:r w:rsidRPr="00A71D8D">
        <w:rPr>
          <w:rFonts w:ascii="Times New Roman" w:hAnsi="Times New Roman" w:cs="Times New Roman"/>
          <w:b/>
          <w:i/>
          <w:sz w:val="24"/>
          <w:szCs w:val="24"/>
          <w:lang w:val="kk-KZ"/>
        </w:rPr>
        <w:t>Ротор и силовой привод</w:t>
      </w:r>
    </w:p>
    <w:p w:rsidR="00655A0D" w:rsidRDefault="00655A0D" w:rsidP="00A71D8D">
      <w:pPr>
        <w:spacing w:after="0" w:line="240" w:lineRule="auto"/>
        <w:ind w:firstLine="567"/>
        <w:jc w:val="both"/>
        <w:rPr>
          <w:rFonts w:ascii="Times New Roman" w:hAnsi="Times New Roman" w:cs="Times New Roman"/>
          <w:b/>
          <w:i/>
          <w:sz w:val="24"/>
          <w:szCs w:val="24"/>
          <w:lang w:val="kk-KZ"/>
        </w:rPr>
      </w:pPr>
    </w:p>
    <w:p w:rsidR="00655A0D" w:rsidRDefault="00D02503" w:rsidP="00655A0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Ключевые слова:</w:t>
      </w:r>
      <w:r w:rsidRPr="00A71D8D">
        <w:rPr>
          <w:rFonts w:ascii="Times New Roman" w:hAnsi="Times New Roman" w:cs="Times New Roman"/>
          <w:b/>
          <w:bCs/>
          <w:i/>
          <w:sz w:val="24"/>
          <w:szCs w:val="24"/>
        </w:rPr>
        <w:t xml:space="preserve"> </w:t>
      </w:r>
      <w:r w:rsidRPr="00A71D8D">
        <w:rPr>
          <w:rFonts w:ascii="Times New Roman" w:hAnsi="Times New Roman" w:cs="Times New Roman"/>
          <w:bCs/>
          <w:i/>
          <w:sz w:val="24"/>
          <w:szCs w:val="24"/>
        </w:rPr>
        <w:t>фонтанная арматура;</w:t>
      </w:r>
      <w:r w:rsidRPr="00A71D8D">
        <w:rPr>
          <w:rFonts w:ascii="Times New Roman" w:hAnsi="Times New Roman" w:cs="Times New Roman"/>
          <w:i/>
          <w:sz w:val="24"/>
          <w:szCs w:val="24"/>
        </w:rPr>
        <w:t xml:space="preserve"> </w:t>
      </w:r>
      <w:r w:rsidRPr="00A71D8D">
        <w:rPr>
          <w:rFonts w:ascii="Times New Roman" w:hAnsi="Times New Roman" w:cs="Times New Roman"/>
          <w:i/>
          <w:sz w:val="24"/>
          <w:szCs w:val="24"/>
          <w:lang w:val="kk-KZ"/>
        </w:rPr>
        <w:t>ветлюг; буровой насос; ротор и силовой привод;</w:t>
      </w:r>
      <w:r w:rsidRPr="00A71D8D">
        <w:rPr>
          <w:rFonts w:ascii="Times New Roman" w:hAnsi="Times New Roman" w:cs="Times New Roman"/>
          <w:i/>
          <w:sz w:val="24"/>
          <w:szCs w:val="24"/>
        </w:rPr>
        <w:t xml:space="preserve"> манифоль;</w:t>
      </w:r>
      <w:r w:rsidRPr="00A71D8D">
        <w:rPr>
          <w:rFonts w:ascii="Times New Roman" w:hAnsi="Times New Roman" w:cs="Times New Roman"/>
          <w:bCs/>
          <w:i/>
          <w:sz w:val="24"/>
          <w:szCs w:val="24"/>
        </w:rPr>
        <w:t xml:space="preserve"> фонтанная елка;</w:t>
      </w:r>
      <w:r w:rsidRPr="00A71D8D">
        <w:rPr>
          <w:rFonts w:ascii="Times New Roman" w:hAnsi="Times New Roman" w:cs="Times New Roman"/>
          <w:sz w:val="24"/>
          <w:szCs w:val="24"/>
        </w:rPr>
        <w:t xml:space="preserve"> </w:t>
      </w:r>
      <w:r w:rsidRPr="00A71D8D">
        <w:rPr>
          <w:rFonts w:ascii="Times New Roman" w:hAnsi="Times New Roman" w:cs="Times New Roman"/>
          <w:i/>
          <w:sz w:val="24"/>
          <w:szCs w:val="24"/>
        </w:rPr>
        <w:t>пробковый кран</w:t>
      </w:r>
      <w:r w:rsidR="00655A0D">
        <w:rPr>
          <w:rFonts w:ascii="Times New Roman" w:hAnsi="Times New Roman" w:cs="Times New Roman"/>
          <w:i/>
          <w:sz w:val="24"/>
          <w:szCs w:val="24"/>
          <w:lang w:val="kk-KZ"/>
        </w:rPr>
        <w:t>.</w:t>
      </w:r>
    </w:p>
    <w:p w:rsidR="00655A0D" w:rsidRDefault="00655A0D" w:rsidP="00655A0D">
      <w:pPr>
        <w:spacing w:after="0" w:line="240" w:lineRule="auto"/>
        <w:ind w:firstLine="567"/>
        <w:jc w:val="both"/>
        <w:rPr>
          <w:rFonts w:ascii="Times New Roman" w:hAnsi="Times New Roman" w:cs="Times New Roman"/>
          <w:b/>
          <w:i/>
          <w:sz w:val="24"/>
          <w:szCs w:val="24"/>
          <w:lang w:val="kk-KZ"/>
        </w:rPr>
      </w:pPr>
    </w:p>
    <w:p w:rsidR="00655A0D" w:rsidRPr="00655A0D" w:rsidRDefault="00655A0D" w:rsidP="00655A0D">
      <w:pPr>
        <w:pStyle w:val="afb"/>
        <w:numPr>
          <w:ilvl w:val="0"/>
          <w:numId w:val="14"/>
        </w:numPr>
        <w:spacing w:after="0" w:line="240" w:lineRule="auto"/>
        <w:jc w:val="both"/>
        <w:rPr>
          <w:rFonts w:ascii="Times New Roman" w:hAnsi="Times New Roman" w:cs="Times New Roman"/>
          <w:b/>
          <w:i/>
          <w:sz w:val="24"/>
          <w:szCs w:val="24"/>
          <w:lang w:val="kk-KZ"/>
        </w:rPr>
      </w:pPr>
      <w:r w:rsidRPr="00655A0D">
        <w:rPr>
          <w:rFonts w:ascii="Times New Roman" w:hAnsi="Times New Roman" w:cs="Times New Roman"/>
          <w:b/>
          <w:bCs/>
          <w:i/>
          <w:sz w:val="24"/>
          <w:szCs w:val="24"/>
        </w:rPr>
        <w:t>Фонтанная арматура</w:t>
      </w:r>
      <w:r w:rsidRPr="00655A0D">
        <w:rPr>
          <w:rFonts w:ascii="Times New Roman" w:hAnsi="Times New Roman" w:cs="Times New Roman"/>
          <w:i/>
          <w:sz w:val="24"/>
          <w:szCs w:val="24"/>
        </w:rPr>
        <w:t xml:space="preserve"> </w:t>
      </w:r>
    </w:p>
    <w:p w:rsidR="00A15854" w:rsidRPr="00A71D8D" w:rsidRDefault="00A15854"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t>К наземному оборудованию относят фонтанную арматуру и манифольд. Фонтанной арматурой оборудуют фонтанные нефтяные и газовые скважины. Ее устанавливают на колонную головку</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Фонтанные арматуры различают по конструктивным и прочностным признакам. Эти признаки включают в шифр фонтанной арматуры.</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Фонтанная арматура</w:t>
      </w:r>
      <w:r w:rsidRPr="00A71D8D">
        <w:rPr>
          <w:rFonts w:ascii="Times New Roman" w:hAnsi="Times New Roman" w:cs="Times New Roman"/>
          <w:sz w:val="24"/>
          <w:szCs w:val="24"/>
        </w:rPr>
        <w:t xml:space="preserve"> вк</w:t>
      </w:r>
      <w:r w:rsidR="00083B2F" w:rsidRPr="00A71D8D">
        <w:rPr>
          <w:rFonts w:ascii="Times New Roman" w:hAnsi="Times New Roman" w:cs="Times New Roman"/>
          <w:sz w:val="24"/>
          <w:szCs w:val="24"/>
        </w:rPr>
        <w:t>лючает трубную обвязку (головку)</w:t>
      </w:r>
      <w:r w:rsidRPr="00A71D8D">
        <w:rPr>
          <w:rFonts w:ascii="Times New Roman" w:hAnsi="Times New Roman" w:cs="Times New Roman"/>
          <w:sz w:val="24"/>
          <w:szCs w:val="24"/>
        </w:rPr>
        <w:t xml:space="preserve"> и фонтанную елку с запорными и регулирующими устройствами.</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Трубная обвязка – часть фонтанной арматуры, устанавливаемся на колонную обвязку, предназначена для обвязывания одного или двух скважинных трубопроводов, контроля и управления потоком скважинной среды в затрубном (межтрубном) пространстве.</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Скважинный трубопровод своим верхним концом закрепляется в катушке</w:t>
      </w:r>
      <w:r w:rsidRPr="00A71D8D">
        <w:rPr>
          <w:rFonts w:ascii="Times New Roman" w:hAnsi="Times New Roman" w:cs="Times New Roman"/>
          <w:sz w:val="24"/>
          <w:szCs w:val="24"/>
        </w:rPr>
        <w:noBreakHyphen/>
        <w:t>трубодержателе, устанавливаемой на трубную головку, либо в муфте</w:t>
      </w:r>
      <w:r w:rsidRPr="00A71D8D">
        <w:rPr>
          <w:rFonts w:ascii="Times New Roman" w:hAnsi="Times New Roman" w:cs="Times New Roman"/>
          <w:sz w:val="24"/>
          <w:szCs w:val="24"/>
        </w:rPr>
        <w:noBreakHyphen/>
        <w:t>трубодержателе, устанавливаемой в корпусе трубной головки. Схемы трубных</w:t>
      </w:r>
      <w:r w:rsidR="00ED20AF" w:rsidRPr="00A71D8D">
        <w:rPr>
          <w:rFonts w:ascii="Times New Roman" w:hAnsi="Times New Roman" w:cs="Times New Roman"/>
          <w:sz w:val="24"/>
          <w:szCs w:val="24"/>
        </w:rPr>
        <w:t xml:space="preserve"> обвязок приведены на рис. 10.1</w:t>
      </w:r>
      <w:r w:rsidRPr="00A71D8D">
        <w:rPr>
          <w:rFonts w:ascii="Times New Roman" w:hAnsi="Times New Roman" w:cs="Times New Roman"/>
          <w:sz w:val="24"/>
          <w:szCs w:val="24"/>
        </w:rPr>
        <w:t>.</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noProof/>
          <w:color w:val="0000FF"/>
          <w:sz w:val="24"/>
          <w:szCs w:val="24"/>
        </w:rPr>
        <w:lastRenderedPageBreak/>
        <w:drawing>
          <wp:inline distT="0" distB="0" distL="0" distR="0">
            <wp:extent cx="4763135" cy="1146175"/>
            <wp:effectExtent l="19050" t="0" r="0" b="0"/>
            <wp:docPr id="298" name="Рисунок 142" descr="clip_image002">
              <a:hlinkClick xmlns:a="http://schemas.openxmlformats.org/drawingml/2006/main" r:id="rId1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lip_image002"/>
                    <pic:cNvPicPr>
                      <a:picLocks noChangeAspect="1" noChangeArrowheads="1"/>
                    </pic:cNvPicPr>
                  </pic:nvPicPr>
                  <pic:blipFill>
                    <a:blip r:embed="rId122" r:link="rId123" cstate="print"/>
                    <a:srcRect/>
                    <a:stretch>
                      <a:fillRect/>
                    </a:stretch>
                  </pic:blipFill>
                  <pic:spPr bwMode="auto">
                    <a:xfrm>
                      <a:off x="0" y="0"/>
                      <a:ext cx="4763135" cy="1146175"/>
                    </a:xfrm>
                    <a:prstGeom prst="rect">
                      <a:avLst/>
                    </a:prstGeom>
                    <a:noFill/>
                    <a:ln w="9525">
                      <a:noFill/>
                      <a:miter lim="800000"/>
                      <a:headEnd/>
                      <a:tailEnd/>
                    </a:ln>
                  </pic:spPr>
                </pic:pic>
              </a:graphicData>
            </a:graphic>
          </wp:inline>
        </w:drawing>
      </w:r>
    </w:p>
    <w:p w:rsidR="00A15854" w:rsidRDefault="00A15854" w:rsidP="00165A36">
      <w:pPr>
        <w:spacing w:after="0" w:line="240" w:lineRule="auto"/>
        <w:ind w:firstLine="567"/>
        <w:jc w:val="center"/>
        <w:rPr>
          <w:rFonts w:ascii="Times New Roman" w:hAnsi="Times New Roman" w:cs="Times New Roman"/>
          <w:sz w:val="24"/>
          <w:szCs w:val="24"/>
          <w:lang w:val="kk-KZ"/>
        </w:rPr>
      </w:pPr>
      <w:r w:rsidRPr="00A71D8D">
        <w:rPr>
          <w:rFonts w:ascii="Times New Roman" w:hAnsi="Times New Roman" w:cs="Times New Roman"/>
          <w:sz w:val="24"/>
          <w:szCs w:val="24"/>
        </w:rPr>
        <w:t xml:space="preserve">Рис. </w:t>
      </w:r>
      <w:r w:rsidRPr="00A71D8D">
        <w:rPr>
          <w:rFonts w:ascii="Times New Roman" w:hAnsi="Times New Roman" w:cs="Times New Roman"/>
          <w:sz w:val="24"/>
          <w:szCs w:val="24"/>
          <w:lang w:val="kk-KZ"/>
        </w:rPr>
        <w:t>10.1</w:t>
      </w:r>
      <w:r w:rsidRPr="00A71D8D">
        <w:rPr>
          <w:rFonts w:ascii="Times New Roman" w:hAnsi="Times New Roman" w:cs="Times New Roman"/>
          <w:sz w:val="24"/>
          <w:szCs w:val="24"/>
        </w:rPr>
        <w:t>. Схемы трубных обвязок фонтанной арматуры:</w:t>
      </w:r>
      <w:r w:rsidR="0080615E" w:rsidRPr="00A71D8D">
        <w:rPr>
          <w:rFonts w:ascii="Times New Roman" w:hAnsi="Times New Roman" w:cs="Times New Roman"/>
          <w:sz w:val="24"/>
          <w:szCs w:val="24"/>
        </w:rPr>
        <w:t xml:space="preserve"> </w:t>
      </w:r>
      <w:r w:rsidRPr="00A71D8D">
        <w:rPr>
          <w:rFonts w:ascii="Times New Roman" w:hAnsi="Times New Roman" w:cs="Times New Roman"/>
          <w:i/>
          <w:iCs/>
          <w:sz w:val="24"/>
          <w:szCs w:val="24"/>
        </w:rPr>
        <w:t>1</w:t>
      </w:r>
      <w:r w:rsidRPr="00A71D8D">
        <w:rPr>
          <w:rFonts w:ascii="Times New Roman" w:hAnsi="Times New Roman" w:cs="Times New Roman"/>
          <w:sz w:val="24"/>
          <w:szCs w:val="24"/>
        </w:rPr>
        <w:t xml:space="preserve"> – ответный фланец; </w:t>
      </w:r>
      <w:r w:rsidRPr="00A71D8D">
        <w:rPr>
          <w:rFonts w:ascii="Times New Roman" w:hAnsi="Times New Roman" w:cs="Times New Roman"/>
          <w:i/>
          <w:iCs/>
          <w:sz w:val="24"/>
          <w:szCs w:val="24"/>
        </w:rPr>
        <w:t>2</w:t>
      </w:r>
      <w:r w:rsidRPr="00A71D8D">
        <w:rPr>
          <w:rFonts w:ascii="Times New Roman" w:hAnsi="Times New Roman" w:cs="Times New Roman"/>
          <w:sz w:val="24"/>
          <w:szCs w:val="24"/>
        </w:rPr>
        <w:t xml:space="preserve"> – запорное устройство; </w:t>
      </w:r>
      <w:r w:rsidRPr="00A71D8D">
        <w:rPr>
          <w:rFonts w:ascii="Times New Roman" w:hAnsi="Times New Roman" w:cs="Times New Roman"/>
          <w:i/>
          <w:iCs/>
          <w:sz w:val="24"/>
          <w:szCs w:val="24"/>
        </w:rPr>
        <w:t>3</w:t>
      </w:r>
      <w:r w:rsidRPr="00A71D8D">
        <w:rPr>
          <w:rFonts w:ascii="Times New Roman" w:hAnsi="Times New Roman" w:cs="Times New Roman"/>
          <w:sz w:val="24"/>
          <w:szCs w:val="24"/>
        </w:rPr>
        <w:t xml:space="preserve"> – трубная головка; </w:t>
      </w:r>
      <w:r w:rsidRPr="00A71D8D">
        <w:rPr>
          <w:rFonts w:ascii="Times New Roman" w:hAnsi="Times New Roman" w:cs="Times New Roman"/>
          <w:i/>
          <w:iCs/>
          <w:sz w:val="24"/>
          <w:szCs w:val="24"/>
        </w:rPr>
        <w:t>4</w:t>
      </w:r>
      <w:r w:rsidRPr="00A71D8D">
        <w:rPr>
          <w:rFonts w:ascii="Times New Roman" w:hAnsi="Times New Roman" w:cs="Times New Roman"/>
          <w:sz w:val="24"/>
          <w:szCs w:val="24"/>
        </w:rPr>
        <w:t xml:space="preserve"> – манометр с запорно</w:t>
      </w:r>
      <w:r w:rsidRPr="00A71D8D">
        <w:rPr>
          <w:rFonts w:ascii="Times New Roman" w:hAnsi="Times New Roman" w:cs="Times New Roman"/>
          <w:sz w:val="24"/>
          <w:szCs w:val="24"/>
        </w:rPr>
        <w:noBreakHyphen/>
        <w:t>разрядным устройством</w:t>
      </w:r>
    </w:p>
    <w:p w:rsidR="00165A36" w:rsidRPr="00165A36" w:rsidRDefault="00165A36" w:rsidP="00A71D8D">
      <w:pPr>
        <w:spacing w:after="0" w:line="240" w:lineRule="auto"/>
        <w:ind w:firstLine="567"/>
        <w:jc w:val="both"/>
        <w:rPr>
          <w:rFonts w:ascii="Times New Roman" w:hAnsi="Times New Roman" w:cs="Times New Roman"/>
          <w:sz w:val="24"/>
          <w:szCs w:val="24"/>
          <w:lang w:val="kk-KZ"/>
        </w:rPr>
      </w:pP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Фонтанная арматура выпускается на рабочее давление – 14,21,35,70,105, и 140 МПа, сечением ствола от 50 до 150 мм, по конструкции фонтанной елки крестовые и тройниковые, по числу спускаемых в скважину рядов труб однорядные и двухрядные и оборудованы задвижками или кранами.</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Фонтанная елка – часть фонтанной арматуры, устанавливаемая на трубную обвязку, предназначена для контроля и регулирования потока скважинной среды в скважинном трубопроводе и направления его в промысловый трубопровод. Типовые схемы фо</w:t>
      </w:r>
      <w:r w:rsidR="00ED20AF" w:rsidRPr="00A71D8D">
        <w:rPr>
          <w:rFonts w:ascii="Times New Roman" w:hAnsi="Times New Roman" w:cs="Times New Roman"/>
          <w:sz w:val="24"/>
          <w:szCs w:val="24"/>
        </w:rPr>
        <w:t>нтанных елок приведены на рис. 10.2</w:t>
      </w:r>
      <w:r w:rsidRPr="00A71D8D">
        <w:rPr>
          <w:rFonts w:ascii="Times New Roman" w:hAnsi="Times New Roman" w:cs="Times New Roman"/>
          <w:sz w:val="24"/>
          <w:szCs w:val="24"/>
        </w:rPr>
        <w:t>.</w:t>
      </w:r>
    </w:p>
    <w:p w:rsidR="00A15854" w:rsidRPr="00A71D8D" w:rsidRDefault="00A15854" w:rsidP="00165A36">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color w:val="0000FF"/>
          <w:sz w:val="24"/>
          <w:szCs w:val="24"/>
        </w:rPr>
        <w:drawing>
          <wp:inline distT="0" distB="0" distL="0" distR="0">
            <wp:extent cx="5486400" cy="1910715"/>
            <wp:effectExtent l="19050" t="0" r="0" b="0"/>
            <wp:docPr id="297" name="Рисунок 143" descr="clip_image005">
              <a:hlinkClick xmlns:a="http://schemas.openxmlformats.org/drawingml/2006/main" r:id="rId1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clip_image005"/>
                    <pic:cNvPicPr>
                      <a:picLocks noChangeAspect="1" noChangeArrowheads="1"/>
                    </pic:cNvPicPr>
                  </pic:nvPicPr>
                  <pic:blipFill>
                    <a:blip r:embed="rId125" r:link="rId126" cstate="print"/>
                    <a:srcRect/>
                    <a:stretch>
                      <a:fillRect/>
                    </a:stretch>
                  </pic:blipFill>
                  <pic:spPr bwMode="auto">
                    <a:xfrm>
                      <a:off x="0" y="0"/>
                      <a:ext cx="5486400" cy="1910715"/>
                    </a:xfrm>
                    <a:prstGeom prst="rect">
                      <a:avLst/>
                    </a:prstGeom>
                    <a:noFill/>
                    <a:ln w="9525">
                      <a:noFill/>
                      <a:miter lim="800000"/>
                      <a:headEnd/>
                      <a:tailEnd/>
                    </a:ln>
                  </pic:spPr>
                </pic:pic>
              </a:graphicData>
            </a:graphic>
          </wp:inline>
        </w:drawing>
      </w:r>
    </w:p>
    <w:p w:rsidR="00A15854" w:rsidRDefault="00A15854" w:rsidP="00165A36">
      <w:pPr>
        <w:spacing w:after="0" w:line="240" w:lineRule="auto"/>
        <w:ind w:firstLine="567"/>
        <w:jc w:val="center"/>
        <w:rPr>
          <w:rFonts w:ascii="Times New Roman" w:hAnsi="Times New Roman" w:cs="Times New Roman"/>
          <w:sz w:val="24"/>
          <w:szCs w:val="24"/>
          <w:lang w:val="kk-KZ"/>
        </w:rPr>
      </w:pPr>
      <w:r w:rsidRPr="00A71D8D">
        <w:rPr>
          <w:rFonts w:ascii="Times New Roman" w:hAnsi="Times New Roman" w:cs="Times New Roman"/>
          <w:sz w:val="24"/>
          <w:szCs w:val="24"/>
        </w:rPr>
        <w:t xml:space="preserve">Рис. </w:t>
      </w:r>
      <w:r w:rsidRPr="00A71D8D">
        <w:rPr>
          <w:rFonts w:ascii="Times New Roman" w:hAnsi="Times New Roman" w:cs="Times New Roman"/>
          <w:sz w:val="24"/>
          <w:szCs w:val="24"/>
          <w:lang w:val="kk-KZ"/>
        </w:rPr>
        <w:t>10.2</w:t>
      </w:r>
      <w:r w:rsidRPr="00A71D8D">
        <w:rPr>
          <w:rFonts w:ascii="Times New Roman" w:hAnsi="Times New Roman" w:cs="Times New Roman"/>
          <w:sz w:val="24"/>
          <w:szCs w:val="24"/>
        </w:rPr>
        <w:t>. Типовые схемы фонтанных елок:</w:t>
      </w:r>
      <w:r w:rsidR="00ED20AF" w:rsidRPr="00A71D8D">
        <w:rPr>
          <w:rFonts w:ascii="Times New Roman" w:hAnsi="Times New Roman" w:cs="Times New Roman"/>
          <w:sz w:val="24"/>
          <w:szCs w:val="24"/>
        </w:rPr>
        <w:t xml:space="preserve"> </w:t>
      </w:r>
      <w:r w:rsidRPr="00A71D8D">
        <w:rPr>
          <w:rFonts w:ascii="Times New Roman" w:hAnsi="Times New Roman" w:cs="Times New Roman"/>
          <w:sz w:val="24"/>
          <w:szCs w:val="24"/>
        </w:rPr>
        <w:t xml:space="preserve">тройниковые – схемы </w:t>
      </w:r>
      <w:r w:rsidRPr="00A71D8D">
        <w:rPr>
          <w:rFonts w:ascii="Times New Roman" w:hAnsi="Times New Roman" w:cs="Times New Roman"/>
          <w:i/>
          <w:iCs/>
          <w:sz w:val="24"/>
          <w:szCs w:val="24"/>
        </w:rPr>
        <w:t>1</w:t>
      </w:r>
      <w:r w:rsidRPr="00A71D8D">
        <w:rPr>
          <w:rFonts w:ascii="Times New Roman" w:hAnsi="Times New Roman" w:cs="Times New Roman"/>
          <w:sz w:val="24"/>
          <w:szCs w:val="24"/>
        </w:rPr>
        <w:t>,</w:t>
      </w:r>
      <w:r w:rsidRPr="00A71D8D">
        <w:rPr>
          <w:rFonts w:ascii="Times New Roman" w:hAnsi="Times New Roman" w:cs="Times New Roman"/>
          <w:i/>
          <w:iCs/>
          <w:sz w:val="24"/>
          <w:szCs w:val="24"/>
        </w:rPr>
        <w:t>2</w:t>
      </w:r>
      <w:r w:rsidRPr="00A71D8D">
        <w:rPr>
          <w:rFonts w:ascii="Times New Roman" w:hAnsi="Times New Roman" w:cs="Times New Roman"/>
          <w:sz w:val="24"/>
          <w:szCs w:val="24"/>
        </w:rPr>
        <w:t>,</w:t>
      </w:r>
      <w:r w:rsidRPr="00A71D8D">
        <w:rPr>
          <w:rFonts w:ascii="Times New Roman" w:hAnsi="Times New Roman" w:cs="Times New Roman"/>
          <w:i/>
          <w:iCs/>
          <w:sz w:val="24"/>
          <w:szCs w:val="24"/>
        </w:rPr>
        <w:t>3</w:t>
      </w:r>
      <w:r w:rsidRPr="00A71D8D">
        <w:rPr>
          <w:rFonts w:ascii="Times New Roman" w:hAnsi="Times New Roman" w:cs="Times New Roman"/>
          <w:sz w:val="24"/>
          <w:szCs w:val="24"/>
        </w:rPr>
        <w:t xml:space="preserve"> и </w:t>
      </w:r>
      <w:r w:rsidRPr="00A71D8D">
        <w:rPr>
          <w:rFonts w:ascii="Times New Roman" w:hAnsi="Times New Roman" w:cs="Times New Roman"/>
          <w:i/>
          <w:iCs/>
          <w:sz w:val="24"/>
          <w:szCs w:val="24"/>
        </w:rPr>
        <w:t>4</w:t>
      </w:r>
      <w:r w:rsidRPr="00A71D8D">
        <w:rPr>
          <w:rFonts w:ascii="Times New Roman" w:hAnsi="Times New Roman" w:cs="Times New Roman"/>
          <w:sz w:val="24"/>
          <w:szCs w:val="24"/>
        </w:rPr>
        <w:t xml:space="preserve">; крестовые – схемы </w:t>
      </w:r>
      <w:r w:rsidRPr="00A71D8D">
        <w:rPr>
          <w:rFonts w:ascii="Times New Roman" w:hAnsi="Times New Roman" w:cs="Times New Roman"/>
          <w:i/>
          <w:iCs/>
          <w:sz w:val="24"/>
          <w:szCs w:val="24"/>
        </w:rPr>
        <w:t>5</w:t>
      </w:r>
      <w:r w:rsidRPr="00A71D8D">
        <w:rPr>
          <w:rFonts w:ascii="Times New Roman" w:hAnsi="Times New Roman" w:cs="Times New Roman"/>
          <w:sz w:val="24"/>
          <w:szCs w:val="24"/>
        </w:rPr>
        <w:t xml:space="preserve"> и </w:t>
      </w:r>
      <w:r w:rsidRPr="00A71D8D">
        <w:rPr>
          <w:rFonts w:ascii="Times New Roman" w:hAnsi="Times New Roman" w:cs="Times New Roman"/>
          <w:i/>
          <w:iCs/>
          <w:sz w:val="24"/>
          <w:szCs w:val="24"/>
        </w:rPr>
        <w:t>6</w:t>
      </w:r>
      <w:r w:rsidRPr="00A71D8D">
        <w:rPr>
          <w:rFonts w:ascii="Times New Roman" w:hAnsi="Times New Roman" w:cs="Times New Roman"/>
          <w:sz w:val="24"/>
          <w:szCs w:val="24"/>
        </w:rPr>
        <w:t xml:space="preserve"> (1 – переводник к трубной головке; </w:t>
      </w:r>
      <w:r w:rsidRPr="00A71D8D">
        <w:rPr>
          <w:rFonts w:ascii="Times New Roman" w:hAnsi="Times New Roman" w:cs="Times New Roman"/>
          <w:i/>
          <w:iCs/>
          <w:sz w:val="24"/>
          <w:szCs w:val="24"/>
        </w:rPr>
        <w:t>2</w:t>
      </w:r>
      <w:r w:rsidRPr="00A71D8D">
        <w:rPr>
          <w:rFonts w:ascii="Times New Roman" w:hAnsi="Times New Roman" w:cs="Times New Roman"/>
          <w:sz w:val="24"/>
          <w:szCs w:val="24"/>
        </w:rPr>
        <w:t xml:space="preserve"> </w:t>
      </w:r>
      <w:r w:rsidRPr="00A71D8D">
        <w:rPr>
          <w:rFonts w:ascii="Times New Roman" w:hAnsi="Times New Roman" w:cs="Times New Roman"/>
          <w:sz w:val="24"/>
          <w:szCs w:val="24"/>
        </w:rPr>
        <w:noBreakHyphen/>
        <w:t xml:space="preserve"> тройник; </w:t>
      </w:r>
      <w:r w:rsidRPr="00A71D8D">
        <w:rPr>
          <w:rFonts w:ascii="Times New Roman" w:hAnsi="Times New Roman" w:cs="Times New Roman"/>
          <w:i/>
          <w:iCs/>
          <w:sz w:val="24"/>
          <w:szCs w:val="24"/>
        </w:rPr>
        <w:t xml:space="preserve">3 </w:t>
      </w:r>
      <w:r w:rsidRPr="00A71D8D">
        <w:rPr>
          <w:rFonts w:ascii="Times New Roman" w:hAnsi="Times New Roman" w:cs="Times New Roman"/>
          <w:sz w:val="24"/>
          <w:szCs w:val="24"/>
        </w:rPr>
        <w:t xml:space="preserve">- запорное устройство; </w:t>
      </w:r>
      <w:r w:rsidRPr="00A71D8D">
        <w:rPr>
          <w:rFonts w:ascii="Times New Roman" w:hAnsi="Times New Roman" w:cs="Times New Roman"/>
          <w:i/>
          <w:iCs/>
          <w:sz w:val="24"/>
          <w:szCs w:val="24"/>
        </w:rPr>
        <w:t xml:space="preserve">4 </w:t>
      </w:r>
      <w:r w:rsidRPr="00A71D8D">
        <w:rPr>
          <w:rFonts w:ascii="Times New Roman" w:hAnsi="Times New Roman" w:cs="Times New Roman"/>
          <w:sz w:val="24"/>
          <w:szCs w:val="24"/>
        </w:rPr>
        <w:t xml:space="preserve">- манометр с запорно-разрядным устройством; </w:t>
      </w:r>
      <w:r w:rsidRPr="00A71D8D">
        <w:rPr>
          <w:rFonts w:ascii="Times New Roman" w:hAnsi="Times New Roman" w:cs="Times New Roman"/>
          <w:i/>
          <w:iCs/>
          <w:sz w:val="24"/>
          <w:szCs w:val="24"/>
        </w:rPr>
        <w:t xml:space="preserve">5 </w:t>
      </w:r>
      <w:r w:rsidRPr="00A71D8D">
        <w:rPr>
          <w:rFonts w:ascii="Times New Roman" w:hAnsi="Times New Roman" w:cs="Times New Roman"/>
          <w:sz w:val="24"/>
          <w:szCs w:val="24"/>
        </w:rPr>
        <w:noBreakHyphen/>
      </w:r>
      <w:r w:rsidRPr="00A71D8D">
        <w:rPr>
          <w:rFonts w:ascii="Times New Roman" w:hAnsi="Times New Roman" w:cs="Times New Roman"/>
          <w:i/>
          <w:iCs/>
          <w:sz w:val="24"/>
          <w:szCs w:val="24"/>
        </w:rPr>
        <w:t xml:space="preserve"> </w:t>
      </w:r>
      <w:r w:rsidRPr="00A71D8D">
        <w:rPr>
          <w:rFonts w:ascii="Times New Roman" w:hAnsi="Times New Roman" w:cs="Times New Roman"/>
          <w:sz w:val="24"/>
          <w:szCs w:val="24"/>
        </w:rPr>
        <w:t xml:space="preserve">дроссель; </w:t>
      </w:r>
      <w:r w:rsidRPr="00A71D8D">
        <w:rPr>
          <w:rFonts w:ascii="Times New Roman" w:hAnsi="Times New Roman" w:cs="Times New Roman"/>
          <w:i/>
          <w:iCs/>
          <w:sz w:val="24"/>
          <w:szCs w:val="24"/>
        </w:rPr>
        <w:t xml:space="preserve">6 </w:t>
      </w:r>
      <w:r w:rsidRPr="00A71D8D">
        <w:rPr>
          <w:rFonts w:ascii="Times New Roman" w:hAnsi="Times New Roman" w:cs="Times New Roman"/>
          <w:sz w:val="24"/>
          <w:szCs w:val="24"/>
        </w:rPr>
        <w:t xml:space="preserve">- ответный фланец </w:t>
      </w:r>
      <w:r w:rsidRPr="00A71D8D">
        <w:rPr>
          <w:rFonts w:ascii="Times New Roman" w:hAnsi="Times New Roman" w:cs="Times New Roman"/>
          <w:i/>
          <w:iCs/>
          <w:sz w:val="24"/>
          <w:szCs w:val="24"/>
        </w:rPr>
        <w:t xml:space="preserve">7 </w:t>
      </w:r>
      <w:r w:rsidRPr="00A71D8D">
        <w:rPr>
          <w:rFonts w:ascii="Times New Roman" w:hAnsi="Times New Roman" w:cs="Times New Roman"/>
          <w:sz w:val="24"/>
          <w:szCs w:val="24"/>
        </w:rPr>
        <w:t>- крестовина)</w:t>
      </w:r>
    </w:p>
    <w:p w:rsidR="00165A36" w:rsidRPr="00165A36" w:rsidRDefault="00165A36" w:rsidP="00A71D8D">
      <w:pPr>
        <w:spacing w:after="0" w:line="240" w:lineRule="auto"/>
        <w:ind w:firstLine="567"/>
        <w:jc w:val="both"/>
        <w:rPr>
          <w:rFonts w:ascii="Times New Roman" w:hAnsi="Times New Roman" w:cs="Times New Roman"/>
          <w:sz w:val="24"/>
          <w:szCs w:val="24"/>
          <w:lang w:val="kk-KZ"/>
        </w:rPr>
      </w:pP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Пробковый кран со смазкой типа КППС – 65х14 (рис. </w:t>
      </w:r>
      <w:r w:rsidRPr="00A71D8D">
        <w:rPr>
          <w:rFonts w:ascii="Times New Roman" w:hAnsi="Times New Roman" w:cs="Times New Roman"/>
          <w:sz w:val="24"/>
          <w:szCs w:val="24"/>
          <w:lang w:val="kk-KZ"/>
        </w:rPr>
        <w:t>10.3</w:t>
      </w:r>
      <w:r w:rsidRPr="00A71D8D">
        <w:rPr>
          <w:rFonts w:ascii="Times New Roman" w:hAnsi="Times New Roman" w:cs="Times New Roman"/>
          <w:sz w:val="24"/>
          <w:szCs w:val="24"/>
        </w:rPr>
        <w:t>) состоит из корпуса, конической пробки, крышки, через которую проходит регулировочный винт, позволяющий регулировать рабочий зазор между уплотни тельными поверхностями корпуса и пробки. Уплотнение регулировочного винта осуществляется манжетами, поджатие которых производится грундбуксой. Краны наполняются смазкой «Арматол-238» через 150¸180 циклов работы.</w:t>
      </w:r>
    </w:p>
    <w:p w:rsidR="00A15854" w:rsidRPr="00A71D8D" w:rsidRDefault="00A15854" w:rsidP="00165A36">
      <w:pPr>
        <w:spacing w:after="0" w:line="240" w:lineRule="auto"/>
        <w:ind w:firstLine="567"/>
        <w:jc w:val="center"/>
        <w:rPr>
          <w:rFonts w:ascii="Times New Roman" w:hAnsi="Times New Roman" w:cs="Times New Roman"/>
          <w:sz w:val="24"/>
          <w:szCs w:val="24"/>
          <w:lang w:val="kk-KZ"/>
        </w:rPr>
      </w:pPr>
      <w:r w:rsidRPr="00A71D8D">
        <w:rPr>
          <w:rFonts w:ascii="Times New Roman" w:hAnsi="Times New Roman" w:cs="Times New Roman"/>
          <w:noProof/>
          <w:color w:val="0000FF"/>
          <w:sz w:val="24"/>
          <w:szCs w:val="24"/>
        </w:rPr>
        <w:lastRenderedPageBreak/>
        <w:drawing>
          <wp:inline distT="0" distB="0" distL="0" distR="0">
            <wp:extent cx="1828800" cy="2320290"/>
            <wp:effectExtent l="19050" t="0" r="0" b="0"/>
            <wp:docPr id="296" name="Рисунок 144" descr="clip_image009">
              <a:hlinkClick xmlns:a="http://schemas.openxmlformats.org/drawingml/2006/main" r:id="rId1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clip_image009"/>
                    <pic:cNvPicPr>
                      <a:picLocks noChangeAspect="1" noChangeArrowheads="1"/>
                    </pic:cNvPicPr>
                  </pic:nvPicPr>
                  <pic:blipFill>
                    <a:blip r:embed="rId128" r:link="rId129" cstate="print"/>
                    <a:srcRect/>
                    <a:stretch>
                      <a:fillRect/>
                    </a:stretch>
                  </pic:blipFill>
                  <pic:spPr bwMode="auto">
                    <a:xfrm>
                      <a:off x="0" y="0"/>
                      <a:ext cx="1828800" cy="2320290"/>
                    </a:xfrm>
                    <a:prstGeom prst="rect">
                      <a:avLst/>
                    </a:prstGeom>
                    <a:noFill/>
                    <a:ln w="9525">
                      <a:noFill/>
                      <a:miter lim="800000"/>
                      <a:headEnd/>
                      <a:tailEnd/>
                    </a:ln>
                  </pic:spPr>
                </pic:pic>
              </a:graphicData>
            </a:graphic>
          </wp:inline>
        </w:drawing>
      </w:r>
    </w:p>
    <w:p w:rsidR="00A15854" w:rsidRPr="00A71D8D" w:rsidRDefault="00A15854" w:rsidP="00165A36">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sz w:val="24"/>
          <w:szCs w:val="24"/>
        </w:rPr>
        <w:t xml:space="preserve">Рис. </w:t>
      </w:r>
      <w:r w:rsidRPr="00A71D8D">
        <w:rPr>
          <w:rFonts w:ascii="Times New Roman" w:hAnsi="Times New Roman" w:cs="Times New Roman"/>
          <w:sz w:val="24"/>
          <w:szCs w:val="24"/>
          <w:lang w:val="kk-KZ"/>
        </w:rPr>
        <w:t>10.3</w:t>
      </w:r>
      <w:r w:rsidRPr="00A71D8D">
        <w:rPr>
          <w:rFonts w:ascii="Times New Roman" w:hAnsi="Times New Roman" w:cs="Times New Roman"/>
          <w:sz w:val="24"/>
          <w:szCs w:val="24"/>
        </w:rPr>
        <w:t>. Пробковый кран типа КППС-65´14</w:t>
      </w:r>
    </w:p>
    <w:p w:rsidR="00A15854" w:rsidRDefault="00A15854" w:rsidP="00165A36">
      <w:pPr>
        <w:spacing w:after="0" w:line="240" w:lineRule="auto"/>
        <w:ind w:firstLine="567"/>
        <w:jc w:val="center"/>
        <w:rPr>
          <w:rFonts w:ascii="Times New Roman" w:hAnsi="Times New Roman" w:cs="Times New Roman"/>
          <w:sz w:val="24"/>
          <w:szCs w:val="24"/>
          <w:lang w:val="kk-KZ"/>
        </w:rPr>
      </w:pPr>
      <w:r w:rsidRPr="00A71D8D">
        <w:rPr>
          <w:rFonts w:ascii="Times New Roman" w:hAnsi="Times New Roman" w:cs="Times New Roman"/>
          <w:i/>
          <w:iCs/>
          <w:sz w:val="24"/>
          <w:szCs w:val="24"/>
        </w:rPr>
        <w:t>1</w:t>
      </w:r>
      <w:r w:rsidRPr="00A71D8D">
        <w:rPr>
          <w:rFonts w:ascii="Times New Roman" w:hAnsi="Times New Roman" w:cs="Times New Roman"/>
          <w:sz w:val="24"/>
          <w:szCs w:val="24"/>
        </w:rPr>
        <w:t xml:space="preserve"> – корпус; </w:t>
      </w:r>
      <w:r w:rsidRPr="00A71D8D">
        <w:rPr>
          <w:rFonts w:ascii="Times New Roman" w:hAnsi="Times New Roman" w:cs="Times New Roman"/>
          <w:i/>
          <w:iCs/>
          <w:sz w:val="24"/>
          <w:szCs w:val="24"/>
        </w:rPr>
        <w:t>2</w:t>
      </w:r>
      <w:r w:rsidRPr="00A71D8D">
        <w:rPr>
          <w:rFonts w:ascii="Times New Roman" w:hAnsi="Times New Roman" w:cs="Times New Roman"/>
          <w:sz w:val="24"/>
          <w:szCs w:val="24"/>
        </w:rPr>
        <w:t xml:space="preserve"> – рукоятка; </w:t>
      </w:r>
      <w:r w:rsidRPr="00A71D8D">
        <w:rPr>
          <w:rFonts w:ascii="Times New Roman" w:hAnsi="Times New Roman" w:cs="Times New Roman"/>
          <w:i/>
          <w:iCs/>
          <w:sz w:val="24"/>
          <w:szCs w:val="24"/>
        </w:rPr>
        <w:t>3</w:t>
      </w:r>
      <w:r w:rsidRPr="00A71D8D">
        <w:rPr>
          <w:rFonts w:ascii="Times New Roman" w:hAnsi="Times New Roman" w:cs="Times New Roman"/>
          <w:sz w:val="24"/>
          <w:szCs w:val="24"/>
        </w:rPr>
        <w:t xml:space="preserve"> – толкатель; </w:t>
      </w:r>
      <w:r w:rsidRPr="00A71D8D">
        <w:rPr>
          <w:rFonts w:ascii="Times New Roman" w:hAnsi="Times New Roman" w:cs="Times New Roman"/>
          <w:i/>
          <w:iCs/>
          <w:sz w:val="24"/>
          <w:szCs w:val="24"/>
        </w:rPr>
        <w:t>4</w:t>
      </w:r>
      <w:r w:rsidRPr="00A71D8D">
        <w:rPr>
          <w:rFonts w:ascii="Times New Roman" w:hAnsi="Times New Roman" w:cs="Times New Roman"/>
          <w:sz w:val="24"/>
          <w:szCs w:val="24"/>
        </w:rPr>
        <w:t xml:space="preserve"> и </w:t>
      </w:r>
      <w:r w:rsidRPr="00A71D8D">
        <w:rPr>
          <w:rFonts w:ascii="Times New Roman" w:hAnsi="Times New Roman" w:cs="Times New Roman"/>
          <w:i/>
          <w:iCs/>
          <w:sz w:val="24"/>
          <w:szCs w:val="24"/>
        </w:rPr>
        <w:t>11</w:t>
      </w:r>
      <w:r w:rsidRPr="00A71D8D">
        <w:rPr>
          <w:rFonts w:ascii="Times New Roman" w:hAnsi="Times New Roman" w:cs="Times New Roman"/>
          <w:sz w:val="24"/>
          <w:szCs w:val="24"/>
        </w:rPr>
        <w:t xml:space="preserve"> – грунд буксы; </w:t>
      </w:r>
      <w:r w:rsidRPr="00A71D8D">
        <w:rPr>
          <w:rFonts w:ascii="Times New Roman" w:hAnsi="Times New Roman" w:cs="Times New Roman"/>
          <w:i/>
          <w:iCs/>
          <w:sz w:val="24"/>
          <w:szCs w:val="24"/>
        </w:rPr>
        <w:t>5</w:t>
      </w:r>
      <w:r w:rsidRPr="00A71D8D">
        <w:rPr>
          <w:rFonts w:ascii="Times New Roman" w:hAnsi="Times New Roman" w:cs="Times New Roman"/>
          <w:sz w:val="24"/>
          <w:szCs w:val="24"/>
        </w:rPr>
        <w:t xml:space="preserve"> – шпиндель; </w:t>
      </w:r>
      <w:r w:rsidRPr="00A71D8D">
        <w:rPr>
          <w:rFonts w:ascii="Times New Roman" w:hAnsi="Times New Roman" w:cs="Times New Roman"/>
          <w:i/>
          <w:iCs/>
          <w:sz w:val="24"/>
          <w:szCs w:val="24"/>
        </w:rPr>
        <w:t>6</w:t>
      </w:r>
      <w:r w:rsidRPr="00A71D8D">
        <w:rPr>
          <w:rFonts w:ascii="Times New Roman" w:hAnsi="Times New Roman" w:cs="Times New Roman"/>
          <w:sz w:val="24"/>
          <w:szCs w:val="24"/>
        </w:rPr>
        <w:t xml:space="preserve"> </w:t>
      </w:r>
      <w:r w:rsidRPr="00A71D8D">
        <w:rPr>
          <w:rFonts w:ascii="Times New Roman" w:hAnsi="Times New Roman" w:cs="Times New Roman"/>
          <w:sz w:val="24"/>
          <w:szCs w:val="24"/>
        </w:rPr>
        <w:noBreakHyphen/>
        <w:t xml:space="preserve"> втулка; </w:t>
      </w:r>
      <w:r w:rsidRPr="00A71D8D">
        <w:rPr>
          <w:rFonts w:ascii="Times New Roman" w:hAnsi="Times New Roman" w:cs="Times New Roman"/>
          <w:i/>
          <w:iCs/>
          <w:sz w:val="24"/>
          <w:szCs w:val="24"/>
        </w:rPr>
        <w:t>7</w:t>
      </w:r>
      <w:r w:rsidRPr="00A71D8D">
        <w:rPr>
          <w:rFonts w:ascii="Times New Roman" w:hAnsi="Times New Roman" w:cs="Times New Roman"/>
          <w:sz w:val="24"/>
          <w:szCs w:val="24"/>
        </w:rPr>
        <w:t xml:space="preserve"> </w:t>
      </w:r>
      <w:r w:rsidRPr="00A71D8D">
        <w:rPr>
          <w:rFonts w:ascii="Times New Roman" w:hAnsi="Times New Roman" w:cs="Times New Roman"/>
          <w:sz w:val="24"/>
          <w:szCs w:val="24"/>
        </w:rPr>
        <w:noBreakHyphen/>
        <w:t xml:space="preserve"> кулачковая муфта; </w:t>
      </w:r>
      <w:r w:rsidRPr="00A71D8D">
        <w:rPr>
          <w:rFonts w:ascii="Times New Roman" w:hAnsi="Times New Roman" w:cs="Times New Roman"/>
          <w:i/>
          <w:iCs/>
          <w:sz w:val="24"/>
          <w:szCs w:val="24"/>
        </w:rPr>
        <w:t>8</w:t>
      </w:r>
      <w:r w:rsidRPr="00A71D8D">
        <w:rPr>
          <w:rFonts w:ascii="Times New Roman" w:hAnsi="Times New Roman" w:cs="Times New Roman"/>
          <w:sz w:val="24"/>
          <w:szCs w:val="24"/>
        </w:rPr>
        <w:t xml:space="preserve"> </w:t>
      </w:r>
      <w:r w:rsidRPr="00A71D8D">
        <w:rPr>
          <w:rFonts w:ascii="Times New Roman" w:hAnsi="Times New Roman" w:cs="Times New Roman"/>
          <w:sz w:val="24"/>
          <w:szCs w:val="24"/>
        </w:rPr>
        <w:noBreakHyphen/>
        <w:t xml:space="preserve"> коническая пробка; </w:t>
      </w:r>
      <w:r w:rsidRPr="00A71D8D">
        <w:rPr>
          <w:rFonts w:ascii="Times New Roman" w:hAnsi="Times New Roman" w:cs="Times New Roman"/>
          <w:i/>
          <w:iCs/>
          <w:sz w:val="24"/>
          <w:szCs w:val="24"/>
        </w:rPr>
        <w:t>9</w:t>
      </w:r>
      <w:r w:rsidRPr="00A71D8D">
        <w:rPr>
          <w:rFonts w:ascii="Times New Roman" w:hAnsi="Times New Roman" w:cs="Times New Roman"/>
          <w:sz w:val="24"/>
          <w:szCs w:val="24"/>
        </w:rPr>
        <w:t xml:space="preserve"> – крышка; </w:t>
      </w:r>
      <w:r w:rsidRPr="00A71D8D">
        <w:rPr>
          <w:rFonts w:ascii="Times New Roman" w:hAnsi="Times New Roman" w:cs="Times New Roman"/>
          <w:i/>
          <w:iCs/>
          <w:sz w:val="24"/>
          <w:szCs w:val="24"/>
        </w:rPr>
        <w:t>10</w:t>
      </w:r>
      <w:r w:rsidRPr="00A71D8D">
        <w:rPr>
          <w:rFonts w:ascii="Times New Roman" w:hAnsi="Times New Roman" w:cs="Times New Roman"/>
          <w:sz w:val="24"/>
          <w:szCs w:val="24"/>
        </w:rPr>
        <w:t xml:space="preserve"> </w:t>
      </w:r>
      <w:r w:rsidRPr="00A71D8D">
        <w:rPr>
          <w:rFonts w:ascii="Times New Roman" w:hAnsi="Times New Roman" w:cs="Times New Roman"/>
          <w:sz w:val="24"/>
          <w:szCs w:val="24"/>
        </w:rPr>
        <w:noBreakHyphen/>
        <w:t xml:space="preserve"> манжеты;</w:t>
      </w:r>
      <w:r w:rsidRPr="00A71D8D">
        <w:rPr>
          <w:rFonts w:ascii="Times New Roman" w:hAnsi="Times New Roman" w:cs="Times New Roman"/>
          <w:i/>
          <w:iCs/>
          <w:sz w:val="24"/>
          <w:szCs w:val="24"/>
        </w:rPr>
        <w:t xml:space="preserve"> 12</w:t>
      </w:r>
      <w:r w:rsidRPr="00A71D8D">
        <w:rPr>
          <w:rFonts w:ascii="Times New Roman" w:hAnsi="Times New Roman" w:cs="Times New Roman"/>
          <w:sz w:val="24"/>
          <w:szCs w:val="24"/>
        </w:rPr>
        <w:t xml:space="preserve"> – регулировочный винт</w:t>
      </w:r>
    </w:p>
    <w:p w:rsidR="00165A36" w:rsidRPr="00165A36" w:rsidRDefault="00165A36" w:rsidP="00165A36">
      <w:pPr>
        <w:spacing w:after="0" w:line="240" w:lineRule="auto"/>
        <w:ind w:firstLine="567"/>
        <w:jc w:val="center"/>
        <w:rPr>
          <w:rFonts w:ascii="Times New Roman" w:hAnsi="Times New Roman" w:cs="Times New Roman"/>
          <w:sz w:val="24"/>
          <w:szCs w:val="24"/>
          <w:lang w:val="kk-KZ"/>
        </w:rPr>
      </w:pP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i/>
          <w:sz w:val="24"/>
          <w:szCs w:val="24"/>
        </w:rPr>
        <w:t xml:space="preserve">Манифольд </w:t>
      </w:r>
      <w:r w:rsidRPr="00A71D8D">
        <w:rPr>
          <w:rFonts w:ascii="Times New Roman" w:hAnsi="Times New Roman" w:cs="Times New Roman"/>
          <w:sz w:val="24"/>
          <w:szCs w:val="24"/>
        </w:rPr>
        <w:t>предназначен для обвязки фонтанной арматуры с выкидной линией (шлейфом), подающей продукцию на групповую замерную установку. Манифольд монтируют в зависимости от местных условий и технологии эксплуатации. В общем случае они обеспечивают обвязку двух струн со шлейфом струн с затрубным пространством, струн и затрубного пространства с факелом или амбаром и т.д.</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Комплекс устьевого фонтанного оборудования представлен на рис. 1</w:t>
      </w:r>
      <w:r w:rsidR="00710DC6" w:rsidRPr="00A71D8D">
        <w:rPr>
          <w:rFonts w:ascii="Times New Roman" w:hAnsi="Times New Roman" w:cs="Times New Roman"/>
          <w:sz w:val="24"/>
          <w:szCs w:val="24"/>
          <w:lang w:val="kk-KZ"/>
        </w:rPr>
        <w:t>0.4</w:t>
      </w:r>
      <w:r w:rsidRPr="00A71D8D">
        <w:rPr>
          <w:rFonts w:ascii="Times New Roman" w:hAnsi="Times New Roman" w:cs="Times New Roman"/>
          <w:sz w:val="24"/>
          <w:szCs w:val="24"/>
        </w:rPr>
        <w:t>.</w:t>
      </w:r>
    </w:p>
    <w:p w:rsidR="00A15854" w:rsidRPr="00A71D8D" w:rsidRDefault="00A15854" w:rsidP="00165A36">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color w:val="0000FF"/>
          <w:sz w:val="24"/>
          <w:szCs w:val="24"/>
        </w:rPr>
        <w:drawing>
          <wp:inline distT="0" distB="0" distL="0" distR="0">
            <wp:extent cx="3829936" cy="4253023"/>
            <wp:effectExtent l="19050" t="0" r="0" b="0"/>
            <wp:docPr id="294" name="Рисунок 146" descr="clip_image017">
              <a:hlinkClick xmlns:a="http://schemas.openxmlformats.org/drawingml/2006/main" r:id="rId1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clip_image017"/>
                    <pic:cNvPicPr>
                      <a:picLocks noChangeAspect="1" noChangeArrowheads="1"/>
                    </pic:cNvPicPr>
                  </pic:nvPicPr>
                  <pic:blipFill>
                    <a:blip r:embed="rId131" r:link="rId132" cstate="print"/>
                    <a:srcRect r="1775" b="1478"/>
                    <a:stretch>
                      <a:fillRect/>
                    </a:stretch>
                  </pic:blipFill>
                  <pic:spPr bwMode="auto">
                    <a:xfrm>
                      <a:off x="0" y="0"/>
                      <a:ext cx="3832950" cy="4256370"/>
                    </a:xfrm>
                    <a:prstGeom prst="rect">
                      <a:avLst/>
                    </a:prstGeom>
                    <a:noFill/>
                    <a:ln w="9525">
                      <a:noFill/>
                      <a:miter lim="800000"/>
                      <a:headEnd/>
                      <a:tailEnd/>
                    </a:ln>
                  </pic:spPr>
                </pic:pic>
              </a:graphicData>
            </a:graphic>
          </wp:inline>
        </w:drawing>
      </w:r>
    </w:p>
    <w:p w:rsidR="00A15854" w:rsidRPr="00A71D8D" w:rsidRDefault="00A15854" w:rsidP="00165A36">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sz w:val="24"/>
          <w:szCs w:val="24"/>
        </w:rPr>
        <w:t>Рис. 1</w:t>
      </w:r>
      <w:r w:rsidR="00710DC6" w:rsidRPr="00A71D8D">
        <w:rPr>
          <w:rFonts w:ascii="Times New Roman" w:hAnsi="Times New Roman" w:cs="Times New Roman"/>
          <w:sz w:val="24"/>
          <w:szCs w:val="24"/>
          <w:lang w:val="kk-KZ"/>
        </w:rPr>
        <w:t>0.4</w:t>
      </w:r>
      <w:r w:rsidRPr="00A71D8D">
        <w:rPr>
          <w:rFonts w:ascii="Times New Roman" w:hAnsi="Times New Roman" w:cs="Times New Roman"/>
          <w:sz w:val="24"/>
          <w:szCs w:val="24"/>
        </w:rPr>
        <w:t>. Комплекс устьевого фонтанного оборудования:</w:t>
      </w:r>
      <w:r w:rsidR="00710DC6" w:rsidRPr="00A71D8D">
        <w:rPr>
          <w:rFonts w:ascii="Times New Roman" w:hAnsi="Times New Roman" w:cs="Times New Roman"/>
          <w:sz w:val="24"/>
          <w:szCs w:val="24"/>
        </w:rPr>
        <w:t xml:space="preserve"> </w:t>
      </w:r>
      <w:r w:rsidRPr="00A71D8D">
        <w:rPr>
          <w:rFonts w:ascii="Times New Roman" w:hAnsi="Times New Roman" w:cs="Times New Roman"/>
          <w:i/>
          <w:iCs/>
          <w:sz w:val="24"/>
          <w:szCs w:val="24"/>
        </w:rPr>
        <w:t>1</w:t>
      </w:r>
      <w:r w:rsidRPr="00A71D8D">
        <w:rPr>
          <w:rFonts w:ascii="Times New Roman" w:hAnsi="Times New Roman" w:cs="Times New Roman"/>
          <w:sz w:val="24"/>
          <w:szCs w:val="24"/>
        </w:rPr>
        <w:t xml:space="preserve"> – оборудование обвязки обсадных колонн; </w:t>
      </w:r>
      <w:r w:rsidRPr="00A71D8D">
        <w:rPr>
          <w:rFonts w:ascii="Times New Roman" w:hAnsi="Times New Roman" w:cs="Times New Roman"/>
          <w:i/>
          <w:iCs/>
          <w:sz w:val="24"/>
          <w:szCs w:val="24"/>
        </w:rPr>
        <w:t>2</w:t>
      </w:r>
      <w:r w:rsidRPr="00A71D8D">
        <w:rPr>
          <w:rFonts w:ascii="Times New Roman" w:hAnsi="Times New Roman" w:cs="Times New Roman"/>
          <w:sz w:val="24"/>
          <w:szCs w:val="24"/>
        </w:rPr>
        <w:t xml:space="preserve"> – фонтанная арматура;</w:t>
      </w:r>
      <w:r w:rsidRPr="00A71D8D">
        <w:rPr>
          <w:rFonts w:ascii="Times New Roman" w:hAnsi="Times New Roman" w:cs="Times New Roman"/>
          <w:sz w:val="24"/>
          <w:szCs w:val="24"/>
          <w:lang w:val="kk-KZ"/>
        </w:rPr>
        <w:t xml:space="preserve">    </w:t>
      </w:r>
      <w:r w:rsidRPr="00A71D8D">
        <w:rPr>
          <w:rFonts w:ascii="Times New Roman" w:hAnsi="Times New Roman" w:cs="Times New Roman"/>
          <w:i/>
          <w:iCs/>
          <w:sz w:val="24"/>
          <w:szCs w:val="24"/>
        </w:rPr>
        <w:t>3</w:t>
      </w:r>
      <w:r w:rsidRPr="00A71D8D">
        <w:rPr>
          <w:rFonts w:ascii="Times New Roman" w:hAnsi="Times New Roman" w:cs="Times New Roman"/>
          <w:sz w:val="24"/>
          <w:szCs w:val="24"/>
        </w:rPr>
        <w:t xml:space="preserve"> – манифольд; </w:t>
      </w:r>
      <w:r w:rsidRPr="00A71D8D">
        <w:rPr>
          <w:rFonts w:ascii="Times New Roman" w:hAnsi="Times New Roman" w:cs="Times New Roman"/>
          <w:i/>
          <w:iCs/>
          <w:sz w:val="24"/>
          <w:szCs w:val="24"/>
        </w:rPr>
        <w:t>4</w:t>
      </w:r>
      <w:r w:rsidRPr="00A71D8D">
        <w:rPr>
          <w:rFonts w:ascii="Times New Roman" w:hAnsi="Times New Roman" w:cs="Times New Roman"/>
          <w:sz w:val="24"/>
          <w:szCs w:val="24"/>
        </w:rPr>
        <w:t xml:space="preserve"> </w:t>
      </w:r>
      <w:r w:rsidRPr="00A71D8D">
        <w:rPr>
          <w:rFonts w:ascii="Times New Roman" w:hAnsi="Times New Roman" w:cs="Times New Roman"/>
          <w:sz w:val="24"/>
          <w:szCs w:val="24"/>
        </w:rPr>
        <w:noBreakHyphen/>
        <w:t xml:space="preserve"> станция управления арматурой</w:t>
      </w:r>
    </w:p>
    <w:p w:rsidR="00562DA5" w:rsidRPr="00A71D8D" w:rsidRDefault="00562DA5" w:rsidP="00A71D8D">
      <w:pPr>
        <w:spacing w:after="0" w:line="240" w:lineRule="auto"/>
        <w:ind w:firstLine="567"/>
        <w:jc w:val="both"/>
        <w:rPr>
          <w:rFonts w:ascii="Times New Roman" w:hAnsi="Times New Roman" w:cs="Times New Roman"/>
          <w:sz w:val="24"/>
          <w:szCs w:val="24"/>
        </w:rPr>
      </w:pPr>
    </w:p>
    <w:p w:rsidR="00A15854" w:rsidRPr="00655A0D" w:rsidRDefault="00A15854" w:rsidP="00655A0D">
      <w:pPr>
        <w:pStyle w:val="afb"/>
        <w:numPr>
          <w:ilvl w:val="0"/>
          <w:numId w:val="14"/>
        </w:numPr>
        <w:spacing w:after="0" w:line="240" w:lineRule="auto"/>
        <w:jc w:val="both"/>
        <w:rPr>
          <w:rFonts w:ascii="Times New Roman" w:hAnsi="Times New Roman" w:cs="Times New Roman"/>
          <w:b/>
          <w:sz w:val="24"/>
          <w:szCs w:val="24"/>
          <w:lang w:val="kk-KZ"/>
        </w:rPr>
      </w:pPr>
      <w:r w:rsidRPr="00655A0D">
        <w:rPr>
          <w:rFonts w:ascii="Times New Roman" w:hAnsi="Times New Roman" w:cs="Times New Roman"/>
          <w:b/>
          <w:sz w:val="24"/>
          <w:szCs w:val="24"/>
          <w:lang w:val="kk-KZ"/>
        </w:rPr>
        <w:lastRenderedPageBreak/>
        <w:t>Ветлюг</w:t>
      </w:r>
    </w:p>
    <w:p w:rsidR="00A15854" w:rsidRPr="00A71D8D" w:rsidRDefault="00A15854" w:rsidP="00A71D8D">
      <w:pPr>
        <w:spacing w:after="0" w:line="240" w:lineRule="auto"/>
        <w:ind w:firstLine="567"/>
        <w:jc w:val="both"/>
        <w:rPr>
          <w:rFonts w:ascii="Times New Roman" w:hAnsi="Times New Roman" w:cs="Times New Roman"/>
          <w:color w:val="000000"/>
          <w:spacing w:val="4"/>
          <w:sz w:val="24"/>
          <w:szCs w:val="24"/>
        </w:rPr>
      </w:pPr>
      <w:r w:rsidRPr="00A71D8D">
        <w:rPr>
          <w:rFonts w:ascii="Times New Roman" w:hAnsi="Times New Roman" w:cs="Times New Roman"/>
          <w:b/>
          <w:i/>
          <w:color w:val="000000"/>
          <w:sz w:val="24"/>
          <w:szCs w:val="24"/>
        </w:rPr>
        <w:t>Вертлюг —</w:t>
      </w:r>
      <w:r w:rsidRPr="00A71D8D">
        <w:rPr>
          <w:rFonts w:ascii="Times New Roman" w:hAnsi="Times New Roman" w:cs="Times New Roman"/>
          <w:color w:val="000000"/>
          <w:sz w:val="24"/>
          <w:szCs w:val="24"/>
        </w:rPr>
        <w:t xml:space="preserve"> промежуточное звено между поступательно пере</w:t>
      </w:r>
      <w:r w:rsidRPr="00A71D8D">
        <w:rPr>
          <w:rFonts w:ascii="Times New Roman" w:hAnsi="Times New Roman" w:cs="Times New Roman"/>
          <w:color w:val="000000"/>
          <w:sz w:val="24"/>
          <w:szCs w:val="24"/>
        </w:rPr>
        <w:softHyphen/>
      </w:r>
      <w:r w:rsidRPr="00A71D8D">
        <w:rPr>
          <w:rFonts w:ascii="Times New Roman" w:hAnsi="Times New Roman" w:cs="Times New Roman"/>
          <w:color w:val="000000"/>
          <w:spacing w:val="1"/>
          <w:sz w:val="24"/>
          <w:szCs w:val="24"/>
        </w:rPr>
        <w:t xml:space="preserve">мещающимся талевым блоком с крюком, буровым рукавом и </w:t>
      </w:r>
      <w:r w:rsidRPr="00A71D8D">
        <w:rPr>
          <w:rFonts w:ascii="Times New Roman" w:hAnsi="Times New Roman" w:cs="Times New Roman"/>
          <w:color w:val="000000"/>
          <w:spacing w:val="3"/>
          <w:sz w:val="24"/>
          <w:szCs w:val="24"/>
        </w:rPr>
        <w:t>вращающейся бурильной колонной, которая при помощи замко</w:t>
      </w:r>
      <w:r w:rsidRPr="00A71D8D">
        <w:rPr>
          <w:rFonts w:ascii="Times New Roman" w:hAnsi="Times New Roman" w:cs="Times New Roman"/>
          <w:color w:val="000000"/>
          <w:spacing w:val="3"/>
          <w:sz w:val="24"/>
          <w:szCs w:val="24"/>
        </w:rPr>
        <w:softHyphen/>
        <w:t>вой резьбы соединяется через ведущую трубу со стволом верт</w:t>
      </w:r>
      <w:r w:rsidRPr="00A71D8D">
        <w:rPr>
          <w:rFonts w:ascii="Times New Roman" w:hAnsi="Times New Roman" w:cs="Times New Roman"/>
          <w:color w:val="000000"/>
          <w:spacing w:val="3"/>
          <w:sz w:val="24"/>
          <w:szCs w:val="24"/>
        </w:rPr>
        <w:softHyphen/>
      </w:r>
      <w:r w:rsidRPr="00A71D8D">
        <w:rPr>
          <w:rFonts w:ascii="Times New Roman" w:hAnsi="Times New Roman" w:cs="Times New Roman"/>
          <w:color w:val="000000"/>
          <w:spacing w:val="1"/>
          <w:sz w:val="24"/>
          <w:szCs w:val="24"/>
        </w:rPr>
        <w:t>люга. Для обеспечения подачи бурового раствора или газа пере</w:t>
      </w:r>
      <w:r w:rsidRPr="00A71D8D">
        <w:rPr>
          <w:rFonts w:ascii="Times New Roman" w:hAnsi="Times New Roman" w:cs="Times New Roman"/>
          <w:color w:val="000000"/>
          <w:spacing w:val="1"/>
          <w:sz w:val="24"/>
          <w:szCs w:val="24"/>
        </w:rPr>
        <w:softHyphen/>
      </w:r>
      <w:r w:rsidRPr="00A71D8D">
        <w:rPr>
          <w:rFonts w:ascii="Times New Roman" w:hAnsi="Times New Roman" w:cs="Times New Roman"/>
          <w:color w:val="000000"/>
          <w:spacing w:val="-1"/>
          <w:sz w:val="24"/>
          <w:szCs w:val="24"/>
        </w:rPr>
        <w:t xml:space="preserve">мещающийся вертлюг соединен с напорной линией при помощи </w:t>
      </w:r>
      <w:r w:rsidRPr="00A71D8D">
        <w:rPr>
          <w:rFonts w:ascii="Times New Roman" w:hAnsi="Times New Roman" w:cs="Times New Roman"/>
          <w:color w:val="000000"/>
          <w:spacing w:val="5"/>
          <w:sz w:val="24"/>
          <w:szCs w:val="24"/>
        </w:rPr>
        <w:t>гибкого бурового рукава, один конец которого крепится к отво</w:t>
      </w:r>
      <w:r w:rsidRPr="00A71D8D">
        <w:rPr>
          <w:rFonts w:ascii="Times New Roman" w:hAnsi="Times New Roman" w:cs="Times New Roman"/>
          <w:color w:val="000000"/>
          <w:spacing w:val="5"/>
          <w:sz w:val="24"/>
          <w:szCs w:val="24"/>
        </w:rPr>
        <w:softHyphen/>
      </w:r>
      <w:r w:rsidRPr="00A71D8D">
        <w:rPr>
          <w:rFonts w:ascii="Times New Roman" w:hAnsi="Times New Roman" w:cs="Times New Roman"/>
          <w:color w:val="000000"/>
          <w:sz w:val="24"/>
          <w:szCs w:val="24"/>
        </w:rPr>
        <w:t xml:space="preserve">ду вертлюга, а второй — к стояку на высоте, несколько большей </w:t>
      </w:r>
      <w:r w:rsidRPr="00A71D8D">
        <w:rPr>
          <w:rFonts w:ascii="Times New Roman" w:hAnsi="Times New Roman" w:cs="Times New Roman"/>
          <w:color w:val="000000"/>
          <w:spacing w:val="4"/>
          <w:sz w:val="24"/>
          <w:szCs w:val="24"/>
        </w:rPr>
        <w:t xml:space="preserve">половины его длины. </w:t>
      </w:r>
    </w:p>
    <w:p w:rsidR="00204BB7" w:rsidRPr="00A71D8D" w:rsidRDefault="00204BB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noProof/>
          <w:color w:val="000000"/>
          <w:spacing w:val="4"/>
          <w:sz w:val="24"/>
          <w:szCs w:val="24"/>
        </w:rPr>
        <w:drawing>
          <wp:anchor distT="0" distB="0" distL="25400" distR="25400" simplePos="0" relativeHeight="251686400" behindDoc="1" locked="0" layoutInCell="1" allowOverlap="1">
            <wp:simplePos x="0" y="0"/>
            <wp:positionH relativeFrom="margin">
              <wp:posOffset>741045</wp:posOffset>
            </wp:positionH>
            <wp:positionV relativeFrom="paragraph">
              <wp:posOffset>477520</wp:posOffset>
            </wp:positionV>
            <wp:extent cx="4437380" cy="3490595"/>
            <wp:effectExtent l="19050" t="0" r="1270" b="0"/>
            <wp:wrapTight wrapText="bothSides">
              <wp:wrapPolygon edited="0">
                <wp:start x="-93" y="0"/>
                <wp:lineTo x="-93" y="21455"/>
                <wp:lineTo x="21606" y="21455"/>
                <wp:lineTo x="21606" y="0"/>
                <wp:lineTo x="-93" y="0"/>
              </wp:wrapPolygon>
            </wp:wrapTight>
            <wp:docPr id="22"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33" cstate="print"/>
                    <a:srcRect b="46396"/>
                    <a:stretch>
                      <a:fillRect/>
                    </a:stretch>
                  </pic:blipFill>
                  <pic:spPr bwMode="auto">
                    <a:xfrm>
                      <a:off x="0" y="0"/>
                      <a:ext cx="4437380" cy="3490595"/>
                    </a:xfrm>
                    <a:prstGeom prst="rect">
                      <a:avLst/>
                    </a:prstGeom>
                    <a:noFill/>
                  </pic:spPr>
                </pic:pic>
              </a:graphicData>
            </a:graphic>
          </wp:anchor>
        </w:drawing>
      </w:r>
      <w:r w:rsidRPr="00A71D8D">
        <w:rPr>
          <w:rFonts w:ascii="Times New Roman" w:hAnsi="Times New Roman" w:cs="Times New Roman"/>
          <w:color w:val="000000"/>
          <w:spacing w:val="4"/>
          <w:sz w:val="24"/>
          <w:szCs w:val="24"/>
        </w:rPr>
        <w:t>На рис.</w:t>
      </w:r>
      <w:r w:rsidRPr="00A71D8D">
        <w:rPr>
          <w:rFonts w:ascii="Times New Roman" w:hAnsi="Times New Roman" w:cs="Times New Roman"/>
          <w:color w:val="000000"/>
          <w:spacing w:val="4"/>
          <w:sz w:val="24"/>
          <w:szCs w:val="24"/>
          <w:lang w:val="kk-KZ"/>
        </w:rPr>
        <w:t>10.5</w:t>
      </w:r>
      <w:r w:rsidRPr="00A71D8D">
        <w:rPr>
          <w:rFonts w:ascii="Times New Roman" w:hAnsi="Times New Roman" w:cs="Times New Roman"/>
          <w:color w:val="000000"/>
          <w:spacing w:val="4"/>
          <w:sz w:val="24"/>
          <w:szCs w:val="24"/>
        </w:rPr>
        <w:t>. показана схема расположе</w:t>
      </w:r>
      <w:r w:rsidRPr="00A71D8D">
        <w:rPr>
          <w:rFonts w:ascii="Times New Roman" w:hAnsi="Times New Roman" w:cs="Times New Roman"/>
          <w:color w:val="000000"/>
          <w:spacing w:val="4"/>
          <w:sz w:val="24"/>
          <w:szCs w:val="24"/>
        </w:rPr>
        <w:softHyphen/>
      </w:r>
      <w:r w:rsidRPr="00A71D8D">
        <w:rPr>
          <w:rFonts w:ascii="Times New Roman" w:hAnsi="Times New Roman" w:cs="Times New Roman"/>
          <w:color w:val="000000"/>
          <w:spacing w:val="3"/>
          <w:sz w:val="24"/>
          <w:szCs w:val="24"/>
        </w:rPr>
        <w:t>ния вертлюга на буровой  установке при бурении.</w:t>
      </w:r>
    </w:p>
    <w:p w:rsidR="006662DC" w:rsidRPr="00A71D8D" w:rsidRDefault="006662DC" w:rsidP="00A71D8D">
      <w:pPr>
        <w:spacing w:after="0" w:line="240" w:lineRule="auto"/>
        <w:ind w:firstLine="567"/>
        <w:jc w:val="both"/>
        <w:rPr>
          <w:rFonts w:ascii="Times New Roman" w:hAnsi="Times New Roman" w:cs="Times New Roman"/>
          <w:color w:val="000000"/>
          <w:spacing w:val="1"/>
          <w:sz w:val="24"/>
          <w:szCs w:val="24"/>
        </w:rPr>
      </w:pPr>
    </w:p>
    <w:p w:rsidR="006662DC" w:rsidRPr="00A71D8D" w:rsidRDefault="006662DC" w:rsidP="00A71D8D">
      <w:pPr>
        <w:spacing w:after="0" w:line="240" w:lineRule="auto"/>
        <w:ind w:firstLine="567"/>
        <w:jc w:val="both"/>
        <w:rPr>
          <w:rFonts w:ascii="Times New Roman" w:hAnsi="Times New Roman" w:cs="Times New Roman"/>
          <w:color w:val="000000"/>
          <w:spacing w:val="1"/>
          <w:sz w:val="24"/>
          <w:szCs w:val="24"/>
        </w:rPr>
      </w:pPr>
    </w:p>
    <w:p w:rsidR="006662DC" w:rsidRPr="00A71D8D" w:rsidRDefault="006662DC" w:rsidP="00A71D8D">
      <w:pPr>
        <w:spacing w:after="0" w:line="240" w:lineRule="auto"/>
        <w:ind w:firstLine="567"/>
        <w:jc w:val="both"/>
        <w:rPr>
          <w:rFonts w:ascii="Times New Roman" w:hAnsi="Times New Roman" w:cs="Times New Roman"/>
          <w:color w:val="000000"/>
          <w:spacing w:val="1"/>
          <w:sz w:val="24"/>
          <w:szCs w:val="24"/>
        </w:rPr>
      </w:pPr>
    </w:p>
    <w:p w:rsidR="006662DC" w:rsidRPr="00A71D8D" w:rsidRDefault="006662DC" w:rsidP="00A71D8D">
      <w:pPr>
        <w:spacing w:after="0" w:line="240" w:lineRule="auto"/>
        <w:ind w:firstLine="567"/>
        <w:jc w:val="both"/>
        <w:rPr>
          <w:rFonts w:ascii="Times New Roman" w:hAnsi="Times New Roman" w:cs="Times New Roman"/>
          <w:color w:val="000000"/>
          <w:spacing w:val="1"/>
          <w:sz w:val="24"/>
          <w:szCs w:val="24"/>
        </w:rPr>
      </w:pPr>
    </w:p>
    <w:p w:rsidR="006662DC" w:rsidRPr="00A71D8D" w:rsidRDefault="006662DC" w:rsidP="00A71D8D">
      <w:pPr>
        <w:spacing w:after="0" w:line="240" w:lineRule="auto"/>
        <w:ind w:firstLine="567"/>
        <w:jc w:val="both"/>
        <w:rPr>
          <w:rFonts w:ascii="Times New Roman" w:hAnsi="Times New Roman" w:cs="Times New Roman"/>
          <w:color w:val="000000"/>
          <w:spacing w:val="1"/>
          <w:sz w:val="24"/>
          <w:szCs w:val="24"/>
        </w:rPr>
      </w:pPr>
    </w:p>
    <w:p w:rsidR="006662DC" w:rsidRPr="00A71D8D" w:rsidRDefault="006662DC" w:rsidP="00A71D8D">
      <w:pPr>
        <w:spacing w:after="0" w:line="240" w:lineRule="auto"/>
        <w:ind w:firstLine="567"/>
        <w:jc w:val="both"/>
        <w:rPr>
          <w:rFonts w:ascii="Times New Roman" w:hAnsi="Times New Roman" w:cs="Times New Roman"/>
          <w:color w:val="000000"/>
          <w:spacing w:val="1"/>
          <w:sz w:val="24"/>
          <w:szCs w:val="24"/>
        </w:rPr>
      </w:pPr>
    </w:p>
    <w:p w:rsidR="006662DC" w:rsidRPr="00A71D8D" w:rsidRDefault="006662DC" w:rsidP="00A71D8D">
      <w:pPr>
        <w:spacing w:after="0" w:line="240" w:lineRule="auto"/>
        <w:ind w:firstLine="567"/>
        <w:jc w:val="both"/>
        <w:rPr>
          <w:rFonts w:ascii="Times New Roman" w:hAnsi="Times New Roman" w:cs="Times New Roman"/>
          <w:color w:val="000000"/>
          <w:spacing w:val="1"/>
          <w:sz w:val="24"/>
          <w:szCs w:val="24"/>
        </w:rPr>
      </w:pPr>
    </w:p>
    <w:p w:rsidR="006662DC" w:rsidRPr="00A71D8D" w:rsidRDefault="006662DC" w:rsidP="00A71D8D">
      <w:pPr>
        <w:spacing w:after="0" w:line="240" w:lineRule="auto"/>
        <w:ind w:firstLine="567"/>
        <w:jc w:val="both"/>
        <w:rPr>
          <w:rFonts w:ascii="Times New Roman" w:hAnsi="Times New Roman" w:cs="Times New Roman"/>
          <w:color w:val="000000"/>
          <w:spacing w:val="1"/>
          <w:sz w:val="24"/>
          <w:szCs w:val="24"/>
        </w:rPr>
      </w:pPr>
    </w:p>
    <w:p w:rsidR="006662DC" w:rsidRPr="00A71D8D" w:rsidRDefault="006662DC" w:rsidP="00A71D8D">
      <w:pPr>
        <w:spacing w:after="0" w:line="240" w:lineRule="auto"/>
        <w:ind w:firstLine="567"/>
        <w:jc w:val="both"/>
        <w:rPr>
          <w:rFonts w:ascii="Times New Roman" w:hAnsi="Times New Roman" w:cs="Times New Roman"/>
          <w:color w:val="000000"/>
          <w:spacing w:val="1"/>
          <w:sz w:val="24"/>
          <w:szCs w:val="24"/>
        </w:rPr>
      </w:pPr>
    </w:p>
    <w:p w:rsidR="006662DC" w:rsidRPr="00A71D8D" w:rsidRDefault="006662DC" w:rsidP="00A71D8D">
      <w:pPr>
        <w:spacing w:after="0" w:line="240" w:lineRule="auto"/>
        <w:ind w:firstLine="567"/>
        <w:jc w:val="both"/>
        <w:rPr>
          <w:rFonts w:ascii="Times New Roman" w:hAnsi="Times New Roman" w:cs="Times New Roman"/>
          <w:color w:val="000000"/>
          <w:spacing w:val="1"/>
          <w:sz w:val="24"/>
          <w:szCs w:val="24"/>
        </w:rPr>
      </w:pPr>
    </w:p>
    <w:p w:rsidR="00F9326C" w:rsidRPr="00A71D8D" w:rsidRDefault="00F9326C" w:rsidP="00A71D8D">
      <w:pPr>
        <w:spacing w:after="0" w:line="240" w:lineRule="auto"/>
        <w:ind w:firstLine="567"/>
        <w:jc w:val="both"/>
        <w:rPr>
          <w:rFonts w:ascii="Times New Roman" w:hAnsi="Times New Roman" w:cs="Times New Roman"/>
          <w:color w:val="000000"/>
          <w:spacing w:val="3"/>
          <w:sz w:val="24"/>
          <w:szCs w:val="24"/>
        </w:rPr>
      </w:pPr>
    </w:p>
    <w:p w:rsidR="00F9326C" w:rsidRPr="00A71D8D" w:rsidRDefault="00F9326C" w:rsidP="00A71D8D">
      <w:pPr>
        <w:spacing w:after="0" w:line="240" w:lineRule="auto"/>
        <w:ind w:firstLine="567"/>
        <w:jc w:val="both"/>
        <w:rPr>
          <w:rFonts w:ascii="Times New Roman" w:hAnsi="Times New Roman" w:cs="Times New Roman"/>
          <w:color w:val="000000"/>
          <w:spacing w:val="3"/>
          <w:sz w:val="24"/>
          <w:szCs w:val="24"/>
        </w:rPr>
      </w:pPr>
    </w:p>
    <w:p w:rsidR="00C8429C" w:rsidRDefault="00C8429C" w:rsidP="00A71D8D">
      <w:pPr>
        <w:spacing w:after="0" w:line="240" w:lineRule="auto"/>
        <w:ind w:firstLine="567"/>
        <w:jc w:val="both"/>
        <w:rPr>
          <w:rFonts w:ascii="Times New Roman" w:hAnsi="Times New Roman" w:cs="Times New Roman"/>
          <w:color w:val="000000"/>
          <w:spacing w:val="3"/>
          <w:sz w:val="24"/>
          <w:szCs w:val="24"/>
          <w:lang w:val="kk-KZ"/>
        </w:rPr>
      </w:pPr>
    </w:p>
    <w:p w:rsidR="00C8429C" w:rsidRDefault="00C8429C" w:rsidP="00A71D8D">
      <w:pPr>
        <w:spacing w:after="0" w:line="240" w:lineRule="auto"/>
        <w:ind w:firstLine="567"/>
        <w:jc w:val="both"/>
        <w:rPr>
          <w:rFonts w:ascii="Times New Roman" w:hAnsi="Times New Roman" w:cs="Times New Roman"/>
          <w:color w:val="000000"/>
          <w:spacing w:val="3"/>
          <w:sz w:val="24"/>
          <w:szCs w:val="24"/>
          <w:lang w:val="kk-KZ"/>
        </w:rPr>
      </w:pPr>
    </w:p>
    <w:p w:rsidR="00C8429C" w:rsidRDefault="00C8429C" w:rsidP="00A71D8D">
      <w:pPr>
        <w:spacing w:after="0" w:line="240" w:lineRule="auto"/>
        <w:ind w:firstLine="567"/>
        <w:jc w:val="both"/>
        <w:rPr>
          <w:rFonts w:ascii="Times New Roman" w:hAnsi="Times New Roman" w:cs="Times New Roman"/>
          <w:color w:val="000000"/>
          <w:spacing w:val="3"/>
          <w:sz w:val="24"/>
          <w:szCs w:val="24"/>
          <w:lang w:val="kk-KZ"/>
        </w:rPr>
      </w:pPr>
    </w:p>
    <w:p w:rsidR="00C8429C" w:rsidRDefault="00C8429C" w:rsidP="00A71D8D">
      <w:pPr>
        <w:spacing w:after="0" w:line="240" w:lineRule="auto"/>
        <w:ind w:firstLine="567"/>
        <w:jc w:val="both"/>
        <w:rPr>
          <w:rFonts w:ascii="Times New Roman" w:hAnsi="Times New Roman" w:cs="Times New Roman"/>
          <w:color w:val="000000"/>
          <w:spacing w:val="3"/>
          <w:sz w:val="24"/>
          <w:szCs w:val="24"/>
          <w:lang w:val="kk-KZ"/>
        </w:rPr>
      </w:pPr>
    </w:p>
    <w:p w:rsidR="00C8429C" w:rsidRDefault="00C8429C" w:rsidP="00A71D8D">
      <w:pPr>
        <w:spacing w:after="0" w:line="240" w:lineRule="auto"/>
        <w:ind w:firstLine="567"/>
        <w:jc w:val="both"/>
        <w:rPr>
          <w:rFonts w:ascii="Times New Roman" w:hAnsi="Times New Roman" w:cs="Times New Roman"/>
          <w:color w:val="000000"/>
          <w:spacing w:val="3"/>
          <w:sz w:val="24"/>
          <w:szCs w:val="24"/>
          <w:lang w:val="kk-KZ"/>
        </w:rPr>
      </w:pPr>
    </w:p>
    <w:p w:rsidR="00C8429C" w:rsidRDefault="00C8429C" w:rsidP="00A71D8D">
      <w:pPr>
        <w:spacing w:after="0" w:line="240" w:lineRule="auto"/>
        <w:ind w:firstLine="567"/>
        <w:jc w:val="both"/>
        <w:rPr>
          <w:rFonts w:ascii="Times New Roman" w:hAnsi="Times New Roman" w:cs="Times New Roman"/>
          <w:color w:val="000000"/>
          <w:spacing w:val="3"/>
          <w:sz w:val="24"/>
          <w:szCs w:val="24"/>
          <w:lang w:val="kk-KZ"/>
        </w:rPr>
      </w:pPr>
    </w:p>
    <w:p w:rsidR="00C8429C" w:rsidRDefault="00C8429C" w:rsidP="00A71D8D">
      <w:pPr>
        <w:spacing w:after="0" w:line="240" w:lineRule="auto"/>
        <w:ind w:firstLine="567"/>
        <w:jc w:val="both"/>
        <w:rPr>
          <w:rFonts w:ascii="Times New Roman" w:hAnsi="Times New Roman" w:cs="Times New Roman"/>
          <w:color w:val="000000"/>
          <w:spacing w:val="3"/>
          <w:sz w:val="24"/>
          <w:szCs w:val="24"/>
          <w:lang w:val="kk-KZ"/>
        </w:rPr>
      </w:pPr>
    </w:p>
    <w:p w:rsidR="00C8429C" w:rsidRDefault="00C8429C" w:rsidP="00A71D8D">
      <w:pPr>
        <w:spacing w:after="0" w:line="240" w:lineRule="auto"/>
        <w:ind w:firstLine="567"/>
        <w:jc w:val="both"/>
        <w:rPr>
          <w:rFonts w:ascii="Times New Roman" w:hAnsi="Times New Roman" w:cs="Times New Roman"/>
          <w:color w:val="000000"/>
          <w:spacing w:val="3"/>
          <w:sz w:val="24"/>
          <w:szCs w:val="24"/>
          <w:lang w:val="kk-KZ"/>
        </w:rPr>
      </w:pPr>
    </w:p>
    <w:p w:rsidR="00C8429C" w:rsidRDefault="00C8429C" w:rsidP="00A71D8D">
      <w:pPr>
        <w:spacing w:after="0" w:line="240" w:lineRule="auto"/>
        <w:ind w:firstLine="567"/>
        <w:jc w:val="both"/>
        <w:rPr>
          <w:rFonts w:ascii="Times New Roman" w:hAnsi="Times New Roman" w:cs="Times New Roman"/>
          <w:color w:val="000000"/>
          <w:spacing w:val="3"/>
          <w:sz w:val="24"/>
          <w:szCs w:val="24"/>
          <w:lang w:val="kk-KZ"/>
        </w:rPr>
      </w:pPr>
    </w:p>
    <w:p w:rsidR="006662DC" w:rsidRDefault="006662DC" w:rsidP="00165A36">
      <w:pPr>
        <w:spacing w:after="0" w:line="240" w:lineRule="auto"/>
        <w:ind w:firstLine="567"/>
        <w:jc w:val="center"/>
        <w:rPr>
          <w:rFonts w:ascii="Times New Roman" w:hAnsi="Times New Roman" w:cs="Times New Roman"/>
          <w:color w:val="000000"/>
          <w:spacing w:val="3"/>
          <w:sz w:val="24"/>
          <w:szCs w:val="24"/>
          <w:lang w:val="kk-KZ"/>
        </w:rPr>
      </w:pPr>
      <w:r w:rsidRPr="00A71D8D">
        <w:rPr>
          <w:rFonts w:ascii="Times New Roman" w:hAnsi="Times New Roman" w:cs="Times New Roman"/>
          <w:color w:val="000000"/>
          <w:spacing w:val="3"/>
          <w:sz w:val="24"/>
          <w:szCs w:val="24"/>
        </w:rPr>
        <w:t>Рис. 10.5 Схема расположения вертлюга на  буровой установке: 1- полы буровой; 2-ротор; 3-ведущая труба; 4-буровой рукав; 5-вращатель ведущей трубы; 6-вертлюг; 7-стояк; 8-крюкоблок</w:t>
      </w:r>
    </w:p>
    <w:p w:rsidR="00165A36" w:rsidRPr="00165A36" w:rsidRDefault="00165A36" w:rsidP="00165A36">
      <w:pPr>
        <w:spacing w:after="0" w:line="240" w:lineRule="auto"/>
        <w:ind w:firstLine="567"/>
        <w:jc w:val="center"/>
        <w:rPr>
          <w:rFonts w:ascii="Times New Roman" w:hAnsi="Times New Roman" w:cs="Times New Roman"/>
          <w:color w:val="000000"/>
          <w:spacing w:val="3"/>
          <w:sz w:val="24"/>
          <w:szCs w:val="24"/>
          <w:lang w:val="kk-KZ"/>
        </w:rPr>
      </w:pPr>
    </w:p>
    <w:p w:rsidR="00710DC6"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pacing w:val="1"/>
          <w:sz w:val="24"/>
          <w:szCs w:val="24"/>
        </w:rPr>
        <w:t>Вертлюг обеспечивает возможность свободного вращения бу</w:t>
      </w:r>
      <w:r w:rsidRPr="00A71D8D">
        <w:rPr>
          <w:rFonts w:ascii="Times New Roman" w:hAnsi="Times New Roman" w:cs="Times New Roman"/>
          <w:color w:val="000000"/>
          <w:spacing w:val="1"/>
          <w:sz w:val="24"/>
          <w:szCs w:val="24"/>
        </w:rPr>
        <w:softHyphen/>
      </w:r>
      <w:r w:rsidRPr="00A71D8D">
        <w:rPr>
          <w:rFonts w:ascii="Times New Roman" w:hAnsi="Times New Roman" w:cs="Times New Roman"/>
          <w:color w:val="000000"/>
          <w:spacing w:val="8"/>
          <w:sz w:val="24"/>
          <w:szCs w:val="24"/>
        </w:rPr>
        <w:t>рильной колонны  при  невращающихся корпусе и талевой си</w:t>
      </w:r>
      <w:r w:rsidRPr="00A71D8D">
        <w:rPr>
          <w:rFonts w:ascii="Times New Roman" w:hAnsi="Times New Roman" w:cs="Times New Roman"/>
          <w:color w:val="000000"/>
          <w:spacing w:val="3"/>
          <w:sz w:val="24"/>
          <w:szCs w:val="24"/>
        </w:rPr>
        <w:t xml:space="preserve">стеме. Он подвешен на ее крюке и выполняет функции сальника </w:t>
      </w:r>
      <w:r w:rsidRPr="00A71D8D">
        <w:rPr>
          <w:rFonts w:ascii="Times New Roman" w:hAnsi="Times New Roman" w:cs="Times New Roman"/>
          <w:color w:val="000000"/>
          <w:spacing w:val="1"/>
          <w:sz w:val="24"/>
          <w:szCs w:val="24"/>
        </w:rPr>
        <w:t xml:space="preserve">для подачи внутрь вращающейся колонны бурового раствора, </w:t>
      </w:r>
      <w:r w:rsidRPr="00A71D8D">
        <w:rPr>
          <w:rFonts w:ascii="Times New Roman" w:hAnsi="Times New Roman" w:cs="Times New Roman"/>
          <w:color w:val="000000"/>
          <w:spacing w:val="5"/>
          <w:sz w:val="24"/>
          <w:szCs w:val="24"/>
        </w:rPr>
        <w:t>закачиваемого насосами по гибкому рукаву.</w:t>
      </w:r>
    </w:p>
    <w:p w:rsidR="00562DA5" w:rsidRPr="00A71D8D" w:rsidRDefault="00562DA5" w:rsidP="00A71D8D">
      <w:pPr>
        <w:spacing w:after="0" w:line="240" w:lineRule="auto"/>
        <w:ind w:firstLine="567"/>
        <w:jc w:val="both"/>
        <w:rPr>
          <w:rFonts w:ascii="Times New Roman" w:hAnsi="Times New Roman" w:cs="Times New Roman"/>
          <w:noProof/>
          <w:color w:val="000000"/>
          <w:spacing w:val="3"/>
          <w:sz w:val="24"/>
          <w:szCs w:val="24"/>
        </w:rPr>
      </w:pPr>
    </w:p>
    <w:p w:rsidR="00A15854" w:rsidRPr="00B52F0B" w:rsidRDefault="000E5B6A" w:rsidP="00B52F0B">
      <w:pPr>
        <w:pStyle w:val="afb"/>
        <w:numPr>
          <w:ilvl w:val="0"/>
          <w:numId w:val="14"/>
        </w:numPr>
        <w:spacing w:after="0" w:line="240" w:lineRule="auto"/>
        <w:jc w:val="both"/>
        <w:rPr>
          <w:rFonts w:ascii="Times New Roman" w:hAnsi="Times New Roman" w:cs="Times New Roman"/>
          <w:b/>
          <w:sz w:val="24"/>
          <w:szCs w:val="24"/>
          <w:lang w:val="kk-KZ"/>
        </w:rPr>
      </w:pPr>
      <w:r w:rsidRPr="00B52F0B">
        <w:rPr>
          <w:rFonts w:ascii="Times New Roman" w:hAnsi="Times New Roman" w:cs="Times New Roman"/>
          <w:b/>
          <w:sz w:val="24"/>
          <w:szCs w:val="24"/>
          <w:lang w:val="kk-KZ"/>
        </w:rPr>
        <w:t>Буро</w:t>
      </w:r>
      <w:r w:rsidR="00A15854" w:rsidRPr="00B52F0B">
        <w:rPr>
          <w:rFonts w:ascii="Times New Roman" w:hAnsi="Times New Roman" w:cs="Times New Roman"/>
          <w:b/>
          <w:sz w:val="24"/>
          <w:szCs w:val="24"/>
          <w:lang w:val="kk-KZ"/>
        </w:rPr>
        <w:t>вой насос</w:t>
      </w:r>
    </w:p>
    <w:p w:rsidR="00B52F0B" w:rsidRDefault="00A15854"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t>Буровые насосы предназначены для нагнетания в скважину бурового раствора с целью очистки забоя и ствола от выбуренной породы и выноса ее на поверхность, охлаждения долота, приведения в действие забойных двигателей гидравлического типа</w:t>
      </w:r>
      <w:r w:rsidR="001F377B" w:rsidRPr="00A71D8D">
        <w:rPr>
          <w:rFonts w:ascii="Times New Roman" w:hAnsi="Times New Roman" w:cs="Times New Roman"/>
          <w:sz w:val="24"/>
          <w:szCs w:val="24"/>
        </w:rPr>
        <w:t xml:space="preserve"> (рис.10.7)</w:t>
      </w:r>
      <w:r w:rsidRPr="00A71D8D">
        <w:rPr>
          <w:rFonts w:ascii="Times New Roman" w:hAnsi="Times New Roman" w:cs="Times New Roman"/>
          <w:sz w:val="24"/>
          <w:szCs w:val="24"/>
        </w:rPr>
        <w:t xml:space="preserve">. </w:t>
      </w:r>
    </w:p>
    <w:p w:rsidR="00A15854" w:rsidRPr="00A71D8D" w:rsidRDefault="00894B12" w:rsidP="00A71D8D">
      <w:pPr>
        <w:spacing w:after="0" w:line="240" w:lineRule="auto"/>
        <w:ind w:firstLine="567"/>
        <w:jc w:val="both"/>
        <w:rPr>
          <w:rFonts w:ascii="Times New Roman" w:hAnsi="Times New Roman" w:cs="Times New Roman"/>
          <w:b/>
          <w:sz w:val="24"/>
          <w:szCs w:val="24"/>
        </w:rPr>
      </w:pPr>
      <w:r w:rsidRPr="00A71D8D">
        <w:rPr>
          <w:rFonts w:ascii="Times New Roman" w:hAnsi="Times New Roman" w:cs="Times New Roman"/>
          <w:sz w:val="24"/>
          <w:szCs w:val="24"/>
        </w:rPr>
        <w:t>Буровой  н</w:t>
      </w:r>
      <w:r w:rsidR="00A15854" w:rsidRPr="00A71D8D">
        <w:rPr>
          <w:rFonts w:ascii="Times New Roman" w:hAnsi="Times New Roman" w:cs="Times New Roman"/>
          <w:sz w:val="24"/>
          <w:szCs w:val="24"/>
        </w:rPr>
        <w:t>асос состоит из двух основных, функционально связанных составных частей: гидравлической и механической, смонтированных на общей раме.</w:t>
      </w:r>
      <w:r w:rsidR="00A15854" w:rsidRPr="00A71D8D">
        <w:rPr>
          <w:rFonts w:ascii="Times New Roman" w:hAnsi="Times New Roman" w:cs="Times New Roman"/>
          <w:sz w:val="24"/>
          <w:szCs w:val="24"/>
        </w:rPr>
        <w:br/>
      </w:r>
      <w:r w:rsidR="00BF3AB5" w:rsidRPr="00A71D8D">
        <w:rPr>
          <w:rFonts w:ascii="Times New Roman" w:hAnsi="Times New Roman" w:cs="Times New Roman"/>
          <w:sz w:val="24"/>
          <w:szCs w:val="24"/>
        </w:rPr>
        <w:t xml:space="preserve">          </w:t>
      </w:r>
      <w:r w:rsidR="00A15854" w:rsidRPr="00A71D8D">
        <w:rPr>
          <w:rFonts w:ascii="Times New Roman" w:hAnsi="Times New Roman" w:cs="Times New Roman"/>
          <w:sz w:val="24"/>
          <w:szCs w:val="24"/>
        </w:rPr>
        <w:t>Гидравлическая часть включает: гидравлический блок с размещенными попарно входным и выходным клапанами, цилиндропоршневую группу, блок охлаждения цилиндропоршневой группы, пневмокомпенсатор и предохранительный</w:t>
      </w:r>
      <w:r w:rsidR="00BF3AB5" w:rsidRPr="00A71D8D">
        <w:rPr>
          <w:rFonts w:ascii="Times New Roman" w:hAnsi="Times New Roman" w:cs="Times New Roman"/>
          <w:sz w:val="24"/>
          <w:szCs w:val="24"/>
        </w:rPr>
        <w:t>.</w:t>
      </w:r>
      <w:r w:rsidR="00A15854" w:rsidRPr="00A71D8D">
        <w:rPr>
          <w:rFonts w:ascii="Times New Roman" w:hAnsi="Times New Roman" w:cs="Times New Roman"/>
          <w:sz w:val="24"/>
          <w:szCs w:val="24"/>
        </w:rPr>
        <w:t xml:space="preserve"> клапан.</w:t>
      </w:r>
      <w:r w:rsidR="00A15854" w:rsidRPr="00A71D8D">
        <w:rPr>
          <w:rFonts w:ascii="Times New Roman" w:hAnsi="Times New Roman" w:cs="Times New Roman"/>
          <w:sz w:val="24"/>
          <w:szCs w:val="24"/>
        </w:rPr>
        <w:br/>
      </w:r>
      <w:r w:rsidR="00BF3AB5" w:rsidRPr="00A71D8D">
        <w:rPr>
          <w:rFonts w:ascii="Times New Roman" w:hAnsi="Times New Roman" w:cs="Times New Roman"/>
          <w:sz w:val="24"/>
          <w:szCs w:val="24"/>
        </w:rPr>
        <w:t xml:space="preserve">          </w:t>
      </w:r>
      <w:r w:rsidR="00A15854" w:rsidRPr="00A71D8D">
        <w:rPr>
          <w:rFonts w:ascii="Times New Roman" w:hAnsi="Times New Roman" w:cs="Times New Roman"/>
          <w:sz w:val="24"/>
          <w:szCs w:val="24"/>
        </w:rPr>
        <w:t xml:space="preserve">Механическая часть включает: редуктор, корпус с узлами системы смазки, блок </w:t>
      </w:r>
      <w:r w:rsidR="00A15854" w:rsidRPr="00A71D8D">
        <w:rPr>
          <w:rFonts w:ascii="Times New Roman" w:hAnsi="Times New Roman" w:cs="Times New Roman"/>
          <w:sz w:val="24"/>
          <w:szCs w:val="24"/>
        </w:rPr>
        <w:lastRenderedPageBreak/>
        <w:t>распределения, кривошипно-ползунный механизм, трансмиссионный вал и приводной шкив.</w:t>
      </w:r>
    </w:p>
    <w:p w:rsidR="00A15854" w:rsidRPr="00A71D8D" w:rsidRDefault="00A15854" w:rsidP="00A71D8D">
      <w:pPr>
        <w:spacing w:after="0" w:line="240" w:lineRule="auto"/>
        <w:ind w:firstLine="567"/>
        <w:jc w:val="both"/>
        <w:rPr>
          <w:rFonts w:ascii="Times New Roman" w:hAnsi="Times New Roman" w:cs="Times New Roman"/>
          <w:sz w:val="24"/>
          <w:szCs w:val="24"/>
          <w:lang w:val="kk-KZ"/>
        </w:rPr>
      </w:pPr>
    </w:p>
    <w:p w:rsidR="00A15854" w:rsidRPr="00A71D8D" w:rsidRDefault="00A15854" w:rsidP="00165A36">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3807460" cy="2852420"/>
            <wp:effectExtent l="19050" t="0" r="2540" b="0"/>
            <wp:docPr id="293" name="Рисунок 147" descr="Буровой насос НБ-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Буровой насос НБ-32"/>
                    <pic:cNvPicPr>
                      <a:picLocks noChangeAspect="1" noChangeArrowheads="1"/>
                    </pic:cNvPicPr>
                  </pic:nvPicPr>
                  <pic:blipFill>
                    <a:blip r:embed="rId134" r:link="rId135" cstate="print"/>
                    <a:srcRect/>
                    <a:stretch>
                      <a:fillRect/>
                    </a:stretch>
                  </pic:blipFill>
                  <pic:spPr bwMode="auto">
                    <a:xfrm>
                      <a:off x="0" y="0"/>
                      <a:ext cx="3807460" cy="2852420"/>
                    </a:xfrm>
                    <a:prstGeom prst="rect">
                      <a:avLst/>
                    </a:prstGeom>
                    <a:noFill/>
                    <a:ln w="9525">
                      <a:noFill/>
                      <a:miter lim="800000"/>
                      <a:headEnd/>
                      <a:tailEnd/>
                    </a:ln>
                  </pic:spPr>
                </pic:pic>
              </a:graphicData>
            </a:graphic>
          </wp:inline>
        </w:drawing>
      </w:r>
    </w:p>
    <w:p w:rsidR="00A15854" w:rsidRPr="00A71D8D" w:rsidRDefault="00D02503" w:rsidP="00165A36">
      <w:pPr>
        <w:spacing w:after="0" w:line="240" w:lineRule="auto"/>
        <w:ind w:firstLine="567"/>
        <w:jc w:val="center"/>
        <w:rPr>
          <w:rFonts w:ascii="Times New Roman" w:hAnsi="Times New Roman" w:cs="Times New Roman"/>
          <w:color w:val="808080"/>
          <w:sz w:val="24"/>
          <w:szCs w:val="24"/>
        </w:rPr>
      </w:pPr>
      <w:r w:rsidRPr="00A71D8D">
        <w:rPr>
          <w:rFonts w:ascii="Times New Roman" w:hAnsi="Times New Roman" w:cs="Times New Roman"/>
          <w:sz w:val="24"/>
          <w:szCs w:val="24"/>
          <w:lang w:val="kk-KZ"/>
        </w:rPr>
        <w:t xml:space="preserve">Рис. 10.7 </w:t>
      </w:r>
      <w:r w:rsidR="00A15854" w:rsidRPr="00A71D8D">
        <w:rPr>
          <w:rFonts w:ascii="Times New Roman" w:hAnsi="Times New Roman" w:cs="Times New Roman"/>
          <w:sz w:val="24"/>
          <w:szCs w:val="24"/>
          <w:lang w:val="kk-KZ"/>
        </w:rPr>
        <w:t xml:space="preserve"> </w:t>
      </w:r>
      <w:r w:rsidR="00A15854" w:rsidRPr="00A71D8D">
        <w:rPr>
          <w:rFonts w:ascii="Times New Roman" w:hAnsi="Times New Roman" w:cs="Times New Roman"/>
          <w:sz w:val="24"/>
          <w:szCs w:val="24"/>
        </w:rPr>
        <w:t>Буровой насос НБ-32</w:t>
      </w:r>
    </w:p>
    <w:p w:rsidR="00A15854" w:rsidRPr="00A71D8D" w:rsidRDefault="00A15854" w:rsidP="00A71D8D">
      <w:pPr>
        <w:spacing w:after="0" w:line="240" w:lineRule="auto"/>
        <w:ind w:firstLine="567"/>
        <w:jc w:val="both"/>
        <w:rPr>
          <w:rFonts w:ascii="Times New Roman" w:hAnsi="Times New Roman" w:cs="Times New Roman"/>
          <w:sz w:val="24"/>
          <w:szCs w:val="24"/>
          <w:lang w:val="kk-KZ"/>
        </w:rPr>
      </w:pPr>
    </w:p>
    <w:p w:rsidR="00A15854" w:rsidRPr="00B52F0B" w:rsidRDefault="00A15854" w:rsidP="00B52F0B">
      <w:pPr>
        <w:pStyle w:val="afb"/>
        <w:numPr>
          <w:ilvl w:val="0"/>
          <w:numId w:val="14"/>
        </w:numPr>
        <w:spacing w:after="0" w:line="240" w:lineRule="auto"/>
        <w:jc w:val="both"/>
        <w:rPr>
          <w:rFonts w:ascii="Times New Roman" w:hAnsi="Times New Roman" w:cs="Times New Roman"/>
          <w:b/>
          <w:sz w:val="24"/>
          <w:szCs w:val="24"/>
          <w:lang w:val="kk-KZ"/>
        </w:rPr>
      </w:pPr>
      <w:r w:rsidRPr="00B52F0B">
        <w:rPr>
          <w:rFonts w:ascii="Times New Roman" w:hAnsi="Times New Roman" w:cs="Times New Roman"/>
          <w:b/>
          <w:sz w:val="24"/>
          <w:szCs w:val="24"/>
          <w:lang w:val="kk-KZ"/>
        </w:rPr>
        <w:t>Ротор и силовой привод</w:t>
      </w:r>
    </w:p>
    <w:p w:rsidR="006D19DF" w:rsidRPr="00A71D8D" w:rsidRDefault="00A15854" w:rsidP="00A71D8D">
      <w:pPr>
        <w:spacing w:after="0" w:line="240" w:lineRule="auto"/>
        <w:ind w:firstLine="567"/>
        <w:jc w:val="both"/>
        <w:rPr>
          <w:rFonts w:ascii="Times New Roman" w:hAnsi="Times New Roman" w:cs="Times New Roman"/>
          <w:color w:val="000000"/>
          <w:spacing w:val="5"/>
          <w:sz w:val="24"/>
          <w:szCs w:val="24"/>
        </w:rPr>
      </w:pPr>
      <w:r w:rsidRPr="00A71D8D">
        <w:rPr>
          <w:rFonts w:ascii="Times New Roman" w:hAnsi="Times New Roman" w:cs="Times New Roman"/>
          <w:color w:val="000000"/>
          <w:spacing w:val="2"/>
          <w:sz w:val="24"/>
          <w:szCs w:val="24"/>
        </w:rPr>
        <w:t>Роторы предназначены для вращения вертикально подвешен</w:t>
      </w:r>
      <w:r w:rsidRPr="00A71D8D">
        <w:rPr>
          <w:rFonts w:ascii="Times New Roman" w:hAnsi="Times New Roman" w:cs="Times New Roman"/>
          <w:color w:val="000000"/>
          <w:spacing w:val="2"/>
          <w:sz w:val="24"/>
          <w:szCs w:val="24"/>
        </w:rPr>
        <w:softHyphen/>
      </w:r>
      <w:r w:rsidRPr="00A71D8D">
        <w:rPr>
          <w:rFonts w:ascii="Times New Roman" w:hAnsi="Times New Roman" w:cs="Times New Roman"/>
          <w:color w:val="000000"/>
          <w:spacing w:val="-2"/>
          <w:sz w:val="24"/>
          <w:szCs w:val="24"/>
        </w:rPr>
        <w:t xml:space="preserve">ной бурильной колонны с частотой 30—300 об/мин при роторном </w:t>
      </w:r>
      <w:r w:rsidRPr="00A71D8D">
        <w:rPr>
          <w:rFonts w:ascii="Times New Roman" w:hAnsi="Times New Roman" w:cs="Times New Roman"/>
          <w:color w:val="000000"/>
          <w:spacing w:val="4"/>
          <w:sz w:val="24"/>
          <w:szCs w:val="24"/>
        </w:rPr>
        <w:t xml:space="preserve">бурении или восприятия реактивного крутящего момента при </w:t>
      </w:r>
      <w:r w:rsidRPr="00A71D8D">
        <w:rPr>
          <w:rFonts w:ascii="Times New Roman" w:hAnsi="Times New Roman" w:cs="Times New Roman"/>
          <w:color w:val="000000"/>
          <w:spacing w:val="3"/>
          <w:sz w:val="24"/>
          <w:szCs w:val="24"/>
        </w:rPr>
        <w:t>бурении забойными двигателями. Они служат также для поддер</w:t>
      </w:r>
      <w:r w:rsidRPr="00A71D8D">
        <w:rPr>
          <w:rFonts w:ascii="Times New Roman" w:hAnsi="Times New Roman" w:cs="Times New Roman"/>
          <w:color w:val="000000"/>
          <w:spacing w:val="3"/>
          <w:sz w:val="24"/>
          <w:szCs w:val="24"/>
        </w:rPr>
        <w:softHyphen/>
      </w:r>
      <w:r w:rsidRPr="00A71D8D">
        <w:rPr>
          <w:rFonts w:ascii="Times New Roman" w:hAnsi="Times New Roman" w:cs="Times New Roman"/>
          <w:color w:val="000000"/>
          <w:spacing w:val="1"/>
          <w:sz w:val="24"/>
          <w:szCs w:val="24"/>
        </w:rPr>
        <w:t>жания на весу колонн бурильных или обсадных труб, устанавли</w:t>
      </w:r>
      <w:r w:rsidRPr="00A71D8D">
        <w:rPr>
          <w:rFonts w:ascii="Times New Roman" w:hAnsi="Times New Roman" w:cs="Times New Roman"/>
          <w:color w:val="000000"/>
          <w:spacing w:val="1"/>
          <w:sz w:val="24"/>
          <w:szCs w:val="24"/>
        </w:rPr>
        <w:softHyphen/>
      </w:r>
      <w:r w:rsidRPr="00A71D8D">
        <w:rPr>
          <w:rFonts w:ascii="Times New Roman" w:hAnsi="Times New Roman" w:cs="Times New Roman"/>
          <w:color w:val="000000"/>
          <w:spacing w:val="2"/>
          <w:sz w:val="24"/>
          <w:szCs w:val="24"/>
        </w:rPr>
        <w:t xml:space="preserve">ваемых на его столе на элеваторе или клиньях. </w:t>
      </w:r>
    </w:p>
    <w:p w:rsidR="006D19DF" w:rsidRPr="00A71D8D" w:rsidRDefault="006D19DF" w:rsidP="00A71D8D">
      <w:pPr>
        <w:spacing w:after="0" w:line="240" w:lineRule="auto"/>
        <w:ind w:firstLine="567"/>
        <w:jc w:val="both"/>
        <w:rPr>
          <w:rFonts w:ascii="Times New Roman" w:hAnsi="Times New Roman" w:cs="Times New Roman"/>
          <w:color w:val="000000"/>
          <w:spacing w:val="5"/>
          <w:sz w:val="24"/>
          <w:szCs w:val="24"/>
        </w:rPr>
      </w:pPr>
    </w:p>
    <w:p w:rsidR="006D19DF" w:rsidRPr="00A71D8D" w:rsidRDefault="00165A36" w:rsidP="00A71D8D">
      <w:pPr>
        <w:spacing w:after="0" w:line="240" w:lineRule="auto"/>
        <w:ind w:firstLine="567"/>
        <w:jc w:val="both"/>
        <w:rPr>
          <w:rFonts w:ascii="Times New Roman" w:hAnsi="Times New Roman" w:cs="Times New Roman"/>
          <w:color w:val="000000"/>
          <w:spacing w:val="5"/>
          <w:sz w:val="24"/>
          <w:szCs w:val="24"/>
        </w:rPr>
      </w:pPr>
      <w:r>
        <w:rPr>
          <w:rFonts w:ascii="Times New Roman" w:hAnsi="Times New Roman" w:cs="Times New Roman"/>
          <w:noProof/>
          <w:color w:val="000000"/>
          <w:spacing w:val="5"/>
          <w:sz w:val="24"/>
          <w:szCs w:val="24"/>
        </w:rPr>
        <w:drawing>
          <wp:anchor distT="0" distB="0" distL="114300" distR="114300" simplePos="0" relativeHeight="251657728" behindDoc="1" locked="0" layoutInCell="1" allowOverlap="1">
            <wp:simplePos x="0" y="0"/>
            <wp:positionH relativeFrom="column">
              <wp:posOffset>374015</wp:posOffset>
            </wp:positionH>
            <wp:positionV relativeFrom="paragraph">
              <wp:posOffset>124460</wp:posOffset>
            </wp:positionV>
            <wp:extent cx="4950460" cy="3189605"/>
            <wp:effectExtent l="19050" t="0" r="2540" b="0"/>
            <wp:wrapTight wrapText="bothSides">
              <wp:wrapPolygon edited="0">
                <wp:start x="-83" y="0"/>
                <wp:lineTo x="-83" y="21415"/>
                <wp:lineTo x="21611" y="21415"/>
                <wp:lineTo x="21611" y="0"/>
                <wp:lineTo x="-83" y="0"/>
              </wp:wrapPolygon>
            </wp:wrapTight>
            <wp:docPr id="319"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36" cstate="print"/>
                    <a:srcRect b="10177"/>
                    <a:stretch>
                      <a:fillRect/>
                    </a:stretch>
                  </pic:blipFill>
                  <pic:spPr bwMode="auto">
                    <a:xfrm>
                      <a:off x="0" y="0"/>
                      <a:ext cx="4950460" cy="3189605"/>
                    </a:xfrm>
                    <a:prstGeom prst="rect">
                      <a:avLst/>
                    </a:prstGeom>
                    <a:noFill/>
                  </pic:spPr>
                </pic:pic>
              </a:graphicData>
            </a:graphic>
          </wp:anchor>
        </w:drawing>
      </w:r>
    </w:p>
    <w:p w:rsidR="006D19DF" w:rsidRPr="00A71D8D" w:rsidRDefault="006D19DF" w:rsidP="00A71D8D">
      <w:pPr>
        <w:spacing w:after="0" w:line="240" w:lineRule="auto"/>
        <w:ind w:firstLine="567"/>
        <w:jc w:val="both"/>
        <w:rPr>
          <w:rFonts w:ascii="Times New Roman" w:hAnsi="Times New Roman" w:cs="Times New Roman"/>
          <w:color w:val="000000"/>
          <w:spacing w:val="5"/>
          <w:sz w:val="24"/>
          <w:szCs w:val="24"/>
        </w:rPr>
      </w:pPr>
    </w:p>
    <w:p w:rsidR="0098195D" w:rsidRPr="00A71D8D" w:rsidRDefault="0098195D" w:rsidP="00A71D8D">
      <w:pPr>
        <w:spacing w:after="0" w:line="240" w:lineRule="auto"/>
        <w:ind w:firstLine="567"/>
        <w:jc w:val="both"/>
        <w:rPr>
          <w:rFonts w:ascii="Times New Roman" w:hAnsi="Times New Roman" w:cs="Times New Roman"/>
          <w:color w:val="000000"/>
          <w:spacing w:val="5"/>
          <w:sz w:val="24"/>
          <w:szCs w:val="24"/>
        </w:rPr>
      </w:pPr>
    </w:p>
    <w:p w:rsidR="0098195D" w:rsidRPr="00A71D8D" w:rsidRDefault="0098195D" w:rsidP="00A71D8D">
      <w:pPr>
        <w:spacing w:after="0" w:line="240" w:lineRule="auto"/>
        <w:ind w:firstLine="567"/>
        <w:jc w:val="both"/>
        <w:rPr>
          <w:rFonts w:ascii="Times New Roman" w:hAnsi="Times New Roman" w:cs="Times New Roman"/>
          <w:color w:val="000000"/>
          <w:spacing w:val="5"/>
          <w:sz w:val="24"/>
          <w:szCs w:val="24"/>
        </w:rPr>
      </w:pPr>
    </w:p>
    <w:p w:rsidR="00761C5E" w:rsidRPr="00A71D8D" w:rsidRDefault="00761C5E" w:rsidP="00A71D8D">
      <w:pPr>
        <w:spacing w:after="0" w:line="240" w:lineRule="auto"/>
        <w:ind w:firstLine="567"/>
        <w:jc w:val="both"/>
        <w:rPr>
          <w:rFonts w:ascii="Times New Roman" w:hAnsi="Times New Roman" w:cs="Times New Roman"/>
          <w:color w:val="000000"/>
          <w:spacing w:val="5"/>
          <w:sz w:val="24"/>
          <w:szCs w:val="24"/>
        </w:rPr>
      </w:pPr>
    </w:p>
    <w:p w:rsidR="00761C5E" w:rsidRPr="00A71D8D" w:rsidRDefault="00761C5E" w:rsidP="00A71D8D">
      <w:pPr>
        <w:spacing w:after="0" w:line="240" w:lineRule="auto"/>
        <w:ind w:firstLine="567"/>
        <w:jc w:val="both"/>
        <w:rPr>
          <w:rFonts w:ascii="Times New Roman" w:hAnsi="Times New Roman" w:cs="Times New Roman"/>
          <w:color w:val="000000"/>
          <w:spacing w:val="5"/>
          <w:sz w:val="24"/>
          <w:szCs w:val="24"/>
        </w:rPr>
      </w:pPr>
    </w:p>
    <w:p w:rsidR="00761C5E" w:rsidRPr="00A71D8D" w:rsidRDefault="00761C5E" w:rsidP="00A71D8D">
      <w:pPr>
        <w:spacing w:after="0" w:line="240" w:lineRule="auto"/>
        <w:ind w:firstLine="567"/>
        <w:jc w:val="both"/>
        <w:rPr>
          <w:rFonts w:ascii="Times New Roman" w:hAnsi="Times New Roman" w:cs="Times New Roman"/>
          <w:color w:val="000000"/>
          <w:spacing w:val="5"/>
          <w:sz w:val="24"/>
          <w:szCs w:val="24"/>
        </w:rPr>
      </w:pPr>
    </w:p>
    <w:p w:rsidR="00761C5E" w:rsidRPr="00A71D8D" w:rsidRDefault="00761C5E" w:rsidP="00A71D8D">
      <w:pPr>
        <w:spacing w:after="0" w:line="240" w:lineRule="auto"/>
        <w:ind w:firstLine="567"/>
        <w:jc w:val="both"/>
        <w:rPr>
          <w:rFonts w:ascii="Times New Roman" w:hAnsi="Times New Roman" w:cs="Times New Roman"/>
          <w:color w:val="000000"/>
          <w:spacing w:val="5"/>
          <w:sz w:val="24"/>
          <w:szCs w:val="24"/>
        </w:rPr>
      </w:pPr>
    </w:p>
    <w:p w:rsidR="00165A36" w:rsidRDefault="006D19DF" w:rsidP="00A71D8D">
      <w:pPr>
        <w:spacing w:after="0" w:line="240" w:lineRule="auto"/>
        <w:ind w:firstLine="567"/>
        <w:jc w:val="both"/>
        <w:rPr>
          <w:rFonts w:ascii="Times New Roman" w:hAnsi="Times New Roman" w:cs="Times New Roman"/>
          <w:color w:val="000000"/>
          <w:spacing w:val="5"/>
          <w:sz w:val="24"/>
          <w:szCs w:val="24"/>
          <w:lang w:val="kk-KZ"/>
        </w:rPr>
      </w:pPr>
      <w:r w:rsidRPr="00A71D8D">
        <w:rPr>
          <w:rFonts w:ascii="Times New Roman" w:hAnsi="Times New Roman" w:cs="Times New Roman"/>
          <w:color w:val="000000"/>
          <w:spacing w:val="5"/>
          <w:sz w:val="24"/>
          <w:szCs w:val="24"/>
        </w:rPr>
        <w:t xml:space="preserve"> </w:t>
      </w:r>
    </w:p>
    <w:p w:rsidR="00165A36" w:rsidRDefault="00165A36" w:rsidP="00A71D8D">
      <w:pPr>
        <w:spacing w:after="0" w:line="240" w:lineRule="auto"/>
        <w:ind w:firstLine="567"/>
        <w:jc w:val="both"/>
        <w:rPr>
          <w:rFonts w:ascii="Times New Roman" w:hAnsi="Times New Roman" w:cs="Times New Roman"/>
          <w:color w:val="000000"/>
          <w:spacing w:val="5"/>
          <w:sz w:val="24"/>
          <w:szCs w:val="24"/>
          <w:lang w:val="kk-KZ"/>
        </w:rPr>
      </w:pPr>
    </w:p>
    <w:p w:rsidR="00165A36" w:rsidRDefault="00165A36" w:rsidP="00A71D8D">
      <w:pPr>
        <w:spacing w:after="0" w:line="240" w:lineRule="auto"/>
        <w:ind w:firstLine="567"/>
        <w:jc w:val="both"/>
        <w:rPr>
          <w:rFonts w:ascii="Times New Roman" w:hAnsi="Times New Roman" w:cs="Times New Roman"/>
          <w:color w:val="000000"/>
          <w:spacing w:val="5"/>
          <w:sz w:val="24"/>
          <w:szCs w:val="24"/>
          <w:lang w:val="kk-KZ"/>
        </w:rPr>
      </w:pPr>
    </w:p>
    <w:p w:rsidR="006D19DF" w:rsidRDefault="006D19DF" w:rsidP="00165A36">
      <w:pPr>
        <w:spacing w:after="0" w:line="240" w:lineRule="auto"/>
        <w:ind w:firstLine="567"/>
        <w:jc w:val="center"/>
        <w:rPr>
          <w:rFonts w:ascii="Times New Roman" w:hAnsi="Times New Roman" w:cs="Times New Roman"/>
          <w:color w:val="000000"/>
          <w:spacing w:val="5"/>
          <w:sz w:val="24"/>
          <w:szCs w:val="24"/>
          <w:lang w:val="kk-KZ"/>
        </w:rPr>
      </w:pPr>
      <w:r w:rsidRPr="00A71D8D">
        <w:rPr>
          <w:rFonts w:ascii="Times New Roman" w:hAnsi="Times New Roman" w:cs="Times New Roman"/>
          <w:color w:val="000000"/>
          <w:spacing w:val="5"/>
          <w:sz w:val="24"/>
          <w:szCs w:val="24"/>
        </w:rPr>
        <w:t>Рис. 10.8 Схема ротора</w:t>
      </w:r>
    </w:p>
    <w:p w:rsidR="00165A36" w:rsidRPr="00165A36" w:rsidRDefault="00165A36" w:rsidP="00165A36">
      <w:pPr>
        <w:spacing w:after="0" w:line="240" w:lineRule="auto"/>
        <w:ind w:firstLine="567"/>
        <w:jc w:val="center"/>
        <w:rPr>
          <w:rFonts w:ascii="Times New Roman" w:hAnsi="Times New Roman" w:cs="Times New Roman"/>
          <w:color w:val="000000"/>
          <w:spacing w:val="5"/>
          <w:sz w:val="24"/>
          <w:szCs w:val="24"/>
          <w:lang w:val="kk-KZ"/>
        </w:rPr>
      </w:pPr>
    </w:p>
    <w:p w:rsidR="00A15854" w:rsidRPr="00A71D8D" w:rsidRDefault="006D19DF" w:rsidP="00A71D8D">
      <w:pPr>
        <w:spacing w:after="0" w:line="240" w:lineRule="auto"/>
        <w:ind w:firstLine="567"/>
        <w:jc w:val="both"/>
        <w:rPr>
          <w:rFonts w:ascii="Times New Roman" w:hAnsi="Times New Roman" w:cs="Times New Roman"/>
          <w:color w:val="000000"/>
          <w:spacing w:val="5"/>
          <w:sz w:val="24"/>
          <w:szCs w:val="24"/>
        </w:rPr>
      </w:pPr>
      <w:r w:rsidRPr="00A71D8D">
        <w:rPr>
          <w:rFonts w:ascii="Times New Roman" w:hAnsi="Times New Roman" w:cs="Times New Roman"/>
          <w:color w:val="000000"/>
          <w:spacing w:val="2"/>
          <w:sz w:val="24"/>
          <w:szCs w:val="24"/>
        </w:rPr>
        <w:t>Роторы также ис</w:t>
      </w:r>
      <w:r w:rsidRPr="00A71D8D">
        <w:rPr>
          <w:rFonts w:ascii="Times New Roman" w:hAnsi="Times New Roman" w:cs="Times New Roman"/>
          <w:color w:val="000000"/>
          <w:spacing w:val="2"/>
          <w:sz w:val="24"/>
          <w:szCs w:val="24"/>
        </w:rPr>
        <w:softHyphen/>
      </w:r>
      <w:r w:rsidRPr="00A71D8D">
        <w:rPr>
          <w:rFonts w:ascii="Times New Roman" w:hAnsi="Times New Roman" w:cs="Times New Roman"/>
          <w:color w:val="000000"/>
          <w:spacing w:val="5"/>
          <w:sz w:val="24"/>
          <w:szCs w:val="24"/>
        </w:rPr>
        <w:t xml:space="preserve">пользуются при отвинчивании и свинчивании труб в </w:t>
      </w:r>
      <w:r w:rsidR="00A15854" w:rsidRPr="00A71D8D">
        <w:rPr>
          <w:rFonts w:ascii="Times New Roman" w:hAnsi="Times New Roman" w:cs="Times New Roman"/>
          <w:color w:val="000000"/>
          <w:spacing w:val="5"/>
          <w:sz w:val="24"/>
          <w:szCs w:val="24"/>
        </w:rPr>
        <w:t xml:space="preserve">процессе СПО, ловильных и аварийных работ. Ротор представляет собой </w:t>
      </w:r>
      <w:r w:rsidR="00A15854" w:rsidRPr="00A71D8D">
        <w:rPr>
          <w:rFonts w:ascii="Times New Roman" w:hAnsi="Times New Roman" w:cs="Times New Roman"/>
          <w:color w:val="000000"/>
          <w:spacing w:val="2"/>
          <w:sz w:val="24"/>
          <w:szCs w:val="24"/>
        </w:rPr>
        <w:t xml:space="preserve">как бы конический </w:t>
      </w:r>
      <w:r w:rsidR="00A15854" w:rsidRPr="00A71D8D">
        <w:rPr>
          <w:rFonts w:ascii="Times New Roman" w:hAnsi="Times New Roman" w:cs="Times New Roman"/>
          <w:color w:val="000000"/>
          <w:spacing w:val="2"/>
          <w:sz w:val="24"/>
          <w:szCs w:val="24"/>
        </w:rPr>
        <w:lastRenderedPageBreak/>
        <w:t>зубчатый редуктор, ведомое коническое коле</w:t>
      </w:r>
      <w:r w:rsidR="00A15854" w:rsidRPr="00A71D8D">
        <w:rPr>
          <w:rFonts w:ascii="Times New Roman" w:hAnsi="Times New Roman" w:cs="Times New Roman"/>
          <w:color w:val="000000"/>
          <w:spacing w:val="2"/>
          <w:sz w:val="24"/>
          <w:szCs w:val="24"/>
        </w:rPr>
        <w:softHyphen/>
      </w:r>
      <w:r w:rsidR="00A15854" w:rsidRPr="00A71D8D">
        <w:rPr>
          <w:rFonts w:ascii="Times New Roman" w:hAnsi="Times New Roman" w:cs="Times New Roman"/>
          <w:color w:val="000000"/>
          <w:sz w:val="24"/>
          <w:szCs w:val="24"/>
        </w:rPr>
        <w:t>со которого насажено на втулку, соединенную со столом. Верти</w:t>
      </w:r>
      <w:r w:rsidR="00A15854" w:rsidRPr="00A71D8D">
        <w:rPr>
          <w:rFonts w:ascii="Times New Roman" w:hAnsi="Times New Roman" w:cs="Times New Roman"/>
          <w:color w:val="000000"/>
          <w:sz w:val="24"/>
          <w:szCs w:val="24"/>
        </w:rPr>
        <w:softHyphen/>
      </w:r>
      <w:r w:rsidR="00A15854" w:rsidRPr="00A71D8D">
        <w:rPr>
          <w:rFonts w:ascii="Times New Roman" w:hAnsi="Times New Roman" w:cs="Times New Roman"/>
          <w:color w:val="000000"/>
          <w:spacing w:val="5"/>
          <w:sz w:val="24"/>
          <w:szCs w:val="24"/>
        </w:rPr>
        <w:t>кальная ось стола расположена по оси скважины.</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pacing w:val="2"/>
          <w:sz w:val="24"/>
          <w:szCs w:val="24"/>
        </w:rPr>
        <w:t xml:space="preserve">На рис. </w:t>
      </w:r>
      <w:r w:rsidR="003F0572" w:rsidRPr="00A71D8D">
        <w:rPr>
          <w:rFonts w:ascii="Times New Roman" w:hAnsi="Times New Roman" w:cs="Times New Roman"/>
          <w:color w:val="000000"/>
          <w:spacing w:val="2"/>
          <w:sz w:val="24"/>
          <w:szCs w:val="24"/>
        </w:rPr>
        <w:t>10.8</w:t>
      </w:r>
      <w:r w:rsidRPr="00A71D8D">
        <w:rPr>
          <w:rFonts w:ascii="Times New Roman" w:hAnsi="Times New Roman" w:cs="Times New Roman"/>
          <w:color w:val="000000"/>
          <w:spacing w:val="2"/>
          <w:sz w:val="24"/>
          <w:szCs w:val="24"/>
        </w:rPr>
        <w:t xml:space="preserve"> показана схема ротора. Стол 5 имеет отверстие </w:t>
      </w:r>
      <w:r w:rsidRPr="00A71D8D">
        <w:rPr>
          <w:rFonts w:ascii="Times New Roman" w:hAnsi="Times New Roman" w:cs="Times New Roman"/>
          <w:color w:val="000000"/>
          <w:spacing w:val="6"/>
          <w:sz w:val="24"/>
          <w:szCs w:val="24"/>
        </w:rPr>
        <w:t xml:space="preserve">диаметром 250—1260 мм в зависимости от типоразмера ротора. </w:t>
      </w:r>
      <w:r w:rsidRPr="00A71D8D">
        <w:rPr>
          <w:rFonts w:ascii="Times New Roman" w:hAnsi="Times New Roman" w:cs="Times New Roman"/>
          <w:color w:val="000000"/>
          <w:spacing w:val="3"/>
          <w:sz w:val="24"/>
          <w:szCs w:val="24"/>
        </w:rPr>
        <w:t>В отверстие стола устанавливают вкладыши 7 и зажимы ведущей</w:t>
      </w:r>
      <w:r w:rsidRPr="00A71D8D">
        <w:rPr>
          <w:rFonts w:ascii="Times New Roman" w:hAnsi="Times New Roman" w:cs="Times New Roman"/>
          <w:color w:val="000000"/>
          <w:spacing w:val="1"/>
          <w:sz w:val="24"/>
          <w:szCs w:val="24"/>
        </w:rPr>
        <w:t xml:space="preserve"> трубы </w:t>
      </w:r>
      <w:r w:rsidRPr="00A71D8D">
        <w:rPr>
          <w:rFonts w:ascii="Times New Roman" w:hAnsi="Times New Roman" w:cs="Times New Roman"/>
          <w:i/>
          <w:iCs/>
          <w:color w:val="000000"/>
          <w:spacing w:val="1"/>
          <w:sz w:val="24"/>
          <w:szCs w:val="24"/>
        </w:rPr>
        <w:t xml:space="preserve">6, </w:t>
      </w:r>
      <w:r w:rsidRPr="00A71D8D">
        <w:rPr>
          <w:rFonts w:ascii="Times New Roman" w:hAnsi="Times New Roman" w:cs="Times New Roman"/>
          <w:color w:val="000000"/>
          <w:spacing w:val="1"/>
          <w:sz w:val="24"/>
          <w:szCs w:val="24"/>
        </w:rPr>
        <w:t xml:space="preserve">через которые передается крутящий момент. Большое коническое колесо </w:t>
      </w:r>
      <w:r w:rsidRPr="00A71D8D">
        <w:rPr>
          <w:rFonts w:ascii="Times New Roman" w:hAnsi="Times New Roman" w:cs="Times New Roman"/>
          <w:i/>
          <w:iCs/>
          <w:color w:val="000000"/>
          <w:spacing w:val="1"/>
          <w:sz w:val="24"/>
          <w:szCs w:val="24"/>
        </w:rPr>
        <w:t xml:space="preserve">4 </w:t>
      </w:r>
      <w:r w:rsidRPr="00A71D8D">
        <w:rPr>
          <w:rFonts w:ascii="Times New Roman" w:hAnsi="Times New Roman" w:cs="Times New Roman"/>
          <w:color w:val="000000"/>
          <w:spacing w:val="1"/>
          <w:sz w:val="24"/>
          <w:szCs w:val="24"/>
        </w:rPr>
        <w:t>передает вращение столу ротора, укреплен</w:t>
      </w:r>
      <w:r w:rsidRPr="00A71D8D">
        <w:rPr>
          <w:rFonts w:ascii="Times New Roman" w:hAnsi="Times New Roman" w:cs="Times New Roman"/>
          <w:color w:val="000000"/>
          <w:spacing w:val="1"/>
          <w:sz w:val="24"/>
          <w:szCs w:val="24"/>
        </w:rPr>
        <w:softHyphen/>
      </w:r>
      <w:r w:rsidRPr="00A71D8D">
        <w:rPr>
          <w:rFonts w:ascii="Times New Roman" w:hAnsi="Times New Roman" w:cs="Times New Roman"/>
          <w:color w:val="000000"/>
          <w:spacing w:val="2"/>
          <w:sz w:val="24"/>
          <w:szCs w:val="24"/>
        </w:rPr>
        <w:t xml:space="preserve">ному на основной 3 и вспомогательной </w:t>
      </w:r>
      <w:r w:rsidRPr="00A71D8D">
        <w:rPr>
          <w:rFonts w:ascii="Times New Roman" w:hAnsi="Times New Roman" w:cs="Times New Roman"/>
          <w:i/>
          <w:iCs/>
          <w:color w:val="000000"/>
          <w:spacing w:val="2"/>
          <w:sz w:val="24"/>
          <w:szCs w:val="24"/>
        </w:rPr>
        <w:t xml:space="preserve">2 </w:t>
      </w:r>
      <w:r w:rsidRPr="00A71D8D">
        <w:rPr>
          <w:rFonts w:ascii="Times New Roman" w:hAnsi="Times New Roman" w:cs="Times New Roman"/>
          <w:color w:val="000000"/>
          <w:spacing w:val="2"/>
          <w:sz w:val="24"/>
          <w:szCs w:val="24"/>
        </w:rPr>
        <w:t xml:space="preserve">опорах, смонтированных </w:t>
      </w:r>
      <w:r w:rsidRPr="00A71D8D">
        <w:rPr>
          <w:rFonts w:ascii="Times New Roman" w:hAnsi="Times New Roman" w:cs="Times New Roman"/>
          <w:color w:val="000000"/>
          <w:spacing w:val="1"/>
          <w:sz w:val="24"/>
          <w:szCs w:val="24"/>
        </w:rPr>
        <w:t xml:space="preserve">в корпусе </w:t>
      </w:r>
      <w:r w:rsidRPr="00A71D8D">
        <w:rPr>
          <w:rFonts w:ascii="Times New Roman" w:hAnsi="Times New Roman" w:cs="Times New Roman"/>
          <w:i/>
          <w:iCs/>
          <w:color w:val="000000"/>
          <w:spacing w:val="1"/>
          <w:sz w:val="24"/>
          <w:szCs w:val="24"/>
        </w:rPr>
        <w:t xml:space="preserve">1, </w:t>
      </w:r>
      <w:r w:rsidRPr="00A71D8D">
        <w:rPr>
          <w:rFonts w:ascii="Times New Roman" w:hAnsi="Times New Roman" w:cs="Times New Roman"/>
          <w:color w:val="000000"/>
          <w:spacing w:val="1"/>
          <w:sz w:val="24"/>
          <w:szCs w:val="24"/>
        </w:rPr>
        <w:t>образующем одновременно масляную ванну для смаз</w:t>
      </w:r>
      <w:r w:rsidRPr="00A71D8D">
        <w:rPr>
          <w:rFonts w:ascii="Times New Roman" w:hAnsi="Times New Roman" w:cs="Times New Roman"/>
          <w:color w:val="000000"/>
          <w:spacing w:val="1"/>
          <w:sz w:val="24"/>
          <w:szCs w:val="24"/>
        </w:rPr>
        <w:softHyphen/>
      </w:r>
      <w:r w:rsidRPr="00A71D8D">
        <w:rPr>
          <w:rFonts w:ascii="Times New Roman" w:hAnsi="Times New Roman" w:cs="Times New Roman"/>
          <w:color w:val="000000"/>
          <w:spacing w:val="2"/>
          <w:sz w:val="24"/>
          <w:szCs w:val="24"/>
        </w:rPr>
        <w:t>ки передачи и подшипников.</w:t>
      </w:r>
    </w:p>
    <w:p w:rsidR="00A15854" w:rsidRDefault="00A15854" w:rsidP="00B52F0B">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pacing w:val="4"/>
          <w:sz w:val="24"/>
          <w:szCs w:val="24"/>
        </w:rPr>
        <w:t xml:space="preserve">Сверху стол защищен оградой </w:t>
      </w:r>
      <w:r w:rsidRPr="00A71D8D">
        <w:rPr>
          <w:rFonts w:ascii="Times New Roman" w:hAnsi="Times New Roman" w:cs="Times New Roman"/>
          <w:i/>
          <w:iCs/>
          <w:color w:val="000000"/>
          <w:spacing w:val="4"/>
          <w:sz w:val="24"/>
          <w:szCs w:val="24"/>
        </w:rPr>
        <w:t xml:space="preserve">8. </w:t>
      </w:r>
      <w:r w:rsidRPr="00A71D8D">
        <w:rPr>
          <w:rFonts w:ascii="Times New Roman" w:hAnsi="Times New Roman" w:cs="Times New Roman"/>
          <w:color w:val="000000"/>
          <w:spacing w:val="4"/>
          <w:sz w:val="24"/>
          <w:szCs w:val="24"/>
        </w:rPr>
        <w:t xml:space="preserve">Быстроходный ведущий вал </w:t>
      </w:r>
      <w:r w:rsidRPr="00A71D8D">
        <w:rPr>
          <w:rFonts w:ascii="Times New Roman" w:hAnsi="Times New Roman" w:cs="Times New Roman"/>
          <w:i/>
          <w:iCs/>
          <w:color w:val="000000"/>
          <w:spacing w:val="1"/>
          <w:sz w:val="24"/>
          <w:szCs w:val="24"/>
        </w:rPr>
        <w:t xml:space="preserve">10 </w:t>
      </w:r>
      <w:r w:rsidRPr="00A71D8D">
        <w:rPr>
          <w:rFonts w:ascii="Times New Roman" w:hAnsi="Times New Roman" w:cs="Times New Roman"/>
          <w:color w:val="000000"/>
          <w:spacing w:val="1"/>
          <w:sz w:val="24"/>
          <w:szCs w:val="24"/>
        </w:rPr>
        <w:t xml:space="preserve">расположен горизонтально на подшипниках </w:t>
      </w:r>
      <w:r w:rsidRPr="00A71D8D">
        <w:rPr>
          <w:rFonts w:ascii="Times New Roman" w:hAnsi="Times New Roman" w:cs="Times New Roman"/>
          <w:i/>
          <w:iCs/>
          <w:color w:val="000000"/>
          <w:spacing w:val="1"/>
          <w:sz w:val="24"/>
          <w:szCs w:val="24"/>
        </w:rPr>
        <w:t xml:space="preserve">11, </w:t>
      </w:r>
      <w:r w:rsidRPr="00A71D8D">
        <w:rPr>
          <w:rFonts w:ascii="Times New Roman" w:hAnsi="Times New Roman" w:cs="Times New Roman"/>
          <w:color w:val="000000"/>
          <w:spacing w:val="1"/>
          <w:sz w:val="24"/>
          <w:szCs w:val="24"/>
        </w:rPr>
        <w:t>воспринимаю</w:t>
      </w:r>
      <w:r w:rsidRPr="00A71D8D">
        <w:rPr>
          <w:rFonts w:ascii="Times New Roman" w:hAnsi="Times New Roman" w:cs="Times New Roman"/>
          <w:color w:val="000000"/>
          <w:spacing w:val="1"/>
          <w:sz w:val="24"/>
          <w:szCs w:val="24"/>
        </w:rPr>
        <w:softHyphen/>
      </w:r>
      <w:r w:rsidRPr="00A71D8D">
        <w:rPr>
          <w:rFonts w:ascii="Times New Roman" w:hAnsi="Times New Roman" w:cs="Times New Roman"/>
          <w:color w:val="000000"/>
          <w:spacing w:val="3"/>
          <w:sz w:val="24"/>
          <w:szCs w:val="24"/>
        </w:rPr>
        <w:t xml:space="preserve">щих радиальные и горизонтальные нагрузки. Вал </w:t>
      </w:r>
      <w:r w:rsidRPr="00A71D8D">
        <w:rPr>
          <w:rFonts w:ascii="Times New Roman" w:hAnsi="Times New Roman" w:cs="Times New Roman"/>
          <w:i/>
          <w:iCs/>
          <w:color w:val="000000"/>
          <w:spacing w:val="3"/>
          <w:sz w:val="24"/>
          <w:szCs w:val="24"/>
        </w:rPr>
        <w:t xml:space="preserve">10 </w:t>
      </w:r>
      <w:r w:rsidRPr="00A71D8D">
        <w:rPr>
          <w:rFonts w:ascii="Times New Roman" w:hAnsi="Times New Roman" w:cs="Times New Roman"/>
          <w:color w:val="000000"/>
          <w:spacing w:val="3"/>
          <w:sz w:val="24"/>
          <w:szCs w:val="24"/>
        </w:rPr>
        <w:t xml:space="preserve">приводится: </w:t>
      </w:r>
      <w:r w:rsidRPr="00A71D8D">
        <w:rPr>
          <w:rFonts w:ascii="Times New Roman" w:hAnsi="Times New Roman" w:cs="Times New Roman"/>
          <w:color w:val="000000"/>
          <w:sz w:val="24"/>
          <w:szCs w:val="24"/>
        </w:rPr>
        <w:t xml:space="preserve">во вращение от цепной звездочки </w:t>
      </w:r>
      <w:r w:rsidRPr="00A71D8D">
        <w:rPr>
          <w:rFonts w:ascii="Times New Roman" w:hAnsi="Times New Roman" w:cs="Times New Roman"/>
          <w:i/>
          <w:iCs/>
          <w:color w:val="000000"/>
          <w:sz w:val="24"/>
          <w:szCs w:val="24"/>
        </w:rPr>
        <w:t xml:space="preserve">12 </w:t>
      </w:r>
      <w:r w:rsidRPr="00A71D8D">
        <w:rPr>
          <w:rFonts w:ascii="Times New Roman" w:hAnsi="Times New Roman" w:cs="Times New Roman"/>
          <w:color w:val="000000"/>
          <w:sz w:val="24"/>
          <w:szCs w:val="24"/>
        </w:rPr>
        <w:t>или с помощью вилки кар</w:t>
      </w:r>
      <w:r w:rsidRPr="00A71D8D">
        <w:rPr>
          <w:rFonts w:ascii="Times New Roman" w:hAnsi="Times New Roman" w:cs="Times New Roman"/>
          <w:color w:val="000000"/>
          <w:sz w:val="24"/>
          <w:szCs w:val="24"/>
        </w:rPr>
        <w:softHyphen/>
      </w:r>
      <w:r w:rsidRPr="00A71D8D">
        <w:rPr>
          <w:rFonts w:ascii="Times New Roman" w:hAnsi="Times New Roman" w:cs="Times New Roman"/>
          <w:color w:val="000000"/>
          <w:spacing w:val="2"/>
          <w:sz w:val="24"/>
          <w:szCs w:val="24"/>
        </w:rPr>
        <w:t>данного вала, расположенной на конце вала. Ротор снабжен сто</w:t>
      </w:r>
      <w:r w:rsidRPr="00A71D8D">
        <w:rPr>
          <w:rFonts w:ascii="Times New Roman" w:hAnsi="Times New Roman" w:cs="Times New Roman"/>
          <w:color w:val="000000"/>
          <w:spacing w:val="2"/>
          <w:sz w:val="24"/>
          <w:szCs w:val="24"/>
        </w:rPr>
        <w:softHyphen/>
      </w:r>
      <w:r w:rsidRPr="00A71D8D">
        <w:rPr>
          <w:rFonts w:ascii="Times New Roman" w:hAnsi="Times New Roman" w:cs="Times New Roman"/>
          <w:color w:val="000000"/>
          <w:sz w:val="24"/>
          <w:szCs w:val="24"/>
        </w:rPr>
        <w:t xml:space="preserve">пором </w:t>
      </w:r>
      <w:r w:rsidRPr="00A71D8D">
        <w:rPr>
          <w:rFonts w:ascii="Times New Roman" w:hAnsi="Times New Roman" w:cs="Times New Roman"/>
          <w:i/>
          <w:iCs/>
          <w:color w:val="000000"/>
          <w:sz w:val="24"/>
          <w:szCs w:val="24"/>
        </w:rPr>
        <w:t xml:space="preserve">9, </w:t>
      </w:r>
      <w:r w:rsidRPr="00A71D8D">
        <w:rPr>
          <w:rFonts w:ascii="Times New Roman" w:hAnsi="Times New Roman" w:cs="Times New Roman"/>
          <w:color w:val="000000"/>
          <w:sz w:val="24"/>
          <w:szCs w:val="24"/>
        </w:rPr>
        <w:t>при включении которого вращение стола становится не</w:t>
      </w:r>
      <w:r w:rsidRPr="00A71D8D">
        <w:rPr>
          <w:rFonts w:ascii="Times New Roman" w:hAnsi="Times New Roman" w:cs="Times New Roman"/>
          <w:color w:val="000000"/>
          <w:sz w:val="24"/>
          <w:szCs w:val="24"/>
        </w:rPr>
        <w:softHyphen/>
      </w:r>
      <w:r w:rsidRPr="00A71D8D">
        <w:rPr>
          <w:rFonts w:ascii="Times New Roman" w:hAnsi="Times New Roman" w:cs="Times New Roman"/>
          <w:color w:val="000000"/>
          <w:spacing w:val="1"/>
          <w:sz w:val="24"/>
          <w:szCs w:val="24"/>
        </w:rPr>
        <w:t xml:space="preserve">возможным. Фиксация стола ротора необходима при </w:t>
      </w:r>
      <w:r w:rsidR="008259E9" w:rsidRPr="00A71D8D">
        <w:rPr>
          <w:rFonts w:ascii="Times New Roman" w:hAnsi="Times New Roman" w:cs="Times New Roman"/>
          <w:color w:val="000000"/>
          <w:spacing w:val="1"/>
          <w:sz w:val="24"/>
          <w:szCs w:val="24"/>
        </w:rPr>
        <w:t>спуско – подъемных операциях  (</w:t>
      </w:r>
      <w:r w:rsidRPr="00A71D8D">
        <w:rPr>
          <w:rFonts w:ascii="Times New Roman" w:hAnsi="Times New Roman" w:cs="Times New Roman"/>
          <w:bCs/>
          <w:color w:val="000000"/>
          <w:spacing w:val="1"/>
          <w:sz w:val="24"/>
          <w:szCs w:val="24"/>
        </w:rPr>
        <w:t>СПО</w:t>
      </w:r>
      <w:r w:rsidR="008259E9" w:rsidRPr="00A71D8D">
        <w:rPr>
          <w:rFonts w:ascii="Times New Roman" w:hAnsi="Times New Roman" w:cs="Times New Roman"/>
          <w:bCs/>
          <w:color w:val="000000"/>
          <w:spacing w:val="1"/>
          <w:sz w:val="24"/>
          <w:szCs w:val="24"/>
        </w:rPr>
        <w:t>)</w:t>
      </w:r>
      <w:r w:rsidRPr="00A71D8D">
        <w:rPr>
          <w:rFonts w:ascii="Times New Roman" w:hAnsi="Times New Roman" w:cs="Times New Roman"/>
          <w:b/>
          <w:bCs/>
          <w:color w:val="000000"/>
          <w:spacing w:val="1"/>
          <w:sz w:val="24"/>
          <w:szCs w:val="24"/>
        </w:rPr>
        <w:t xml:space="preserve"> </w:t>
      </w:r>
      <w:r w:rsidRPr="00A71D8D">
        <w:rPr>
          <w:rFonts w:ascii="Times New Roman" w:hAnsi="Times New Roman" w:cs="Times New Roman"/>
          <w:color w:val="000000"/>
          <w:spacing w:val="1"/>
          <w:sz w:val="24"/>
          <w:szCs w:val="24"/>
        </w:rPr>
        <w:t>и бу</w:t>
      </w:r>
      <w:r w:rsidRPr="00A71D8D">
        <w:rPr>
          <w:rFonts w:ascii="Times New Roman" w:hAnsi="Times New Roman" w:cs="Times New Roman"/>
          <w:color w:val="000000"/>
          <w:spacing w:val="1"/>
          <w:sz w:val="24"/>
          <w:szCs w:val="24"/>
        </w:rPr>
        <w:softHyphen/>
      </w:r>
      <w:r w:rsidRPr="00A71D8D">
        <w:rPr>
          <w:rFonts w:ascii="Times New Roman" w:hAnsi="Times New Roman" w:cs="Times New Roman"/>
          <w:color w:val="000000"/>
          <w:spacing w:val="2"/>
          <w:sz w:val="24"/>
          <w:szCs w:val="24"/>
        </w:rPr>
        <w:t>рении   забойными   двигателями   для   восприятия    реактивного</w:t>
      </w:r>
      <w:r w:rsidR="00B52F0B">
        <w:rPr>
          <w:rFonts w:ascii="Times New Roman" w:hAnsi="Times New Roman" w:cs="Times New Roman"/>
          <w:sz w:val="24"/>
          <w:szCs w:val="24"/>
          <w:lang w:val="kk-KZ"/>
        </w:rPr>
        <w:t xml:space="preserve"> </w:t>
      </w:r>
      <w:r w:rsidRPr="00A71D8D">
        <w:rPr>
          <w:rFonts w:ascii="Times New Roman" w:hAnsi="Times New Roman" w:cs="Times New Roman"/>
          <w:color w:val="000000"/>
          <w:sz w:val="24"/>
          <w:szCs w:val="24"/>
        </w:rPr>
        <w:t>момента.</w:t>
      </w:r>
    </w:p>
    <w:p w:rsidR="00B52F0B" w:rsidRPr="00B52F0B" w:rsidRDefault="00B52F0B" w:rsidP="00B52F0B">
      <w:pPr>
        <w:spacing w:after="0" w:line="240" w:lineRule="auto"/>
        <w:ind w:firstLine="567"/>
        <w:jc w:val="both"/>
        <w:rPr>
          <w:rFonts w:ascii="Times New Roman" w:hAnsi="Times New Roman" w:cs="Times New Roman"/>
          <w:sz w:val="24"/>
          <w:szCs w:val="24"/>
          <w:lang w:val="kk-KZ"/>
        </w:rPr>
      </w:pPr>
    </w:p>
    <w:p w:rsidR="00744673" w:rsidRPr="00A71D8D" w:rsidRDefault="007A4FC3" w:rsidP="00A71D8D">
      <w:pPr>
        <w:spacing w:after="0" w:line="240" w:lineRule="auto"/>
        <w:ind w:firstLine="567"/>
        <w:jc w:val="both"/>
        <w:rPr>
          <w:rFonts w:ascii="Times New Roman" w:hAnsi="Times New Roman" w:cs="Times New Roman"/>
          <w:b/>
          <w:color w:val="333333"/>
          <w:sz w:val="24"/>
          <w:szCs w:val="24"/>
          <w:lang w:val="kk-KZ"/>
        </w:rPr>
      </w:pPr>
      <w:r w:rsidRPr="00A71D8D">
        <w:rPr>
          <w:rFonts w:ascii="Times New Roman" w:hAnsi="Times New Roman" w:cs="Times New Roman"/>
          <w:b/>
          <w:color w:val="333333"/>
          <w:sz w:val="24"/>
          <w:szCs w:val="24"/>
          <w:lang w:val="kk-KZ"/>
        </w:rPr>
        <w:t>Контрольные вопросы</w:t>
      </w:r>
      <w:r w:rsidR="00165A36">
        <w:rPr>
          <w:rFonts w:ascii="Times New Roman" w:hAnsi="Times New Roman" w:cs="Times New Roman"/>
          <w:b/>
          <w:color w:val="333333"/>
          <w:sz w:val="24"/>
          <w:szCs w:val="24"/>
          <w:lang w:val="kk-KZ"/>
        </w:rPr>
        <w:t>:</w:t>
      </w:r>
    </w:p>
    <w:p w:rsidR="00EC690B" w:rsidRPr="00A71D8D" w:rsidRDefault="00EC690B"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1. Перечислите комплекс устьевого фонтанного оборудования</w:t>
      </w:r>
    </w:p>
    <w:p w:rsidR="00EC690B" w:rsidRPr="00A71D8D" w:rsidRDefault="00EC690B"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lang w:val="kk-KZ"/>
        </w:rPr>
        <w:t>2.</w:t>
      </w:r>
      <w:r w:rsidR="00165A36">
        <w:rPr>
          <w:rFonts w:ascii="Times New Roman" w:hAnsi="Times New Roman" w:cs="Times New Roman"/>
          <w:sz w:val="24"/>
          <w:szCs w:val="24"/>
          <w:lang w:val="kk-KZ"/>
        </w:rPr>
        <w:t xml:space="preserve"> </w:t>
      </w:r>
      <w:r w:rsidRPr="00A71D8D">
        <w:rPr>
          <w:rFonts w:ascii="Times New Roman" w:hAnsi="Times New Roman" w:cs="Times New Roman"/>
          <w:sz w:val="24"/>
          <w:szCs w:val="24"/>
          <w:lang w:val="kk-KZ"/>
        </w:rPr>
        <w:t>Назначение ветлюга при бурении</w:t>
      </w:r>
    </w:p>
    <w:p w:rsidR="00A939C8" w:rsidRPr="00A71D8D" w:rsidRDefault="00EC690B"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lang w:val="kk-KZ"/>
        </w:rPr>
        <w:t>3</w:t>
      </w:r>
      <w:r w:rsidR="00A939C8" w:rsidRPr="00A71D8D">
        <w:rPr>
          <w:rFonts w:ascii="Times New Roman" w:hAnsi="Times New Roman" w:cs="Times New Roman"/>
          <w:sz w:val="24"/>
          <w:szCs w:val="24"/>
          <w:lang w:val="kk-KZ"/>
        </w:rPr>
        <w:t>.</w:t>
      </w:r>
      <w:r w:rsidR="0039488A" w:rsidRPr="00A71D8D">
        <w:rPr>
          <w:rFonts w:ascii="Times New Roman" w:hAnsi="Times New Roman" w:cs="Times New Roman"/>
          <w:sz w:val="24"/>
          <w:szCs w:val="24"/>
          <w:lang w:val="kk-KZ"/>
        </w:rPr>
        <w:t xml:space="preserve"> </w:t>
      </w:r>
      <w:r w:rsidR="00A939C8" w:rsidRPr="00A71D8D">
        <w:rPr>
          <w:rFonts w:ascii="Times New Roman" w:hAnsi="Times New Roman" w:cs="Times New Roman"/>
          <w:sz w:val="24"/>
          <w:szCs w:val="24"/>
          <w:lang w:val="kk-KZ"/>
        </w:rPr>
        <w:t>Назначение ротор и силового привода</w:t>
      </w:r>
    </w:p>
    <w:p w:rsidR="00A939C8" w:rsidRPr="00A71D8D" w:rsidRDefault="00EC690B"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4</w:t>
      </w:r>
      <w:r w:rsidR="0039488A" w:rsidRPr="00A71D8D">
        <w:rPr>
          <w:rFonts w:ascii="Times New Roman" w:hAnsi="Times New Roman" w:cs="Times New Roman"/>
          <w:sz w:val="24"/>
          <w:szCs w:val="24"/>
        </w:rPr>
        <w:t>. Для чего предназначен буровой насос при бурении</w:t>
      </w:r>
      <w:r w:rsidR="0039488A" w:rsidRPr="00A71D8D">
        <w:rPr>
          <w:rFonts w:ascii="Times New Roman" w:hAnsi="Times New Roman" w:cs="Times New Roman"/>
          <w:sz w:val="24"/>
          <w:szCs w:val="24"/>
          <w:lang w:val="kk-KZ"/>
        </w:rPr>
        <w:t>?</w:t>
      </w:r>
    </w:p>
    <w:p w:rsidR="00744673" w:rsidRPr="00A71D8D" w:rsidRDefault="00EC690B"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5. Приведите типовые схемы фонтанных елок</w:t>
      </w:r>
    </w:p>
    <w:p w:rsidR="00EC690B" w:rsidRPr="00A71D8D" w:rsidRDefault="00EC690B"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t>6.</w:t>
      </w:r>
      <w:r w:rsidR="00165A36">
        <w:rPr>
          <w:rFonts w:ascii="Times New Roman" w:hAnsi="Times New Roman" w:cs="Times New Roman"/>
          <w:sz w:val="24"/>
          <w:szCs w:val="24"/>
          <w:lang w:val="kk-KZ"/>
        </w:rPr>
        <w:t xml:space="preserve"> </w:t>
      </w:r>
      <w:r w:rsidRPr="00A71D8D">
        <w:rPr>
          <w:rFonts w:ascii="Times New Roman" w:hAnsi="Times New Roman" w:cs="Times New Roman"/>
          <w:sz w:val="24"/>
          <w:szCs w:val="24"/>
        </w:rPr>
        <w:t>Для чего предназначена фонтанная арматура</w:t>
      </w:r>
      <w:r w:rsidRPr="00A71D8D">
        <w:rPr>
          <w:rFonts w:ascii="Times New Roman" w:hAnsi="Times New Roman" w:cs="Times New Roman"/>
          <w:sz w:val="24"/>
          <w:szCs w:val="24"/>
          <w:lang w:val="kk-KZ"/>
        </w:rPr>
        <w:t>?</w:t>
      </w:r>
    </w:p>
    <w:p w:rsidR="008C01E0" w:rsidRDefault="008C01E0" w:rsidP="00A71D8D">
      <w:pPr>
        <w:spacing w:after="0" w:line="240" w:lineRule="auto"/>
        <w:ind w:firstLine="567"/>
        <w:jc w:val="both"/>
        <w:rPr>
          <w:rFonts w:ascii="Times New Roman" w:hAnsi="Times New Roman" w:cs="Times New Roman"/>
          <w:color w:val="333333"/>
          <w:sz w:val="24"/>
          <w:szCs w:val="24"/>
          <w:lang w:val="kk-KZ"/>
        </w:rPr>
      </w:pPr>
    </w:p>
    <w:p w:rsidR="00B52F0B" w:rsidRPr="00A71D8D" w:rsidRDefault="00B52F0B" w:rsidP="00A71D8D">
      <w:pPr>
        <w:spacing w:after="0" w:line="240" w:lineRule="auto"/>
        <w:ind w:firstLine="567"/>
        <w:jc w:val="both"/>
        <w:rPr>
          <w:rFonts w:ascii="Times New Roman" w:hAnsi="Times New Roman" w:cs="Times New Roman"/>
          <w:color w:val="333333"/>
          <w:sz w:val="24"/>
          <w:szCs w:val="24"/>
          <w:lang w:val="kk-KZ"/>
        </w:rPr>
      </w:pPr>
    </w:p>
    <w:p w:rsidR="00A63B8E" w:rsidRDefault="009B5ACC" w:rsidP="00B52F0B">
      <w:pPr>
        <w:spacing w:after="0" w:line="240" w:lineRule="auto"/>
        <w:ind w:firstLine="567"/>
        <w:jc w:val="center"/>
        <w:rPr>
          <w:rFonts w:ascii="Times New Roman" w:hAnsi="Times New Roman" w:cs="Times New Roman"/>
          <w:b/>
          <w:sz w:val="24"/>
          <w:szCs w:val="24"/>
          <w:lang w:val="kk-KZ"/>
        </w:rPr>
      </w:pPr>
      <w:r w:rsidRPr="00A71D8D">
        <w:rPr>
          <w:rFonts w:ascii="Times New Roman" w:hAnsi="Times New Roman" w:cs="Times New Roman"/>
          <w:b/>
          <w:sz w:val="24"/>
          <w:szCs w:val="24"/>
          <w:lang w:val="kk-KZ"/>
        </w:rPr>
        <w:t>Лекция №11</w:t>
      </w:r>
      <w:r w:rsidR="00A63B8E" w:rsidRPr="00A71D8D">
        <w:rPr>
          <w:rFonts w:ascii="Times New Roman" w:hAnsi="Times New Roman" w:cs="Times New Roman"/>
          <w:b/>
          <w:sz w:val="24"/>
          <w:szCs w:val="24"/>
          <w:lang w:val="kk-KZ"/>
        </w:rPr>
        <w:t>. Буровое оборудование и инструмент</w:t>
      </w:r>
    </w:p>
    <w:p w:rsidR="00B52F0B" w:rsidRPr="00A71D8D" w:rsidRDefault="00B52F0B" w:rsidP="00B52F0B">
      <w:pPr>
        <w:spacing w:after="0" w:line="240" w:lineRule="auto"/>
        <w:ind w:firstLine="567"/>
        <w:jc w:val="center"/>
        <w:rPr>
          <w:rFonts w:ascii="Times New Roman" w:hAnsi="Times New Roman" w:cs="Times New Roman"/>
          <w:b/>
          <w:sz w:val="24"/>
          <w:szCs w:val="24"/>
          <w:lang w:val="kk-KZ"/>
        </w:rPr>
      </w:pPr>
    </w:p>
    <w:p w:rsidR="00165A36" w:rsidRPr="00A71D8D" w:rsidRDefault="00165A36" w:rsidP="00165A36">
      <w:pPr>
        <w:spacing w:after="0" w:line="240" w:lineRule="auto"/>
        <w:ind w:firstLine="567"/>
        <w:jc w:val="center"/>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План лекции</w:t>
      </w:r>
      <w:r>
        <w:rPr>
          <w:rFonts w:ascii="Times New Roman" w:hAnsi="Times New Roman" w:cs="Times New Roman"/>
          <w:b/>
          <w:i/>
          <w:sz w:val="24"/>
          <w:szCs w:val="24"/>
          <w:lang w:val="kk-KZ"/>
        </w:rPr>
        <w:t>:</w:t>
      </w:r>
    </w:p>
    <w:p w:rsidR="00A15854" w:rsidRPr="00A71D8D" w:rsidRDefault="00A15854"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1.</w:t>
      </w:r>
      <w:r w:rsidR="00B52F0B">
        <w:rPr>
          <w:rFonts w:ascii="Times New Roman" w:hAnsi="Times New Roman" w:cs="Times New Roman"/>
          <w:b/>
          <w:i/>
          <w:sz w:val="24"/>
          <w:szCs w:val="24"/>
          <w:lang w:val="kk-KZ"/>
        </w:rPr>
        <w:t xml:space="preserve"> </w:t>
      </w:r>
      <w:r w:rsidRPr="00A71D8D">
        <w:rPr>
          <w:rFonts w:ascii="Times New Roman" w:hAnsi="Times New Roman" w:cs="Times New Roman"/>
          <w:b/>
          <w:i/>
          <w:sz w:val="24"/>
          <w:szCs w:val="24"/>
          <w:lang w:val="kk-KZ"/>
        </w:rPr>
        <w:t>Буровое оборудование и инструмент</w:t>
      </w:r>
    </w:p>
    <w:p w:rsidR="00A63B8E" w:rsidRPr="00A71D8D" w:rsidRDefault="00A63B8E" w:rsidP="00A71D8D">
      <w:pPr>
        <w:spacing w:after="0" w:line="240" w:lineRule="auto"/>
        <w:ind w:firstLine="567"/>
        <w:jc w:val="both"/>
        <w:rPr>
          <w:rFonts w:ascii="Times New Roman" w:hAnsi="Times New Roman" w:cs="Times New Roman"/>
          <w:b/>
          <w:bCs/>
          <w:i/>
          <w:sz w:val="24"/>
          <w:szCs w:val="24"/>
        </w:rPr>
      </w:pPr>
      <w:r w:rsidRPr="00A71D8D">
        <w:rPr>
          <w:rFonts w:ascii="Times New Roman" w:hAnsi="Times New Roman" w:cs="Times New Roman"/>
          <w:b/>
          <w:bCs/>
          <w:i/>
          <w:sz w:val="24"/>
          <w:szCs w:val="24"/>
          <w:lang w:val="kk-KZ"/>
        </w:rPr>
        <w:t xml:space="preserve">2. </w:t>
      </w:r>
      <w:r w:rsidRPr="00A71D8D">
        <w:rPr>
          <w:rFonts w:ascii="Times New Roman" w:hAnsi="Times New Roman" w:cs="Times New Roman"/>
          <w:b/>
          <w:bCs/>
          <w:i/>
          <w:sz w:val="24"/>
          <w:szCs w:val="24"/>
        </w:rPr>
        <w:t>Турбобур</w:t>
      </w:r>
    </w:p>
    <w:p w:rsidR="00632BD9" w:rsidRPr="00A71D8D" w:rsidRDefault="00632BD9" w:rsidP="00A71D8D">
      <w:pPr>
        <w:spacing w:after="0" w:line="240" w:lineRule="auto"/>
        <w:ind w:firstLine="567"/>
        <w:jc w:val="both"/>
        <w:rPr>
          <w:rFonts w:ascii="Times New Roman" w:hAnsi="Times New Roman" w:cs="Times New Roman"/>
          <w:b/>
          <w:bCs/>
          <w:i/>
          <w:sz w:val="24"/>
          <w:szCs w:val="24"/>
          <w:lang w:val="kk-KZ"/>
        </w:rPr>
      </w:pPr>
      <w:r w:rsidRPr="00A71D8D">
        <w:rPr>
          <w:rFonts w:ascii="Times New Roman" w:hAnsi="Times New Roman" w:cs="Times New Roman"/>
          <w:b/>
          <w:i/>
          <w:sz w:val="24"/>
          <w:szCs w:val="24"/>
        </w:rPr>
        <w:t>3</w:t>
      </w:r>
      <w:r w:rsidRPr="00A71D8D">
        <w:rPr>
          <w:rFonts w:ascii="Times New Roman" w:hAnsi="Times New Roman" w:cs="Times New Roman"/>
          <w:b/>
          <w:i/>
          <w:sz w:val="24"/>
          <w:szCs w:val="24"/>
          <w:lang w:val="kk-KZ"/>
        </w:rPr>
        <w:t xml:space="preserve">. </w:t>
      </w:r>
      <w:r w:rsidRPr="00A71D8D">
        <w:rPr>
          <w:rFonts w:ascii="Times New Roman" w:hAnsi="Times New Roman" w:cs="Times New Roman"/>
          <w:b/>
          <w:bCs/>
          <w:i/>
          <w:sz w:val="24"/>
          <w:szCs w:val="24"/>
        </w:rPr>
        <w:t>Э</w:t>
      </w:r>
      <w:r w:rsidRPr="00A71D8D">
        <w:rPr>
          <w:rFonts w:ascii="Times New Roman" w:hAnsi="Times New Roman" w:cs="Times New Roman"/>
          <w:b/>
          <w:bCs/>
          <w:i/>
          <w:sz w:val="24"/>
          <w:szCs w:val="24"/>
          <w:lang w:val="kk-KZ"/>
        </w:rPr>
        <w:t>лектробур</w:t>
      </w:r>
    </w:p>
    <w:p w:rsidR="00632BD9" w:rsidRPr="00A71D8D" w:rsidRDefault="00632BD9" w:rsidP="00A71D8D">
      <w:pPr>
        <w:spacing w:after="0" w:line="240" w:lineRule="auto"/>
        <w:ind w:firstLine="567"/>
        <w:jc w:val="both"/>
        <w:rPr>
          <w:rFonts w:ascii="Times New Roman" w:hAnsi="Times New Roman" w:cs="Times New Roman"/>
          <w:i/>
          <w:sz w:val="24"/>
          <w:szCs w:val="24"/>
          <w:lang w:val="kk-KZ"/>
        </w:rPr>
      </w:pPr>
    </w:p>
    <w:p w:rsidR="00A63B8E" w:rsidRDefault="00A63B8E" w:rsidP="00A71D8D">
      <w:pPr>
        <w:spacing w:after="0" w:line="240" w:lineRule="auto"/>
        <w:ind w:firstLine="567"/>
        <w:jc w:val="both"/>
        <w:rPr>
          <w:rFonts w:ascii="Times New Roman" w:hAnsi="Times New Roman" w:cs="Times New Roman"/>
          <w:bCs/>
          <w:i/>
          <w:sz w:val="24"/>
          <w:szCs w:val="24"/>
          <w:lang w:val="kk-KZ"/>
        </w:rPr>
      </w:pPr>
      <w:r w:rsidRPr="00A71D8D">
        <w:rPr>
          <w:rFonts w:ascii="Times New Roman" w:hAnsi="Times New Roman" w:cs="Times New Roman"/>
          <w:b/>
          <w:i/>
          <w:sz w:val="24"/>
          <w:szCs w:val="24"/>
          <w:lang w:val="kk-KZ"/>
        </w:rPr>
        <w:t>Ключевые слова:</w:t>
      </w:r>
      <w:r w:rsidRPr="00A71D8D">
        <w:rPr>
          <w:rFonts w:ascii="Times New Roman" w:hAnsi="Times New Roman" w:cs="Times New Roman"/>
          <w:b/>
          <w:bCs/>
          <w:sz w:val="24"/>
          <w:szCs w:val="24"/>
        </w:rPr>
        <w:t xml:space="preserve"> </w:t>
      </w:r>
      <w:r w:rsidRPr="00A71D8D">
        <w:rPr>
          <w:rFonts w:ascii="Times New Roman" w:hAnsi="Times New Roman" w:cs="Times New Roman"/>
          <w:bCs/>
          <w:i/>
          <w:sz w:val="24"/>
          <w:szCs w:val="24"/>
        </w:rPr>
        <w:t>турбобур;</w:t>
      </w:r>
      <w:r w:rsidR="009C5CEE" w:rsidRPr="00A71D8D">
        <w:rPr>
          <w:rFonts w:ascii="Times New Roman" w:hAnsi="Times New Roman" w:cs="Times New Roman"/>
          <w:bCs/>
          <w:i/>
          <w:sz w:val="24"/>
          <w:szCs w:val="24"/>
        </w:rPr>
        <w:t xml:space="preserve"> </w:t>
      </w:r>
      <w:r w:rsidRPr="00A71D8D">
        <w:rPr>
          <w:rFonts w:ascii="Times New Roman" w:hAnsi="Times New Roman" w:cs="Times New Roman"/>
          <w:bCs/>
          <w:i/>
          <w:sz w:val="24"/>
          <w:szCs w:val="24"/>
        </w:rPr>
        <w:t>буровой инструмент;</w:t>
      </w:r>
      <w:r w:rsidR="00632BD9" w:rsidRPr="00A71D8D">
        <w:rPr>
          <w:rFonts w:ascii="Times New Roman" w:hAnsi="Times New Roman" w:cs="Times New Roman"/>
          <w:bCs/>
          <w:i/>
          <w:sz w:val="24"/>
          <w:szCs w:val="24"/>
        </w:rPr>
        <w:t xml:space="preserve"> электробур</w:t>
      </w:r>
      <w:r w:rsidR="00B52F0B">
        <w:rPr>
          <w:rFonts w:ascii="Times New Roman" w:hAnsi="Times New Roman" w:cs="Times New Roman"/>
          <w:bCs/>
          <w:i/>
          <w:sz w:val="24"/>
          <w:szCs w:val="24"/>
          <w:lang w:val="kk-KZ"/>
        </w:rPr>
        <w:t xml:space="preserve"> </w:t>
      </w:r>
    </w:p>
    <w:p w:rsidR="00B52F0B" w:rsidRPr="00B52F0B" w:rsidRDefault="00B52F0B" w:rsidP="00A71D8D">
      <w:pPr>
        <w:spacing w:after="0" w:line="240" w:lineRule="auto"/>
        <w:ind w:firstLine="567"/>
        <w:jc w:val="both"/>
        <w:rPr>
          <w:rFonts w:ascii="Times New Roman" w:hAnsi="Times New Roman" w:cs="Times New Roman"/>
          <w:i/>
          <w:sz w:val="24"/>
          <w:szCs w:val="24"/>
          <w:lang w:val="kk-KZ"/>
        </w:rPr>
      </w:pP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Буровое оборудование включает в себя следующие основные части: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буровая установка (буровая вышка, талевый механизм, насосы, лебёдка, вертлюг, ротор, привод, топливомаслоустановка, дизель-электрические станции, пневмосистема, основание, сборно-разборные каркасно-панельные укрытия);</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буровое оборудование для механизации трудоёмких работ (регулятор подачи долота, механизмы для автоматизации спускоподъёмных операций, пневматический клиновый захват для труб, автоматический буровой ключ, вспомогательная лебёдка, пневмораскрепитель, краны для ремонтных работ, пульт контроля процессов бурения, посты управления);</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буровое оборудование для приготовления, очистки и регенерации промывочного раствора (блок приготовления, вибросита, песко- и илоотделители, буровые насосы, емкости для химических реагентов, воды и промывочного раствора);</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устройства для обогрева блоков буровой установки (теплогенераторы, отопительные установки, коммуникации для разводки теплоносителя).</w:t>
      </w:r>
    </w:p>
    <w:p w:rsidR="00B52F0B" w:rsidRDefault="00A15854" w:rsidP="00B52F0B">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b/>
          <w:i/>
          <w:sz w:val="24"/>
          <w:szCs w:val="24"/>
        </w:rPr>
        <w:t>Буровой инструмент</w:t>
      </w:r>
      <w:r w:rsidR="00A63B8E" w:rsidRPr="00A71D8D">
        <w:rPr>
          <w:rFonts w:ascii="Times New Roman" w:hAnsi="Times New Roman" w:cs="Times New Roman"/>
          <w:b/>
          <w:i/>
          <w:sz w:val="24"/>
          <w:szCs w:val="24"/>
        </w:rPr>
        <w:t xml:space="preserve">. </w:t>
      </w:r>
      <w:r w:rsidRPr="00A71D8D">
        <w:rPr>
          <w:rFonts w:ascii="Times New Roman" w:hAnsi="Times New Roman" w:cs="Times New Roman"/>
          <w:sz w:val="24"/>
          <w:szCs w:val="24"/>
        </w:rPr>
        <w:t xml:space="preserve">Буровой инструмент - предназначен для бурения скважин. По назначению буровой инструмент подразделяется на породоразрушающий, технологический, вспомогательный и аварийный. </w:t>
      </w:r>
    </w:p>
    <w:p w:rsidR="00B52F0B" w:rsidRDefault="00A15854" w:rsidP="00B52F0B">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lastRenderedPageBreak/>
        <w:t>Инструмент, используемый непосредственно при бурении скважин, называется технологический буровой инструмент.</w:t>
      </w:r>
    </w:p>
    <w:p w:rsidR="00B52F0B" w:rsidRDefault="00A15854" w:rsidP="00B52F0B">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t>К технологическому буровому инструменту относятся: бурильные, колонковые и обсадные трубы.</w:t>
      </w:r>
    </w:p>
    <w:p w:rsidR="00A15854" w:rsidRPr="00A71D8D" w:rsidRDefault="00A15854" w:rsidP="00B52F0B">
      <w:pPr>
        <w:spacing w:after="0" w:line="240" w:lineRule="auto"/>
        <w:ind w:firstLine="567"/>
        <w:jc w:val="both"/>
        <w:rPr>
          <w:rFonts w:ascii="Times New Roman" w:hAnsi="Times New Roman" w:cs="Times New Roman"/>
          <w:b/>
          <w:color w:val="C68700"/>
          <w:sz w:val="24"/>
          <w:szCs w:val="24"/>
        </w:rPr>
      </w:pPr>
      <w:r w:rsidRPr="00A71D8D">
        <w:rPr>
          <w:rFonts w:ascii="Times New Roman" w:hAnsi="Times New Roman" w:cs="Times New Roman"/>
          <w:sz w:val="24"/>
          <w:szCs w:val="24"/>
        </w:rPr>
        <w:t>Инструмент, который используется для обслуживания технологического бурового инструмента, называется вспомогательным буровой инструмент. К вспомогательному буровому инструменту относятся : хомуты, ключи, элеваторы, а также соединения и прочее.</w:t>
      </w:r>
      <w:r w:rsidRPr="00A71D8D">
        <w:rPr>
          <w:rFonts w:ascii="Times New Roman" w:hAnsi="Times New Roman" w:cs="Times New Roman"/>
          <w:sz w:val="24"/>
          <w:szCs w:val="24"/>
        </w:rPr>
        <w:br/>
      </w:r>
      <w:r w:rsidRPr="00A71D8D">
        <w:rPr>
          <w:rFonts w:ascii="Times New Roman" w:hAnsi="Times New Roman" w:cs="Times New Roman"/>
          <w:sz w:val="24"/>
          <w:szCs w:val="24"/>
          <w:lang w:val="kk-KZ"/>
        </w:rPr>
        <w:t xml:space="preserve">        </w:t>
      </w:r>
      <w:r w:rsidRPr="00A71D8D">
        <w:rPr>
          <w:rFonts w:ascii="Times New Roman" w:hAnsi="Times New Roman" w:cs="Times New Roman"/>
          <w:sz w:val="24"/>
          <w:szCs w:val="24"/>
        </w:rPr>
        <w:t>Инструмент, применяемый для устранения неполадок и аварий в скважинах называется аварийным буровой инструмент. К аварийным буровым инструментам относятся ловильный, режущий, специальный инструмент.</w:t>
      </w:r>
    </w:p>
    <w:p w:rsidR="00A15854" w:rsidRPr="00A71D8D"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Style w:val="afa"/>
          <w:rFonts w:ascii="Times New Roman" w:hAnsi="Times New Roman" w:cs="Times New Roman"/>
          <w:b w:val="0"/>
          <w:color w:val="000000"/>
          <w:sz w:val="24"/>
          <w:szCs w:val="24"/>
        </w:rPr>
        <w:t>Буровой инструмент</w:t>
      </w:r>
      <w:r w:rsidRPr="00A71D8D">
        <w:rPr>
          <w:rFonts w:ascii="Times New Roman" w:hAnsi="Times New Roman" w:cs="Times New Roman"/>
          <w:b/>
          <w:color w:val="000000"/>
          <w:sz w:val="24"/>
          <w:szCs w:val="24"/>
        </w:rPr>
        <w:t xml:space="preserve"> -</w:t>
      </w:r>
      <w:r w:rsidRPr="00A71D8D">
        <w:rPr>
          <w:rFonts w:ascii="Times New Roman" w:hAnsi="Times New Roman" w:cs="Times New Roman"/>
          <w:color w:val="000000"/>
          <w:sz w:val="24"/>
          <w:szCs w:val="24"/>
        </w:rPr>
        <w:t xml:space="preserve"> общее название механизмов и приспособлений, применяемых при бурении скважин, шпуров и ликвидации аварий, возникающих в скважине. По назначению выделяют буровой инструмент технологический (для производства работ, связанных непосредственно с процессом бурения скважин), вспомогательный (для свинчивания и развинчивания бурильных колонн, подтаскивания, подъема, спуска и удержания на весу или в стволе ротора элементов бурильной колонны, штанг и обсадных труб), аварийный (метчики, колокола, труболовки, труборезки, фрезеры, торпеды, печати, домкраты и др.), специальный для бурения скважин в заданном направлении (отклонители, опорно-центрирующие приспособления, ориентаторы и др.).</w:t>
      </w:r>
    </w:p>
    <w:p w:rsidR="00A15854" w:rsidRPr="00A71D8D" w:rsidRDefault="00A15854" w:rsidP="00A71D8D">
      <w:pPr>
        <w:spacing w:after="0" w:line="240" w:lineRule="auto"/>
        <w:ind w:firstLine="567"/>
        <w:jc w:val="both"/>
        <w:rPr>
          <w:rFonts w:ascii="Times New Roman" w:hAnsi="Times New Roman" w:cs="Times New Roman"/>
          <w:b/>
          <w:bCs/>
          <w:sz w:val="24"/>
          <w:szCs w:val="24"/>
          <w:lang w:val="kk-KZ"/>
        </w:rPr>
      </w:pPr>
    </w:p>
    <w:p w:rsidR="00A15854" w:rsidRPr="00A71D8D" w:rsidRDefault="00A15854"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b/>
          <w:bCs/>
          <w:sz w:val="24"/>
          <w:szCs w:val="24"/>
          <w:lang w:val="kk-KZ"/>
        </w:rPr>
        <w:t xml:space="preserve">2. </w:t>
      </w:r>
      <w:r w:rsidRPr="00A71D8D">
        <w:rPr>
          <w:rFonts w:ascii="Times New Roman" w:hAnsi="Times New Roman" w:cs="Times New Roman"/>
          <w:b/>
          <w:bCs/>
          <w:sz w:val="24"/>
          <w:szCs w:val="24"/>
        </w:rPr>
        <w:t>Турбобур</w:t>
      </w:r>
    </w:p>
    <w:p w:rsidR="00A15854" w:rsidRPr="00A71D8D" w:rsidRDefault="00193AD9"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t xml:space="preserve">Турбор </w:t>
      </w:r>
      <w:r w:rsidR="00A15854" w:rsidRPr="00A71D8D">
        <w:rPr>
          <w:rFonts w:ascii="Times New Roman" w:hAnsi="Times New Roman" w:cs="Times New Roman"/>
          <w:sz w:val="24"/>
          <w:szCs w:val="24"/>
        </w:rPr>
        <w:t xml:space="preserve">— это разновидность </w:t>
      </w:r>
      <w:hyperlink r:id="rId137" w:tooltip="Буровое оборудование" w:history="1">
        <w:r w:rsidR="00A15854" w:rsidRPr="00A71D8D">
          <w:rPr>
            <w:rStyle w:val="af1"/>
            <w:rFonts w:ascii="Times New Roman" w:hAnsi="Times New Roman" w:cs="Times New Roman"/>
            <w:color w:val="000000"/>
            <w:sz w:val="24"/>
            <w:szCs w:val="24"/>
            <w:u w:val="none"/>
          </w:rPr>
          <w:t>бурового оборудования</w:t>
        </w:r>
      </w:hyperlink>
      <w:r w:rsidR="00A15854" w:rsidRPr="00A71D8D">
        <w:rPr>
          <w:rFonts w:ascii="Times New Roman" w:hAnsi="Times New Roman" w:cs="Times New Roman"/>
          <w:color w:val="000000"/>
          <w:sz w:val="24"/>
          <w:szCs w:val="24"/>
        </w:rPr>
        <w:t>,</w:t>
      </w:r>
      <w:r w:rsidR="00A15854" w:rsidRPr="00A71D8D">
        <w:rPr>
          <w:rFonts w:ascii="Times New Roman" w:hAnsi="Times New Roman" w:cs="Times New Roman"/>
          <w:sz w:val="24"/>
          <w:szCs w:val="24"/>
        </w:rPr>
        <w:t xml:space="preserve"> забойный гидравлический двигатель, в котором гидравлическая энергия потока промывочной жидкости преобразуется в механическую работу вала, соединенного с породоразрушающим инструментом. Гидравлическим двигателем служит многоступенчатая </w:t>
      </w:r>
      <w:hyperlink r:id="rId138" w:tooltip="Турбина" w:history="1">
        <w:r w:rsidR="00A15854" w:rsidRPr="00A71D8D">
          <w:rPr>
            <w:rStyle w:val="af1"/>
            <w:rFonts w:ascii="Times New Roman" w:hAnsi="Times New Roman" w:cs="Times New Roman"/>
            <w:color w:val="000000"/>
            <w:sz w:val="24"/>
            <w:szCs w:val="24"/>
            <w:u w:val="none"/>
          </w:rPr>
          <w:t>турбина</w:t>
        </w:r>
      </w:hyperlink>
      <w:r w:rsidR="00A15854" w:rsidRPr="00A71D8D">
        <w:rPr>
          <w:rFonts w:ascii="Times New Roman" w:hAnsi="Times New Roman" w:cs="Times New Roman"/>
          <w:color w:val="000000"/>
          <w:sz w:val="24"/>
          <w:szCs w:val="24"/>
        </w:rPr>
        <w:t xml:space="preserve"> </w:t>
      </w:r>
      <w:r w:rsidR="00A15854" w:rsidRPr="00A71D8D">
        <w:rPr>
          <w:rFonts w:ascii="Times New Roman" w:hAnsi="Times New Roman" w:cs="Times New Roman"/>
          <w:sz w:val="24"/>
          <w:szCs w:val="24"/>
        </w:rPr>
        <w:t>лопастного типа.</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Cs/>
          <w:sz w:val="24"/>
          <w:szCs w:val="24"/>
        </w:rPr>
        <w:t>Т</w:t>
      </w:r>
      <w:r w:rsidRPr="00A71D8D">
        <w:rPr>
          <w:rFonts w:ascii="Times New Roman" w:hAnsi="Times New Roman" w:cs="Times New Roman"/>
          <w:bCs/>
          <w:sz w:val="24"/>
          <w:szCs w:val="24"/>
          <w:lang w:val="kk-KZ"/>
        </w:rPr>
        <w:t>урбобур</w:t>
      </w:r>
      <w:r w:rsidRPr="00A71D8D">
        <w:rPr>
          <w:rFonts w:ascii="Times New Roman" w:hAnsi="Times New Roman" w:cs="Times New Roman"/>
          <w:sz w:val="24"/>
          <w:szCs w:val="24"/>
        </w:rPr>
        <w:t xml:space="preserve"> </w:t>
      </w:r>
      <w:r w:rsidR="00B24B1B" w:rsidRPr="00A71D8D">
        <w:rPr>
          <w:rFonts w:ascii="Times New Roman" w:hAnsi="Times New Roman" w:cs="Times New Roman"/>
          <w:sz w:val="24"/>
          <w:szCs w:val="24"/>
        </w:rPr>
        <w:t>(рис.11</w:t>
      </w:r>
      <w:r w:rsidR="00A32BF7" w:rsidRPr="00A71D8D">
        <w:rPr>
          <w:rFonts w:ascii="Times New Roman" w:hAnsi="Times New Roman" w:cs="Times New Roman"/>
          <w:sz w:val="24"/>
          <w:szCs w:val="24"/>
        </w:rPr>
        <w:t xml:space="preserve">.1) </w:t>
      </w:r>
      <w:r w:rsidRPr="00A71D8D">
        <w:rPr>
          <w:rFonts w:ascii="Times New Roman" w:hAnsi="Times New Roman" w:cs="Times New Roman"/>
          <w:sz w:val="24"/>
          <w:szCs w:val="24"/>
        </w:rPr>
        <w:t>– многоступенчатая тур</w:t>
      </w:r>
      <w:r w:rsidR="00A32BF7" w:rsidRPr="00A71D8D">
        <w:rPr>
          <w:rFonts w:ascii="Times New Roman" w:hAnsi="Times New Roman" w:cs="Times New Roman"/>
          <w:sz w:val="24"/>
          <w:szCs w:val="24"/>
        </w:rPr>
        <w:t>бина, состоящая из</w:t>
      </w:r>
      <w:r w:rsidR="00640E19" w:rsidRPr="00A71D8D">
        <w:rPr>
          <w:rFonts w:ascii="Times New Roman" w:hAnsi="Times New Roman" w:cs="Times New Roman"/>
          <w:sz w:val="24"/>
          <w:szCs w:val="24"/>
        </w:rPr>
        <w:t xml:space="preserve"> </w:t>
      </w:r>
      <w:r w:rsidRPr="00A71D8D">
        <w:rPr>
          <w:rFonts w:ascii="Times New Roman" w:hAnsi="Times New Roman" w:cs="Times New Roman"/>
          <w:sz w:val="24"/>
          <w:szCs w:val="24"/>
        </w:rPr>
        <w:t>статора и ротора</w:t>
      </w:r>
      <w:r w:rsidR="00787C20" w:rsidRPr="00A71D8D">
        <w:rPr>
          <w:rFonts w:ascii="Times New Roman" w:hAnsi="Times New Roman" w:cs="Times New Roman"/>
          <w:sz w:val="24"/>
          <w:szCs w:val="24"/>
        </w:rPr>
        <w:t xml:space="preserve">. </w:t>
      </w:r>
      <w:r w:rsidRPr="00A71D8D">
        <w:rPr>
          <w:rFonts w:ascii="Times New Roman" w:hAnsi="Times New Roman" w:cs="Times New Roman"/>
          <w:sz w:val="24"/>
          <w:szCs w:val="24"/>
        </w:rPr>
        <w:t>Число ступеней от 25 до 350. Каждая  ступень состоит из статора, жёстко</w:t>
      </w:r>
      <w:r w:rsidR="00193AD9" w:rsidRPr="00A71D8D">
        <w:rPr>
          <w:rFonts w:ascii="Times New Roman" w:hAnsi="Times New Roman" w:cs="Times New Roman"/>
          <w:sz w:val="24"/>
          <w:szCs w:val="24"/>
        </w:rPr>
        <w:t xml:space="preserve"> </w:t>
      </w:r>
      <w:r w:rsidR="00640E19" w:rsidRPr="00A71D8D">
        <w:rPr>
          <w:rFonts w:ascii="Times New Roman" w:hAnsi="Times New Roman" w:cs="Times New Roman"/>
          <w:sz w:val="24"/>
          <w:szCs w:val="24"/>
        </w:rPr>
        <w:t xml:space="preserve"> соединенного с корпусом </w:t>
      </w:r>
      <w:r w:rsidR="00193AD9" w:rsidRPr="00A71D8D">
        <w:rPr>
          <w:rFonts w:ascii="Times New Roman" w:hAnsi="Times New Roman" w:cs="Times New Roman"/>
          <w:sz w:val="24"/>
          <w:szCs w:val="24"/>
        </w:rPr>
        <w:t>турбобура</w:t>
      </w:r>
      <w:r w:rsidR="00640E19" w:rsidRPr="00A71D8D">
        <w:rPr>
          <w:rFonts w:ascii="Times New Roman" w:hAnsi="Times New Roman" w:cs="Times New Roman"/>
          <w:sz w:val="24"/>
          <w:szCs w:val="24"/>
        </w:rPr>
        <w:t xml:space="preserve"> и ротора, укрепленного на валу турбобура</w:t>
      </w:r>
      <w:r w:rsidR="00193AD9" w:rsidRPr="00A71D8D">
        <w:rPr>
          <w:rFonts w:ascii="Times New Roman" w:hAnsi="Times New Roman" w:cs="Times New Roman"/>
          <w:sz w:val="24"/>
          <w:szCs w:val="24"/>
        </w:rPr>
        <w:t>. В статоре и роторе поток п</w:t>
      </w:r>
      <w:r w:rsidR="00A32BF7" w:rsidRPr="00A71D8D">
        <w:rPr>
          <w:rFonts w:ascii="Times New Roman" w:hAnsi="Times New Roman" w:cs="Times New Roman"/>
          <w:sz w:val="24"/>
          <w:szCs w:val="24"/>
        </w:rPr>
        <w:t>ромывочной жидкости меняет направление</w:t>
      </w:r>
      <w:r w:rsidR="00193AD9" w:rsidRPr="00A71D8D">
        <w:rPr>
          <w:rFonts w:ascii="Times New Roman" w:hAnsi="Times New Roman" w:cs="Times New Roman"/>
          <w:sz w:val="24"/>
          <w:szCs w:val="24"/>
        </w:rPr>
        <w:t xml:space="preserve"> движения </w:t>
      </w:r>
      <w:r w:rsidRPr="00A71D8D">
        <w:rPr>
          <w:rFonts w:ascii="Times New Roman" w:hAnsi="Times New Roman" w:cs="Times New Roman"/>
          <w:sz w:val="24"/>
          <w:szCs w:val="24"/>
        </w:rPr>
        <w:t>соединённого с корпусом турбобура и ротора, укреплённого на валу и перетекая из ступени в ступень отдаёт часть гидравлич</w:t>
      </w:r>
      <w:r w:rsidR="00A32BF7" w:rsidRPr="00A71D8D">
        <w:rPr>
          <w:rFonts w:ascii="Times New Roman" w:hAnsi="Times New Roman" w:cs="Times New Roman"/>
          <w:sz w:val="24"/>
          <w:szCs w:val="24"/>
        </w:rPr>
        <w:t xml:space="preserve">еской  </w:t>
      </w:r>
      <w:r w:rsidRPr="00A71D8D">
        <w:rPr>
          <w:rFonts w:ascii="Times New Roman" w:hAnsi="Times New Roman" w:cs="Times New Roman"/>
          <w:sz w:val="24"/>
          <w:szCs w:val="24"/>
        </w:rPr>
        <w:t>мощности каждой ступени, поэтому мощность, создаваемая всеми ступенями суммируется на валу турбобура и подводятся к долоту. Для эффективной работы турбобура, необходимо иметь около 100 турбин. С увеличением числа турбин, увеличивается мощность и вращающий момент турбобура, но уменьшается частота вращения вала турбобура.</w:t>
      </w:r>
    </w:p>
    <w:p w:rsidR="00A15854" w:rsidRPr="00A71D8D" w:rsidRDefault="00193AD9" w:rsidP="00A71D8D">
      <w:pPr>
        <w:spacing w:after="0" w:line="240" w:lineRule="auto"/>
        <w:ind w:firstLine="567"/>
        <w:jc w:val="both"/>
        <w:rPr>
          <w:rFonts w:ascii="Times New Roman" w:hAnsi="Times New Roman" w:cs="Times New Roman"/>
          <w:b/>
          <w:color w:val="000000"/>
          <w:sz w:val="24"/>
          <w:szCs w:val="24"/>
          <w:lang w:val="kk-KZ"/>
        </w:rPr>
      </w:pPr>
      <w:r w:rsidRPr="00A71D8D">
        <w:rPr>
          <w:rFonts w:ascii="Times New Roman" w:hAnsi="Times New Roman" w:cs="Times New Roman"/>
          <w:i/>
          <w:sz w:val="24"/>
          <w:szCs w:val="24"/>
        </w:rPr>
        <w:t xml:space="preserve">Односекционные многоступенчатые турбобуры.   </w:t>
      </w:r>
      <w:r w:rsidR="00A15854" w:rsidRPr="00A71D8D">
        <w:rPr>
          <w:rFonts w:ascii="Times New Roman" w:hAnsi="Times New Roman" w:cs="Times New Roman"/>
          <w:sz w:val="24"/>
          <w:szCs w:val="24"/>
        </w:rPr>
        <w:t xml:space="preserve">В односекционном турбобуре чаще всего 100 турбин, т.е. 100 статоров и 100 роторов. </w:t>
      </w:r>
    </w:p>
    <w:p w:rsidR="00A15854" w:rsidRPr="00A71D8D" w:rsidRDefault="00A15854" w:rsidP="00A71D8D">
      <w:pPr>
        <w:spacing w:after="0" w:line="240" w:lineRule="auto"/>
        <w:ind w:firstLine="567"/>
        <w:jc w:val="both"/>
        <w:rPr>
          <w:rFonts w:ascii="Times New Roman" w:hAnsi="Times New Roman" w:cs="Times New Roman"/>
          <w:b/>
          <w:color w:val="000000"/>
          <w:sz w:val="24"/>
          <w:szCs w:val="24"/>
          <w:lang w:val="kk-KZ"/>
        </w:rPr>
      </w:pPr>
    </w:p>
    <w:p w:rsidR="00A15854" w:rsidRPr="00A71D8D" w:rsidRDefault="00A15854" w:rsidP="00A71D8D">
      <w:pPr>
        <w:spacing w:after="0" w:line="240" w:lineRule="auto"/>
        <w:ind w:firstLine="567"/>
        <w:jc w:val="both"/>
        <w:rPr>
          <w:rFonts w:ascii="Times New Roman" w:hAnsi="Times New Roman" w:cs="Times New Roman"/>
          <w:b/>
          <w:color w:val="000000"/>
          <w:sz w:val="24"/>
          <w:szCs w:val="24"/>
          <w:lang w:val="kk-KZ"/>
        </w:rPr>
      </w:pPr>
    </w:p>
    <w:p w:rsidR="00A15854" w:rsidRPr="00A71D8D" w:rsidRDefault="00A15854" w:rsidP="00A71D8D">
      <w:pPr>
        <w:spacing w:after="0" w:line="240" w:lineRule="auto"/>
        <w:ind w:firstLine="567"/>
        <w:jc w:val="both"/>
        <w:rPr>
          <w:rFonts w:ascii="Times New Roman" w:hAnsi="Times New Roman" w:cs="Times New Roman"/>
          <w:b/>
          <w:color w:val="000000"/>
          <w:sz w:val="24"/>
          <w:szCs w:val="24"/>
          <w:lang w:val="kk-KZ"/>
        </w:rPr>
      </w:pPr>
    </w:p>
    <w:p w:rsidR="00A15854" w:rsidRPr="00A71D8D" w:rsidRDefault="00A15854" w:rsidP="00A71D8D">
      <w:pPr>
        <w:spacing w:after="0" w:line="240" w:lineRule="auto"/>
        <w:ind w:firstLine="567"/>
        <w:jc w:val="both"/>
        <w:rPr>
          <w:rFonts w:ascii="Times New Roman" w:hAnsi="Times New Roman" w:cs="Times New Roman"/>
          <w:b/>
          <w:color w:val="000000"/>
          <w:sz w:val="24"/>
          <w:szCs w:val="24"/>
          <w:lang w:val="kk-KZ"/>
        </w:rPr>
      </w:pPr>
    </w:p>
    <w:p w:rsidR="00A15854" w:rsidRPr="00A71D8D" w:rsidRDefault="00A15854" w:rsidP="00A71D8D">
      <w:pPr>
        <w:spacing w:after="0" w:line="240" w:lineRule="auto"/>
        <w:ind w:firstLine="567"/>
        <w:jc w:val="both"/>
        <w:rPr>
          <w:rFonts w:ascii="Times New Roman" w:hAnsi="Times New Roman" w:cs="Times New Roman"/>
          <w:b/>
          <w:color w:val="000000"/>
          <w:sz w:val="24"/>
          <w:szCs w:val="24"/>
          <w:lang w:val="kk-KZ"/>
        </w:rPr>
      </w:pPr>
    </w:p>
    <w:p w:rsidR="00A15854" w:rsidRPr="00A71D8D" w:rsidRDefault="00A15854" w:rsidP="00A71D8D">
      <w:pPr>
        <w:spacing w:after="0" w:line="240" w:lineRule="auto"/>
        <w:ind w:firstLine="567"/>
        <w:jc w:val="both"/>
        <w:rPr>
          <w:rFonts w:ascii="Times New Roman" w:hAnsi="Times New Roman" w:cs="Times New Roman"/>
          <w:b/>
          <w:color w:val="000000"/>
          <w:sz w:val="24"/>
          <w:szCs w:val="24"/>
        </w:rPr>
      </w:pPr>
    </w:p>
    <w:p w:rsidR="00A15854" w:rsidRPr="00A71D8D" w:rsidRDefault="00A15854" w:rsidP="00A71D8D">
      <w:pPr>
        <w:spacing w:after="0" w:line="240" w:lineRule="auto"/>
        <w:ind w:firstLine="567"/>
        <w:jc w:val="both"/>
        <w:rPr>
          <w:rFonts w:ascii="Times New Roman" w:hAnsi="Times New Roman" w:cs="Times New Roman"/>
          <w:b/>
          <w:color w:val="000000"/>
          <w:sz w:val="24"/>
          <w:szCs w:val="24"/>
        </w:rPr>
      </w:pPr>
      <w:r w:rsidRPr="00A71D8D">
        <w:rPr>
          <w:rFonts w:ascii="Times New Roman" w:hAnsi="Times New Roman" w:cs="Times New Roman"/>
          <w:noProof/>
          <w:sz w:val="24"/>
          <w:szCs w:val="24"/>
        </w:rPr>
        <w:lastRenderedPageBreak/>
        <w:drawing>
          <wp:inline distT="0" distB="0" distL="0" distR="0">
            <wp:extent cx="2374900" cy="6987540"/>
            <wp:effectExtent l="19050" t="0" r="6350" b="0"/>
            <wp:docPr id="113" name="Рисунок 155" descr="Турбобур для ТУ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Турбобур для ТУ1"/>
                    <pic:cNvPicPr>
                      <a:picLocks noChangeAspect="1" noChangeArrowheads="1"/>
                    </pic:cNvPicPr>
                  </pic:nvPicPr>
                  <pic:blipFill>
                    <a:blip r:embed="rId139" cstate="print"/>
                    <a:srcRect/>
                    <a:stretch>
                      <a:fillRect/>
                    </a:stretch>
                  </pic:blipFill>
                  <pic:spPr bwMode="auto">
                    <a:xfrm>
                      <a:off x="0" y="0"/>
                      <a:ext cx="2374900" cy="6987540"/>
                    </a:xfrm>
                    <a:prstGeom prst="rect">
                      <a:avLst/>
                    </a:prstGeom>
                    <a:noFill/>
                    <a:ln w="9525">
                      <a:noFill/>
                      <a:miter lim="800000"/>
                      <a:headEnd/>
                      <a:tailEnd/>
                    </a:ln>
                  </pic:spPr>
                </pic:pic>
              </a:graphicData>
            </a:graphic>
          </wp:inline>
        </w:drawing>
      </w:r>
      <w:r w:rsidRPr="00A71D8D">
        <w:rPr>
          <w:rFonts w:ascii="Times New Roman" w:hAnsi="Times New Roman" w:cs="Times New Roman"/>
          <w:sz w:val="24"/>
          <w:szCs w:val="24"/>
        </w:rPr>
        <w:t xml:space="preserve">                </w:t>
      </w:r>
      <w:r w:rsidRPr="00A71D8D">
        <w:rPr>
          <w:rFonts w:ascii="Times New Roman" w:hAnsi="Times New Roman" w:cs="Times New Roman"/>
          <w:noProof/>
          <w:sz w:val="24"/>
          <w:szCs w:val="24"/>
        </w:rPr>
        <w:drawing>
          <wp:inline distT="0" distB="0" distL="0" distR="0">
            <wp:extent cx="2484120" cy="6974205"/>
            <wp:effectExtent l="19050" t="0" r="0" b="0"/>
            <wp:docPr id="112" name="Рисунок 156" descr="ШДТПР(РЕКЛА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ШДТПР(РЕКЛАМА)"/>
                    <pic:cNvPicPr>
                      <a:picLocks noChangeAspect="1" noChangeArrowheads="1"/>
                    </pic:cNvPicPr>
                  </pic:nvPicPr>
                  <pic:blipFill>
                    <a:blip r:embed="rId140" cstate="print"/>
                    <a:srcRect/>
                    <a:stretch>
                      <a:fillRect/>
                    </a:stretch>
                  </pic:blipFill>
                  <pic:spPr bwMode="auto">
                    <a:xfrm>
                      <a:off x="0" y="0"/>
                      <a:ext cx="2484120" cy="6974205"/>
                    </a:xfrm>
                    <a:prstGeom prst="rect">
                      <a:avLst/>
                    </a:prstGeom>
                    <a:noFill/>
                    <a:ln w="9525">
                      <a:noFill/>
                      <a:miter lim="800000"/>
                      <a:headEnd/>
                      <a:tailEnd/>
                    </a:ln>
                  </pic:spPr>
                </pic:pic>
              </a:graphicData>
            </a:graphic>
          </wp:inline>
        </w:drawing>
      </w:r>
    </w:p>
    <w:p w:rsidR="00A15854" w:rsidRPr="00A71D8D" w:rsidRDefault="00A15854" w:rsidP="00A71D8D">
      <w:pPr>
        <w:spacing w:after="0" w:line="240" w:lineRule="auto"/>
        <w:ind w:firstLine="567"/>
        <w:jc w:val="both"/>
        <w:rPr>
          <w:rFonts w:ascii="Times New Roman" w:hAnsi="Times New Roman" w:cs="Times New Roman"/>
          <w:b/>
          <w:bCs/>
          <w:color w:val="000000"/>
          <w:sz w:val="24"/>
          <w:szCs w:val="24"/>
          <w:lang w:val="kk-KZ"/>
        </w:rPr>
      </w:pPr>
    </w:p>
    <w:p w:rsidR="00193AD9" w:rsidRPr="00A71D8D" w:rsidRDefault="00B24B1B" w:rsidP="00165A36">
      <w:pPr>
        <w:spacing w:after="0" w:line="240" w:lineRule="auto"/>
        <w:ind w:firstLine="567"/>
        <w:jc w:val="center"/>
        <w:rPr>
          <w:rFonts w:ascii="Times New Roman" w:hAnsi="Times New Roman" w:cs="Times New Roman"/>
          <w:color w:val="000000"/>
          <w:sz w:val="24"/>
          <w:szCs w:val="24"/>
        </w:rPr>
      </w:pPr>
      <w:r w:rsidRPr="00A71D8D">
        <w:rPr>
          <w:rFonts w:ascii="Times New Roman" w:hAnsi="Times New Roman" w:cs="Times New Roman"/>
          <w:color w:val="000000"/>
          <w:sz w:val="24"/>
          <w:szCs w:val="24"/>
        </w:rPr>
        <w:t>Рис. 11</w:t>
      </w:r>
      <w:r w:rsidR="00A37607" w:rsidRPr="00A71D8D">
        <w:rPr>
          <w:rFonts w:ascii="Times New Roman" w:hAnsi="Times New Roman" w:cs="Times New Roman"/>
          <w:color w:val="000000"/>
          <w:sz w:val="24"/>
          <w:szCs w:val="24"/>
        </w:rPr>
        <w:t xml:space="preserve">.1. </w:t>
      </w:r>
      <w:r w:rsidR="00193AD9" w:rsidRPr="00A71D8D">
        <w:rPr>
          <w:rFonts w:ascii="Times New Roman" w:hAnsi="Times New Roman" w:cs="Times New Roman"/>
          <w:color w:val="000000"/>
          <w:sz w:val="24"/>
          <w:szCs w:val="24"/>
        </w:rPr>
        <w:t>Турбобур  ТПР-105.02</w:t>
      </w:r>
    </w:p>
    <w:p w:rsidR="00A15854" w:rsidRPr="00A71D8D" w:rsidRDefault="00A15854" w:rsidP="00A71D8D">
      <w:pPr>
        <w:spacing w:after="0" w:line="240" w:lineRule="auto"/>
        <w:ind w:firstLine="567"/>
        <w:jc w:val="both"/>
        <w:rPr>
          <w:rFonts w:ascii="Times New Roman" w:hAnsi="Times New Roman" w:cs="Times New Roman"/>
          <w:b/>
          <w:bCs/>
          <w:color w:val="000000"/>
          <w:sz w:val="24"/>
          <w:szCs w:val="24"/>
          <w:lang w:val="kk-KZ"/>
        </w:rPr>
      </w:pP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Турбобур предназначен для разбуривания цементных стаканов, мос</w:t>
      </w:r>
      <w:r w:rsidRPr="00A71D8D">
        <w:rPr>
          <w:rFonts w:ascii="Times New Roman" w:hAnsi="Times New Roman" w:cs="Times New Roman"/>
          <w:color w:val="000000"/>
          <w:sz w:val="24"/>
          <w:szCs w:val="24"/>
        </w:rPr>
        <w:softHyphen/>
        <w:t>тов и технологических пробок при капитальном ремонте скважин и для бурения глубоких скважин диаметром 118-140 мм с использованием в качестве рабочей промывочной жидкости воды, бурового раствора или нефти плотностью не более 1,3-10</w:t>
      </w:r>
      <w:r w:rsidRPr="00A71D8D">
        <w:rPr>
          <w:rFonts w:ascii="Times New Roman" w:hAnsi="Times New Roman" w:cs="Times New Roman"/>
          <w:color w:val="000000"/>
          <w:sz w:val="24"/>
          <w:szCs w:val="24"/>
          <w:vertAlign w:val="superscript"/>
        </w:rPr>
        <w:t>3</w:t>
      </w:r>
      <w:r w:rsidRPr="00A71D8D">
        <w:rPr>
          <w:rFonts w:ascii="Times New Roman" w:hAnsi="Times New Roman" w:cs="Times New Roman"/>
          <w:color w:val="000000"/>
          <w:sz w:val="24"/>
          <w:szCs w:val="24"/>
        </w:rPr>
        <w:t xml:space="preserve"> кг/м</w:t>
      </w:r>
      <w:r w:rsidRPr="00A71D8D">
        <w:rPr>
          <w:rFonts w:ascii="Times New Roman" w:hAnsi="Times New Roman" w:cs="Times New Roman"/>
          <w:color w:val="000000"/>
          <w:sz w:val="24"/>
          <w:szCs w:val="24"/>
          <w:vertAlign w:val="superscript"/>
        </w:rPr>
        <w:t>3</w:t>
      </w:r>
      <w:r w:rsidRPr="00A71D8D">
        <w:rPr>
          <w:rFonts w:ascii="Times New Roman" w:hAnsi="Times New Roman" w:cs="Times New Roman"/>
          <w:color w:val="000000"/>
          <w:sz w:val="24"/>
          <w:szCs w:val="24"/>
        </w:rPr>
        <w:t xml:space="preserve"> при забойной температуре не более 300 °С.</w:t>
      </w:r>
    </w:p>
    <w:p w:rsidR="00A15854" w:rsidRPr="00A71D8D" w:rsidRDefault="00A15854" w:rsidP="00A71D8D">
      <w:pPr>
        <w:spacing w:after="0" w:line="240" w:lineRule="auto"/>
        <w:ind w:firstLine="567"/>
        <w:jc w:val="both"/>
        <w:rPr>
          <w:rFonts w:ascii="Times New Roman" w:hAnsi="Times New Roman" w:cs="Times New Roman"/>
          <w:b/>
          <w:sz w:val="24"/>
          <w:szCs w:val="24"/>
          <w:lang w:val="kk-KZ"/>
        </w:rPr>
      </w:pPr>
      <w:r w:rsidRPr="00A71D8D">
        <w:rPr>
          <w:rFonts w:ascii="Times New Roman" w:hAnsi="Times New Roman" w:cs="Times New Roman"/>
          <w:b/>
          <w:i/>
          <w:sz w:val="24"/>
          <w:szCs w:val="24"/>
          <w:lang w:val="kk-KZ"/>
        </w:rPr>
        <w:t>Принцип действия</w:t>
      </w:r>
      <w:r w:rsidR="00834C0F" w:rsidRPr="00A71D8D">
        <w:rPr>
          <w:rFonts w:ascii="Times New Roman" w:hAnsi="Times New Roman" w:cs="Times New Roman"/>
          <w:b/>
          <w:i/>
          <w:sz w:val="24"/>
          <w:szCs w:val="24"/>
          <w:lang w:val="kk-KZ"/>
        </w:rPr>
        <w:t xml:space="preserve"> турбобура.</w:t>
      </w:r>
      <w:r w:rsidR="00834C0F" w:rsidRPr="00A71D8D">
        <w:rPr>
          <w:rFonts w:ascii="Times New Roman" w:hAnsi="Times New Roman" w:cs="Times New Roman"/>
          <w:b/>
          <w:sz w:val="24"/>
          <w:szCs w:val="24"/>
          <w:lang w:val="kk-KZ"/>
        </w:rPr>
        <w:t xml:space="preserve"> </w:t>
      </w:r>
      <w:r w:rsidRPr="00A71D8D">
        <w:rPr>
          <w:rFonts w:ascii="Times New Roman" w:hAnsi="Times New Roman" w:cs="Times New Roman"/>
          <w:sz w:val="24"/>
          <w:szCs w:val="24"/>
        </w:rPr>
        <w:t>Так как турбобур устанавливают непосредственно над породоразрушающим инструментом, то источником энергии крутящего момента является давление потока жидкости, создаваемый поверхностным насосом и весом столба самой жидкости.</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lastRenderedPageBreak/>
        <w:t xml:space="preserve">Поток промывочной жидкости через </w:t>
      </w:r>
      <w:hyperlink r:id="rId141" w:tooltip="Бурильная колонна (страница отсутствует)" w:history="1">
        <w:r w:rsidRPr="00A71D8D">
          <w:rPr>
            <w:rStyle w:val="af1"/>
            <w:rFonts w:ascii="Times New Roman" w:hAnsi="Times New Roman" w:cs="Times New Roman"/>
            <w:color w:val="000000"/>
            <w:sz w:val="24"/>
            <w:szCs w:val="24"/>
            <w:u w:val="none"/>
          </w:rPr>
          <w:t>бурильную колонну</w:t>
        </w:r>
      </w:hyperlink>
      <w:r w:rsidRPr="00A71D8D">
        <w:rPr>
          <w:rFonts w:ascii="Times New Roman" w:hAnsi="Times New Roman" w:cs="Times New Roman"/>
          <w:sz w:val="24"/>
          <w:szCs w:val="24"/>
        </w:rPr>
        <w:t xml:space="preserve"> подается в первую ступень турбобура. В статоре первой ступени происходит формирование направления потока жидкости, то есть жидкость, пройдя каналы статора, приобретает направление. Таким образом, статор является направляющим аппаратом турбины.</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Потоки жидкости из каналов статора поступают на лопатки ротора под заданным углом и осуществляют силовое воздействие на ротор, в результате которого энергия движущейся жидкости создает силы, стремящиеся повернуть ротор, жестко связанный с валом турбины. Поток жидкости из каналов ротора первой ступени поступает на лопатки направляющего аппарата второй ступени, где вновь происходят формирование направления движения потока жидкости и подача ее на лопатки ротора второй ступени. На роторе второй ступени также возникает крутящий момент.</w:t>
      </w:r>
    </w:p>
    <w:p w:rsidR="00A15854" w:rsidRPr="00A71D8D" w:rsidRDefault="00A15854"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t xml:space="preserve">В результате жидкость под действием энергии давления, проходит все ступени турбины турбобура и через специальный канал подводится к породоразрушающему инструменту. </w:t>
      </w:r>
    </w:p>
    <w:p w:rsidR="00F9326C" w:rsidRPr="00A71D8D" w:rsidRDefault="00F9326C" w:rsidP="00A71D8D">
      <w:pPr>
        <w:spacing w:after="0" w:line="240" w:lineRule="auto"/>
        <w:ind w:firstLine="567"/>
        <w:jc w:val="both"/>
        <w:rPr>
          <w:rFonts w:ascii="Times New Roman" w:hAnsi="Times New Roman" w:cs="Times New Roman"/>
          <w:b/>
          <w:sz w:val="24"/>
          <w:szCs w:val="24"/>
        </w:rPr>
      </w:pPr>
    </w:p>
    <w:p w:rsidR="00A15854" w:rsidRPr="00A71D8D" w:rsidRDefault="00A15854" w:rsidP="00A71D8D">
      <w:pPr>
        <w:spacing w:after="0" w:line="240" w:lineRule="auto"/>
        <w:ind w:firstLine="567"/>
        <w:jc w:val="both"/>
        <w:rPr>
          <w:rFonts w:ascii="Times New Roman" w:hAnsi="Times New Roman" w:cs="Times New Roman"/>
          <w:b/>
          <w:bCs/>
          <w:sz w:val="24"/>
          <w:szCs w:val="24"/>
          <w:lang w:val="kk-KZ"/>
        </w:rPr>
      </w:pPr>
      <w:r w:rsidRPr="00A71D8D">
        <w:rPr>
          <w:rFonts w:ascii="Times New Roman" w:hAnsi="Times New Roman" w:cs="Times New Roman"/>
          <w:b/>
          <w:sz w:val="24"/>
          <w:szCs w:val="24"/>
        </w:rPr>
        <w:t>3</w:t>
      </w:r>
      <w:r w:rsidRPr="00A71D8D">
        <w:rPr>
          <w:rFonts w:ascii="Times New Roman" w:hAnsi="Times New Roman" w:cs="Times New Roman"/>
          <w:b/>
          <w:sz w:val="24"/>
          <w:szCs w:val="24"/>
          <w:lang w:val="kk-KZ"/>
        </w:rPr>
        <w:t xml:space="preserve">. </w:t>
      </w:r>
      <w:r w:rsidRPr="00A71D8D">
        <w:rPr>
          <w:rFonts w:ascii="Times New Roman" w:hAnsi="Times New Roman" w:cs="Times New Roman"/>
          <w:b/>
          <w:bCs/>
          <w:sz w:val="24"/>
          <w:szCs w:val="24"/>
        </w:rPr>
        <w:t>Э</w:t>
      </w:r>
      <w:r w:rsidRPr="00A71D8D">
        <w:rPr>
          <w:rFonts w:ascii="Times New Roman" w:hAnsi="Times New Roman" w:cs="Times New Roman"/>
          <w:b/>
          <w:bCs/>
          <w:sz w:val="24"/>
          <w:szCs w:val="24"/>
          <w:lang w:val="kk-KZ"/>
        </w:rPr>
        <w:t>лектробур</w:t>
      </w:r>
    </w:p>
    <w:p w:rsidR="00B2289E" w:rsidRPr="00A71D8D" w:rsidRDefault="00165A36" w:rsidP="00A71D8D">
      <w:pP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Электробур это</w:t>
      </w:r>
      <w:r w:rsidR="00B2289E" w:rsidRPr="00A71D8D">
        <w:rPr>
          <w:rFonts w:ascii="Times New Roman" w:eastAsia="Times New Roman" w:hAnsi="Times New Roman" w:cs="Times New Roman"/>
          <w:color w:val="000000"/>
          <w:sz w:val="24"/>
          <w:szCs w:val="24"/>
        </w:rPr>
        <w:t> забойная буровая машина с погружным электродвигателем, предназначенная для бурения глубоких скважин, преимущественно на нефть и газ.</w:t>
      </w:r>
      <w:r w:rsidR="00F9326C" w:rsidRPr="00A71D8D">
        <w:rPr>
          <w:rFonts w:ascii="Times New Roman" w:eastAsia="Times New Roman" w:hAnsi="Times New Roman" w:cs="Times New Roman"/>
          <w:color w:val="000000"/>
          <w:sz w:val="24"/>
          <w:szCs w:val="24"/>
        </w:rPr>
        <w:t xml:space="preserve">   </w:t>
      </w:r>
      <w:r w:rsidR="00B2289E" w:rsidRPr="00A71D8D">
        <w:rPr>
          <w:rFonts w:ascii="Times New Roman" w:eastAsia="Times New Roman" w:hAnsi="Times New Roman" w:cs="Times New Roman"/>
          <w:color w:val="000000"/>
          <w:sz w:val="24"/>
          <w:szCs w:val="24"/>
        </w:rPr>
        <w:t xml:space="preserve">  Электробур состоит из маслонаполненного электродвигателя и шпинделя. Мощность трёхфазного электродвигателя зависит от диаметра электробура и составляет 75—240 </w:t>
      </w:r>
      <w:r w:rsidR="00B2289E" w:rsidRPr="00A71D8D">
        <w:rPr>
          <w:rFonts w:ascii="Times New Roman" w:eastAsia="Times New Roman" w:hAnsi="Times New Roman" w:cs="Times New Roman"/>
          <w:i/>
          <w:iCs/>
          <w:color w:val="000000"/>
          <w:sz w:val="24"/>
          <w:szCs w:val="24"/>
        </w:rPr>
        <w:t xml:space="preserve">квт. </w:t>
      </w:r>
      <w:r w:rsidR="00B2289E" w:rsidRPr="00A71D8D">
        <w:rPr>
          <w:rFonts w:ascii="Times New Roman" w:eastAsia="Times New Roman" w:hAnsi="Times New Roman" w:cs="Times New Roman"/>
          <w:color w:val="000000"/>
          <w:sz w:val="24"/>
          <w:szCs w:val="24"/>
        </w:rPr>
        <w:t xml:space="preserve">Для увеличения вращающего момента электробура применяют редукторные вставки, монтируемые между двигателем и шпинделем и снижающие частоту вращения до 350, 220, 150, 70 </w:t>
      </w:r>
      <w:r w:rsidR="00B2289E" w:rsidRPr="00A71D8D">
        <w:rPr>
          <w:rFonts w:ascii="Times New Roman" w:eastAsia="Times New Roman" w:hAnsi="Times New Roman" w:cs="Times New Roman"/>
          <w:i/>
          <w:iCs/>
          <w:color w:val="000000"/>
          <w:sz w:val="24"/>
          <w:szCs w:val="24"/>
        </w:rPr>
        <w:t>об</w:t>
      </w:r>
      <w:r w:rsidR="00B2289E" w:rsidRPr="00A71D8D">
        <w:rPr>
          <w:rFonts w:ascii="Times New Roman" w:eastAsia="Times New Roman" w:hAnsi="Times New Roman" w:cs="Times New Roman"/>
          <w:color w:val="000000"/>
          <w:sz w:val="24"/>
          <w:szCs w:val="24"/>
        </w:rPr>
        <w:t>/</w:t>
      </w:r>
      <w:r w:rsidR="00B2289E" w:rsidRPr="00A71D8D">
        <w:rPr>
          <w:rFonts w:ascii="Times New Roman" w:eastAsia="Times New Roman" w:hAnsi="Times New Roman" w:cs="Times New Roman"/>
          <w:i/>
          <w:iCs/>
          <w:color w:val="000000"/>
          <w:sz w:val="24"/>
          <w:szCs w:val="24"/>
        </w:rPr>
        <w:t>мин.</w:t>
      </w:r>
      <w:r w:rsidR="00B2289E" w:rsidRPr="00A71D8D">
        <w:rPr>
          <w:rFonts w:ascii="Times New Roman" w:eastAsia="Times New Roman" w:hAnsi="Times New Roman" w:cs="Times New Roman"/>
          <w:color w:val="000000"/>
          <w:sz w:val="24"/>
          <w:szCs w:val="24"/>
        </w:rPr>
        <w:t xml:space="preserve"> Частота вращения безредукторного Э. 455—685 </w:t>
      </w:r>
      <w:r w:rsidR="00B2289E" w:rsidRPr="00A71D8D">
        <w:rPr>
          <w:rFonts w:ascii="Times New Roman" w:eastAsia="Times New Roman" w:hAnsi="Times New Roman" w:cs="Times New Roman"/>
          <w:i/>
          <w:iCs/>
          <w:color w:val="000000"/>
          <w:sz w:val="24"/>
          <w:szCs w:val="24"/>
        </w:rPr>
        <w:t>об</w:t>
      </w:r>
      <w:r w:rsidR="00B2289E" w:rsidRPr="00A71D8D">
        <w:rPr>
          <w:rFonts w:ascii="Times New Roman" w:eastAsia="Times New Roman" w:hAnsi="Times New Roman" w:cs="Times New Roman"/>
          <w:color w:val="000000"/>
          <w:sz w:val="24"/>
          <w:szCs w:val="24"/>
        </w:rPr>
        <w:t>/</w:t>
      </w:r>
      <w:r w:rsidR="00B2289E" w:rsidRPr="00A71D8D">
        <w:rPr>
          <w:rFonts w:ascii="Times New Roman" w:eastAsia="Times New Roman" w:hAnsi="Times New Roman" w:cs="Times New Roman"/>
          <w:i/>
          <w:iCs/>
          <w:color w:val="000000"/>
          <w:sz w:val="24"/>
          <w:szCs w:val="24"/>
        </w:rPr>
        <w:t xml:space="preserve">мин. </w:t>
      </w:r>
      <w:r w:rsidR="00B2289E" w:rsidRPr="00A71D8D">
        <w:rPr>
          <w:rFonts w:ascii="Times New Roman" w:eastAsia="Times New Roman" w:hAnsi="Times New Roman" w:cs="Times New Roman"/>
          <w:color w:val="000000"/>
          <w:sz w:val="24"/>
          <w:szCs w:val="24"/>
        </w:rPr>
        <w:t xml:space="preserve">Длина электробура 12—16 </w:t>
      </w:r>
      <w:r w:rsidR="00B2289E" w:rsidRPr="00A71D8D">
        <w:rPr>
          <w:rFonts w:ascii="Times New Roman" w:eastAsia="Times New Roman" w:hAnsi="Times New Roman" w:cs="Times New Roman"/>
          <w:i/>
          <w:iCs/>
          <w:color w:val="000000"/>
          <w:sz w:val="24"/>
          <w:szCs w:val="24"/>
        </w:rPr>
        <w:t>м,</w:t>
      </w:r>
      <w:r w:rsidR="00B2289E" w:rsidRPr="00A71D8D">
        <w:rPr>
          <w:rFonts w:ascii="Times New Roman" w:eastAsia="Times New Roman" w:hAnsi="Times New Roman" w:cs="Times New Roman"/>
          <w:color w:val="000000"/>
          <w:sz w:val="24"/>
          <w:szCs w:val="24"/>
        </w:rPr>
        <w:t xml:space="preserve"> наружный диаметр 164—290 </w:t>
      </w:r>
      <w:r w:rsidR="00B2289E" w:rsidRPr="00A71D8D">
        <w:rPr>
          <w:rFonts w:ascii="Times New Roman" w:eastAsia="Times New Roman" w:hAnsi="Times New Roman" w:cs="Times New Roman"/>
          <w:i/>
          <w:iCs/>
          <w:color w:val="000000"/>
          <w:sz w:val="24"/>
          <w:szCs w:val="24"/>
        </w:rPr>
        <w:t>мм.</w:t>
      </w:r>
    </w:p>
    <w:p w:rsidR="00A15854" w:rsidRPr="00A71D8D" w:rsidRDefault="00B2289E" w:rsidP="00B52F0B">
      <w:pPr>
        <w:spacing w:after="0" w:line="240" w:lineRule="auto"/>
        <w:ind w:firstLine="567"/>
        <w:jc w:val="both"/>
        <w:rPr>
          <w:rFonts w:ascii="Times New Roman" w:hAnsi="Times New Roman" w:cs="Times New Roman"/>
          <w:sz w:val="24"/>
          <w:szCs w:val="24"/>
        </w:rPr>
      </w:pPr>
      <w:r w:rsidRPr="00A71D8D">
        <w:rPr>
          <w:rFonts w:ascii="Times New Roman" w:eastAsia="Times New Roman" w:hAnsi="Times New Roman" w:cs="Times New Roman"/>
          <w:color w:val="000000"/>
          <w:sz w:val="24"/>
          <w:szCs w:val="24"/>
        </w:rPr>
        <w:t xml:space="preserve">При бурении электробур, присоединённый к низу бурильной колонны, передаёт вращение буровому долоту. Электроэнергия подводится к электробуру по кабелю, смонтированному отрезками в бурильных трубах.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i/>
          <w:sz w:val="24"/>
          <w:szCs w:val="24"/>
        </w:rPr>
        <w:t>Винтовой забойный двигатель.</w:t>
      </w:r>
      <w:r w:rsidRPr="00A71D8D">
        <w:rPr>
          <w:rFonts w:ascii="Times New Roman" w:hAnsi="Times New Roman" w:cs="Times New Roman"/>
          <w:sz w:val="24"/>
          <w:szCs w:val="24"/>
        </w:rPr>
        <w:t xml:space="preserve"> Рабочий орган ВЗД – это винтовая пара с</w:t>
      </w:r>
      <w:r w:rsidR="00B2289E" w:rsidRPr="00A71D8D">
        <w:rPr>
          <w:rFonts w:ascii="Times New Roman" w:hAnsi="Times New Roman" w:cs="Times New Roman"/>
          <w:sz w:val="24"/>
          <w:szCs w:val="24"/>
        </w:rPr>
        <w:t>татор и ротор. Статор</w:t>
      </w:r>
      <w:r w:rsidR="00165A36">
        <w:rPr>
          <w:rFonts w:ascii="Times New Roman" w:hAnsi="Times New Roman" w:cs="Times New Roman"/>
          <w:sz w:val="24"/>
          <w:szCs w:val="24"/>
          <w:lang w:val="kk-KZ"/>
        </w:rPr>
        <w:t xml:space="preserve"> </w:t>
      </w:r>
      <w:r w:rsidR="00B2289E" w:rsidRPr="00A71D8D">
        <w:rPr>
          <w:rFonts w:ascii="Times New Roman" w:hAnsi="Times New Roman" w:cs="Times New Roman"/>
          <w:sz w:val="24"/>
          <w:szCs w:val="24"/>
        </w:rPr>
        <w:t>- металлическая труба к внутренней поверхнос</w:t>
      </w:r>
      <w:r w:rsidRPr="00A71D8D">
        <w:rPr>
          <w:rFonts w:ascii="Times New Roman" w:hAnsi="Times New Roman" w:cs="Times New Roman"/>
          <w:sz w:val="24"/>
          <w:szCs w:val="24"/>
        </w:rPr>
        <w:t>ти,</w:t>
      </w:r>
      <w:r w:rsidR="00B2289E" w:rsidRPr="00A71D8D">
        <w:rPr>
          <w:rFonts w:ascii="Times New Roman" w:hAnsi="Times New Roman" w:cs="Times New Roman"/>
          <w:sz w:val="24"/>
          <w:szCs w:val="24"/>
        </w:rPr>
        <w:t xml:space="preserve"> которая </w:t>
      </w:r>
      <w:r w:rsidRPr="00A71D8D">
        <w:rPr>
          <w:rFonts w:ascii="Times New Roman" w:hAnsi="Times New Roman" w:cs="Times New Roman"/>
          <w:sz w:val="24"/>
          <w:szCs w:val="24"/>
        </w:rPr>
        <w:t xml:space="preserve">привулканирована резиновая обкладка, имеющая 10 винтовых зубьев левого направления, обращённых к ротору. Ротор – изготовлен из высоколегированной стали с 9-ю винтовыми зубьями левого направления. </w:t>
      </w:r>
      <w:r w:rsidR="00B2289E" w:rsidRPr="00A71D8D">
        <w:rPr>
          <w:rFonts w:ascii="Times New Roman" w:hAnsi="Times New Roman" w:cs="Times New Roman"/>
          <w:sz w:val="24"/>
          <w:szCs w:val="24"/>
        </w:rPr>
        <w:t xml:space="preserve"> </w:t>
      </w:r>
      <w:r w:rsidRPr="00A71D8D">
        <w:rPr>
          <w:rFonts w:ascii="Times New Roman" w:hAnsi="Times New Roman" w:cs="Times New Roman"/>
          <w:sz w:val="24"/>
          <w:szCs w:val="24"/>
        </w:rPr>
        <w:t>Ротор расположен относительно статора эксцентрично.</w:t>
      </w:r>
    </w:p>
    <w:p w:rsidR="00A15854" w:rsidRDefault="00A15854"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t>При движении промывочной жидк-ти, планетарное обкаывание ротора по зубьям статора обеспечивает образование высокого и низкого давления по всей длине забойного двигателя.</w:t>
      </w:r>
    </w:p>
    <w:p w:rsidR="00B52F0B" w:rsidRPr="00B52F0B" w:rsidRDefault="00B52F0B" w:rsidP="00A71D8D">
      <w:pPr>
        <w:spacing w:after="0" w:line="240" w:lineRule="auto"/>
        <w:ind w:firstLine="567"/>
        <w:jc w:val="both"/>
        <w:rPr>
          <w:rFonts w:ascii="Times New Roman" w:hAnsi="Times New Roman" w:cs="Times New Roman"/>
          <w:sz w:val="24"/>
          <w:szCs w:val="24"/>
          <w:lang w:val="kk-KZ"/>
        </w:rPr>
      </w:pPr>
    </w:p>
    <w:p w:rsidR="00A15854" w:rsidRPr="00165A36" w:rsidRDefault="009531F5" w:rsidP="00A71D8D">
      <w:pPr>
        <w:spacing w:after="0" w:line="240" w:lineRule="auto"/>
        <w:ind w:firstLine="567"/>
        <w:jc w:val="both"/>
        <w:rPr>
          <w:rFonts w:ascii="Times New Roman" w:hAnsi="Times New Roman" w:cs="Times New Roman"/>
          <w:b/>
          <w:sz w:val="24"/>
          <w:szCs w:val="24"/>
          <w:lang w:val="kk-KZ"/>
        </w:rPr>
      </w:pPr>
      <w:r w:rsidRPr="00A71D8D">
        <w:rPr>
          <w:rFonts w:ascii="Times New Roman" w:hAnsi="Times New Roman" w:cs="Times New Roman"/>
          <w:b/>
          <w:sz w:val="24"/>
          <w:szCs w:val="24"/>
        </w:rPr>
        <w:t>Контрольные вопросы</w:t>
      </w:r>
      <w:r w:rsidR="00165A36">
        <w:rPr>
          <w:rFonts w:ascii="Times New Roman" w:hAnsi="Times New Roman" w:cs="Times New Roman"/>
          <w:b/>
          <w:sz w:val="24"/>
          <w:szCs w:val="24"/>
          <w:lang w:val="kk-KZ"/>
        </w:rPr>
        <w:t>:</w:t>
      </w:r>
    </w:p>
    <w:p w:rsidR="000333E2" w:rsidRPr="00A71D8D" w:rsidRDefault="009531F5"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t>1.</w:t>
      </w:r>
      <w:r w:rsidR="000333E2" w:rsidRPr="00A71D8D">
        <w:rPr>
          <w:rFonts w:ascii="Times New Roman" w:hAnsi="Times New Roman" w:cs="Times New Roman"/>
          <w:sz w:val="24"/>
          <w:szCs w:val="24"/>
          <w:lang w:val="kk-KZ"/>
        </w:rPr>
        <w:t xml:space="preserve"> Буровое оборудование и инструмент</w:t>
      </w:r>
    </w:p>
    <w:p w:rsidR="000333E2" w:rsidRPr="00A71D8D" w:rsidRDefault="000333E2" w:rsidP="00A71D8D">
      <w:pPr>
        <w:spacing w:after="0" w:line="240" w:lineRule="auto"/>
        <w:ind w:firstLine="567"/>
        <w:jc w:val="both"/>
        <w:rPr>
          <w:rFonts w:ascii="Times New Roman" w:hAnsi="Times New Roman" w:cs="Times New Roman"/>
          <w:bCs/>
          <w:sz w:val="24"/>
          <w:szCs w:val="24"/>
        </w:rPr>
      </w:pPr>
      <w:r w:rsidRPr="00A71D8D">
        <w:rPr>
          <w:rFonts w:ascii="Times New Roman" w:hAnsi="Times New Roman" w:cs="Times New Roman"/>
          <w:bCs/>
          <w:sz w:val="24"/>
          <w:szCs w:val="24"/>
          <w:lang w:val="kk-KZ"/>
        </w:rPr>
        <w:t xml:space="preserve">2. </w:t>
      </w:r>
      <w:r w:rsidR="00F9326C" w:rsidRPr="00A71D8D">
        <w:rPr>
          <w:rFonts w:ascii="Times New Roman" w:hAnsi="Times New Roman" w:cs="Times New Roman"/>
          <w:bCs/>
          <w:sz w:val="24"/>
          <w:szCs w:val="24"/>
          <w:lang w:val="kk-KZ"/>
        </w:rPr>
        <w:t xml:space="preserve">Из каких частей состоит </w:t>
      </w:r>
      <w:r w:rsidR="00F9326C" w:rsidRPr="00A71D8D">
        <w:rPr>
          <w:rFonts w:ascii="Times New Roman" w:hAnsi="Times New Roman" w:cs="Times New Roman"/>
          <w:bCs/>
          <w:sz w:val="24"/>
          <w:szCs w:val="24"/>
        </w:rPr>
        <w:t>т</w:t>
      </w:r>
      <w:r w:rsidRPr="00A71D8D">
        <w:rPr>
          <w:rFonts w:ascii="Times New Roman" w:hAnsi="Times New Roman" w:cs="Times New Roman"/>
          <w:bCs/>
          <w:sz w:val="24"/>
          <w:szCs w:val="24"/>
        </w:rPr>
        <w:t>урбобур</w:t>
      </w:r>
      <w:r w:rsidR="0008053A" w:rsidRPr="00A71D8D">
        <w:rPr>
          <w:rFonts w:ascii="Times New Roman" w:hAnsi="Times New Roman" w:cs="Times New Roman"/>
          <w:bCs/>
          <w:sz w:val="24"/>
          <w:szCs w:val="24"/>
          <w:lang w:val="kk-KZ"/>
        </w:rPr>
        <w:t>?</w:t>
      </w:r>
    </w:p>
    <w:p w:rsidR="000333E2" w:rsidRPr="00A71D8D" w:rsidRDefault="000333E2" w:rsidP="00A71D8D">
      <w:pPr>
        <w:spacing w:after="0" w:line="240" w:lineRule="auto"/>
        <w:ind w:firstLine="567"/>
        <w:jc w:val="both"/>
        <w:rPr>
          <w:rFonts w:ascii="Times New Roman" w:hAnsi="Times New Roman" w:cs="Times New Roman"/>
          <w:bCs/>
          <w:sz w:val="24"/>
          <w:szCs w:val="24"/>
          <w:lang w:val="kk-KZ"/>
        </w:rPr>
      </w:pPr>
      <w:r w:rsidRPr="00A71D8D">
        <w:rPr>
          <w:rFonts w:ascii="Times New Roman" w:hAnsi="Times New Roman" w:cs="Times New Roman"/>
          <w:sz w:val="24"/>
          <w:szCs w:val="24"/>
        </w:rPr>
        <w:t>3</w:t>
      </w:r>
      <w:r w:rsidRPr="00A71D8D">
        <w:rPr>
          <w:rFonts w:ascii="Times New Roman" w:hAnsi="Times New Roman" w:cs="Times New Roman"/>
          <w:sz w:val="24"/>
          <w:szCs w:val="24"/>
          <w:lang w:val="kk-KZ"/>
        </w:rPr>
        <w:t xml:space="preserve">. Принцип действия </w:t>
      </w:r>
      <w:r w:rsidRPr="00A71D8D">
        <w:rPr>
          <w:rFonts w:ascii="Times New Roman" w:hAnsi="Times New Roman" w:cs="Times New Roman"/>
          <w:bCs/>
          <w:sz w:val="24"/>
          <w:szCs w:val="24"/>
        </w:rPr>
        <w:t>э</w:t>
      </w:r>
      <w:r w:rsidRPr="00A71D8D">
        <w:rPr>
          <w:rFonts w:ascii="Times New Roman" w:hAnsi="Times New Roman" w:cs="Times New Roman"/>
          <w:bCs/>
          <w:sz w:val="24"/>
          <w:szCs w:val="24"/>
          <w:lang w:val="kk-KZ"/>
        </w:rPr>
        <w:t>лектробура</w:t>
      </w:r>
    </w:p>
    <w:p w:rsidR="009531F5" w:rsidRPr="00A71D8D" w:rsidRDefault="009531F5" w:rsidP="00A71D8D">
      <w:pPr>
        <w:spacing w:after="0" w:line="240" w:lineRule="auto"/>
        <w:ind w:firstLine="567"/>
        <w:jc w:val="both"/>
        <w:rPr>
          <w:rFonts w:ascii="Times New Roman" w:hAnsi="Times New Roman" w:cs="Times New Roman"/>
          <w:b/>
          <w:sz w:val="24"/>
          <w:szCs w:val="24"/>
          <w:lang w:val="kk-KZ"/>
        </w:rPr>
      </w:pPr>
    </w:p>
    <w:p w:rsidR="00562DA5" w:rsidRPr="00A71D8D" w:rsidRDefault="00562DA5" w:rsidP="00A71D8D">
      <w:pPr>
        <w:spacing w:after="0" w:line="240" w:lineRule="auto"/>
        <w:ind w:firstLine="567"/>
        <w:jc w:val="both"/>
        <w:rPr>
          <w:rFonts w:ascii="Times New Roman" w:hAnsi="Times New Roman" w:cs="Times New Roman"/>
          <w:b/>
          <w:color w:val="000000"/>
          <w:sz w:val="24"/>
          <w:szCs w:val="24"/>
          <w:lang w:val="kk-KZ"/>
        </w:rPr>
      </w:pPr>
    </w:p>
    <w:p w:rsidR="00A15854" w:rsidRDefault="00F81153" w:rsidP="00B52F0B">
      <w:pPr>
        <w:spacing w:after="0" w:line="240" w:lineRule="auto"/>
        <w:ind w:firstLine="567"/>
        <w:jc w:val="center"/>
        <w:rPr>
          <w:rFonts w:ascii="Times New Roman" w:hAnsi="Times New Roman" w:cs="Times New Roman"/>
          <w:b/>
          <w:color w:val="000000"/>
          <w:sz w:val="24"/>
          <w:szCs w:val="24"/>
          <w:lang w:val="kk-KZ"/>
        </w:rPr>
      </w:pPr>
      <w:r w:rsidRPr="00A71D8D">
        <w:rPr>
          <w:rFonts w:ascii="Times New Roman" w:hAnsi="Times New Roman" w:cs="Times New Roman"/>
          <w:b/>
          <w:color w:val="000000"/>
          <w:sz w:val="24"/>
          <w:szCs w:val="24"/>
          <w:lang w:val="kk-KZ"/>
        </w:rPr>
        <w:t>Лекция№12</w:t>
      </w:r>
      <w:r w:rsidR="0073400F" w:rsidRPr="00A71D8D">
        <w:rPr>
          <w:rFonts w:ascii="Times New Roman" w:hAnsi="Times New Roman" w:cs="Times New Roman"/>
          <w:b/>
          <w:color w:val="000000"/>
          <w:sz w:val="24"/>
          <w:szCs w:val="24"/>
          <w:lang w:val="kk-KZ"/>
        </w:rPr>
        <w:t>.</w:t>
      </w:r>
      <w:r w:rsidR="00C63463" w:rsidRPr="00A71D8D">
        <w:rPr>
          <w:rFonts w:ascii="Times New Roman" w:hAnsi="Times New Roman" w:cs="Times New Roman"/>
          <w:b/>
          <w:color w:val="000000"/>
          <w:sz w:val="24"/>
          <w:szCs w:val="24"/>
          <w:lang w:val="kk-KZ"/>
        </w:rPr>
        <w:t xml:space="preserve"> </w:t>
      </w:r>
      <w:r w:rsidR="0073400F" w:rsidRPr="00A71D8D">
        <w:rPr>
          <w:rFonts w:ascii="Times New Roman" w:hAnsi="Times New Roman" w:cs="Times New Roman"/>
          <w:b/>
          <w:color w:val="000000"/>
          <w:sz w:val="24"/>
          <w:szCs w:val="24"/>
          <w:lang w:val="kk-KZ"/>
        </w:rPr>
        <w:t>Инструменты бурения. Компоновка бурильной колонны</w:t>
      </w:r>
    </w:p>
    <w:p w:rsidR="00B52F0B" w:rsidRDefault="00B52F0B" w:rsidP="00B52F0B">
      <w:pPr>
        <w:spacing w:after="0" w:line="240" w:lineRule="auto"/>
        <w:ind w:firstLine="567"/>
        <w:jc w:val="center"/>
        <w:rPr>
          <w:rFonts w:ascii="Times New Roman" w:hAnsi="Times New Roman" w:cs="Times New Roman"/>
          <w:b/>
          <w:color w:val="000000"/>
          <w:sz w:val="24"/>
          <w:szCs w:val="24"/>
          <w:lang w:val="kk-KZ"/>
        </w:rPr>
      </w:pPr>
    </w:p>
    <w:p w:rsidR="00B52F0B" w:rsidRPr="00B52F0B" w:rsidRDefault="00B52F0B" w:rsidP="00B52F0B">
      <w:pPr>
        <w:spacing w:after="0" w:line="240" w:lineRule="auto"/>
        <w:ind w:firstLine="567"/>
        <w:jc w:val="center"/>
        <w:rPr>
          <w:rFonts w:ascii="Times New Roman" w:hAnsi="Times New Roman" w:cs="Times New Roman"/>
          <w:b/>
          <w:i/>
          <w:color w:val="000000"/>
          <w:sz w:val="24"/>
          <w:szCs w:val="24"/>
          <w:lang w:val="kk-KZ"/>
        </w:rPr>
      </w:pPr>
      <w:r w:rsidRPr="00B52F0B">
        <w:rPr>
          <w:rFonts w:ascii="Times New Roman" w:hAnsi="Times New Roman" w:cs="Times New Roman"/>
          <w:b/>
          <w:i/>
          <w:color w:val="000000"/>
          <w:sz w:val="24"/>
          <w:szCs w:val="24"/>
          <w:lang w:val="kk-KZ"/>
        </w:rPr>
        <w:t>План лекции:</w:t>
      </w:r>
    </w:p>
    <w:p w:rsidR="00A15854" w:rsidRPr="00A71D8D" w:rsidRDefault="00B52F0B" w:rsidP="00A71D8D">
      <w:pPr>
        <w:spacing w:after="0" w:line="240" w:lineRule="auto"/>
        <w:ind w:firstLine="567"/>
        <w:jc w:val="both"/>
        <w:rPr>
          <w:rFonts w:ascii="Times New Roman" w:hAnsi="Times New Roman" w:cs="Times New Roman"/>
          <w:b/>
          <w:i/>
          <w:color w:val="000000"/>
          <w:sz w:val="24"/>
          <w:szCs w:val="24"/>
          <w:lang w:val="kk-KZ"/>
        </w:rPr>
      </w:pPr>
      <w:r>
        <w:rPr>
          <w:rFonts w:ascii="Times New Roman" w:hAnsi="Times New Roman" w:cs="Times New Roman"/>
          <w:b/>
          <w:i/>
          <w:color w:val="000000"/>
          <w:sz w:val="24"/>
          <w:szCs w:val="24"/>
          <w:lang w:val="kk-KZ"/>
        </w:rPr>
        <w:t xml:space="preserve">1. </w:t>
      </w:r>
      <w:r w:rsidR="00A15854" w:rsidRPr="00A71D8D">
        <w:rPr>
          <w:rFonts w:ascii="Times New Roman" w:hAnsi="Times New Roman" w:cs="Times New Roman"/>
          <w:b/>
          <w:i/>
          <w:color w:val="000000"/>
          <w:sz w:val="24"/>
          <w:szCs w:val="24"/>
          <w:lang w:val="kk-KZ"/>
        </w:rPr>
        <w:t>Основные и вспомогательный инструмент бурения.</w:t>
      </w:r>
      <w:bookmarkStart w:id="5" w:name="_Toc41379788"/>
    </w:p>
    <w:p w:rsidR="0068390D" w:rsidRPr="00A71D8D" w:rsidRDefault="0068390D" w:rsidP="00A71D8D">
      <w:pPr>
        <w:spacing w:after="0" w:line="240" w:lineRule="auto"/>
        <w:ind w:firstLine="567"/>
        <w:jc w:val="both"/>
        <w:rPr>
          <w:rFonts w:ascii="Times New Roman" w:hAnsi="Times New Roman" w:cs="Times New Roman"/>
          <w:b/>
          <w:i/>
          <w:color w:val="000000"/>
          <w:sz w:val="24"/>
          <w:szCs w:val="24"/>
          <w:lang w:val="kk-KZ"/>
        </w:rPr>
      </w:pPr>
      <w:r w:rsidRPr="00A71D8D">
        <w:rPr>
          <w:rFonts w:ascii="Times New Roman" w:hAnsi="Times New Roman" w:cs="Times New Roman"/>
          <w:b/>
          <w:i/>
          <w:color w:val="000000"/>
          <w:sz w:val="24"/>
          <w:szCs w:val="24"/>
          <w:lang w:val="kk-KZ"/>
        </w:rPr>
        <w:t>2. Виды долота.</w:t>
      </w:r>
    </w:p>
    <w:p w:rsidR="0068390D" w:rsidRPr="00A71D8D" w:rsidRDefault="0068390D" w:rsidP="00A71D8D">
      <w:pPr>
        <w:spacing w:after="0" w:line="240" w:lineRule="auto"/>
        <w:ind w:firstLine="567"/>
        <w:jc w:val="both"/>
        <w:rPr>
          <w:rFonts w:ascii="Times New Roman" w:hAnsi="Times New Roman" w:cs="Times New Roman"/>
          <w:b/>
          <w:i/>
          <w:color w:val="000000"/>
          <w:sz w:val="24"/>
          <w:szCs w:val="24"/>
          <w:lang w:val="kk-KZ"/>
        </w:rPr>
      </w:pPr>
      <w:r w:rsidRPr="00A71D8D">
        <w:rPr>
          <w:rFonts w:ascii="Times New Roman" w:hAnsi="Times New Roman" w:cs="Times New Roman"/>
          <w:b/>
          <w:i/>
          <w:color w:val="000000"/>
          <w:sz w:val="24"/>
          <w:szCs w:val="24"/>
          <w:lang w:val="kk-KZ"/>
        </w:rPr>
        <w:t>3.</w:t>
      </w:r>
      <w:r w:rsidR="00B52F0B">
        <w:rPr>
          <w:rFonts w:ascii="Times New Roman" w:hAnsi="Times New Roman" w:cs="Times New Roman"/>
          <w:b/>
          <w:i/>
          <w:color w:val="000000"/>
          <w:sz w:val="24"/>
          <w:szCs w:val="24"/>
          <w:lang w:val="kk-KZ"/>
        </w:rPr>
        <w:t xml:space="preserve"> </w:t>
      </w:r>
      <w:r w:rsidRPr="00A71D8D">
        <w:rPr>
          <w:rFonts w:ascii="Times New Roman" w:hAnsi="Times New Roman" w:cs="Times New Roman"/>
          <w:b/>
          <w:i/>
          <w:color w:val="000000"/>
          <w:sz w:val="24"/>
          <w:szCs w:val="24"/>
          <w:lang w:val="kk-KZ"/>
        </w:rPr>
        <w:t>Бурильные трубы</w:t>
      </w:r>
    </w:p>
    <w:p w:rsidR="00BC7FDE" w:rsidRPr="00A71D8D" w:rsidRDefault="006270E5" w:rsidP="00A71D8D">
      <w:pPr>
        <w:spacing w:after="0" w:line="240" w:lineRule="auto"/>
        <w:ind w:firstLine="567"/>
        <w:jc w:val="both"/>
        <w:rPr>
          <w:rFonts w:ascii="Times New Roman" w:hAnsi="Times New Roman" w:cs="Times New Roman"/>
          <w:b/>
          <w:i/>
          <w:color w:val="000000"/>
          <w:sz w:val="24"/>
          <w:szCs w:val="24"/>
          <w:lang w:val="kk-KZ"/>
        </w:rPr>
      </w:pPr>
      <w:r w:rsidRPr="00A71D8D">
        <w:rPr>
          <w:rFonts w:ascii="Times New Roman" w:hAnsi="Times New Roman" w:cs="Times New Roman"/>
          <w:b/>
          <w:i/>
          <w:color w:val="000000"/>
          <w:sz w:val="24"/>
          <w:szCs w:val="24"/>
          <w:lang w:val="kk-KZ"/>
        </w:rPr>
        <w:t>4.</w:t>
      </w:r>
      <w:r w:rsidR="00B52F0B">
        <w:rPr>
          <w:rFonts w:ascii="Times New Roman" w:hAnsi="Times New Roman" w:cs="Times New Roman"/>
          <w:b/>
          <w:i/>
          <w:color w:val="000000"/>
          <w:sz w:val="24"/>
          <w:szCs w:val="24"/>
          <w:lang w:val="kk-KZ"/>
        </w:rPr>
        <w:t xml:space="preserve"> </w:t>
      </w:r>
      <w:r w:rsidR="00BC7FDE" w:rsidRPr="00A71D8D">
        <w:rPr>
          <w:rFonts w:ascii="Times New Roman" w:hAnsi="Times New Roman" w:cs="Times New Roman"/>
          <w:b/>
          <w:i/>
          <w:color w:val="000000"/>
          <w:sz w:val="24"/>
          <w:szCs w:val="24"/>
          <w:lang w:val="kk-KZ"/>
        </w:rPr>
        <w:t>Компоновка бурильной колонны</w:t>
      </w:r>
    </w:p>
    <w:p w:rsidR="00812F7D" w:rsidRPr="00A71D8D" w:rsidRDefault="00812F7D" w:rsidP="00A71D8D">
      <w:pPr>
        <w:spacing w:after="0" w:line="240" w:lineRule="auto"/>
        <w:ind w:firstLine="567"/>
        <w:jc w:val="both"/>
        <w:rPr>
          <w:rFonts w:ascii="Times New Roman" w:hAnsi="Times New Roman" w:cs="Times New Roman"/>
          <w:b/>
          <w:i/>
          <w:color w:val="000000"/>
          <w:sz w:val="24"/>
          <w:szCs w:val="24"/>
          <w:lang w:val="kk-KZ"/>
        </w:rPr>
      </w:pPr>
    </w:p>
    <w:p w:rsidR="00812F7D" w:rsidRDefault="00812F7D" w:rsidP="00A71D8D">
      <w:pPr>
        <w:spacing w:after="0" w:line="240" w:lineRule="auto"/>
        <w:ind w:firstLine="567"/>
        <w:jc w:val="both"/>
        <w:rPr>
          <w:rFonts w:ascii="Times New Roman" w:hAnsi="Times New Roman" w:cs="Times New Roman"/>
          <w:i/>
          <w:color w:val="000000"/>
          <w:sz w:val="24"/>
          <w:szCs w:val="24"/>
          <w:lang w:val="kk-KZ"/>
        </w:rPr>
      </w:pPr>
      <w:r w:rsidRPr="00A71D8D">
        <w:rPr>
          <w:rFonts w:ascii="Times New Roman" w:hAnsi="Times New Roman" w:cs="Times New Roman"/>
          <w:b/>
          <w:i/>
          <w:color w:val="000000"/>
          <w:sz w:val="24"/>
          <w:szCs w:val="24"/>
          <w:lang w:val="kk-KZ"/>
        </w:rPr>
        <w:t xml:space="preserve"> Ключевые слова:</w:t>
      </w:r>
      <w:r w:rsidRPr="00A71D8D">
        <w:rPr>
          <w:rFonts w:ascii="Times New Roman" w:hAnsi="Times New Roman" w:cs="Times New Roman"/>
          <w:color w:val="000000"/>
          <w:sz w:val="24"/>
          <w:szCs w:val="24"/>
          <w:lang w:val="kk-KZ"/>
        </w:rPr>
        <w:t xml:space="preserve"> </w:t>
      </w:r>
      <w:r w:rsidRPr="00A71D8D">
        <w:rPr>
          <w:rFonts w:ascii="Times New Roman" w:hAnsi="Times New Roman" w:cs="Times New Roman"/>
          <w:i/>
          <w:color w:val="000000"/>
          <w:sz w:val="24"/>
          <w:szCs w:val="24"/>
          <w:lang w:val="kk-KZ"/>
        </w:rPr>
        <w:t>долота;</w:t>
      </w:r>
      <w:r w:rsidRPr="00A71D8D">
        <w:rPr>
          <w:rFonts w:ascii="Times New Roman" w:hAnsi="Times New Roman" w:cs="Times New Roman"/>
          <w:i/>
          <w:sz w:val="24"/>
          <w:szCs w:val="24"/>
        </w:rPr>
        <w:t xml:space="preserve"> бурильные трубы</w:t>
      </w:r>
      <w:r w:rsidRPr="00A71D8D">
        <w:rPr>
          <w:rFonts w:ascii="Times New Roman" w:hAnsi="Times New Roman" w:cs="Times New Roman"/>
          <w:i/>
          <w:color w:val="000000"/>
          <w:sz w:val="24"/>
          <w:szCs w:val="24"/>
          <w:lang w:val="kk-KZ"/>
        </w:rPr>
        <w:t xml:space="preserve">;  </w:t>
      </w:r>
      <w:r w:rsidRPr="00A71D8D">
        <w:rPr>
          <w:rFonts w:ascii="Times New Roman" w:hAnsi="Times New Roman" w:cs="Times New Roman"/>
          <w:i/>
          <w:sz w:val="24"/>
          <w:szCs w:val="24"/>
        </w:rPr>
        <w:t>утяжеленные бурильные трубы</w:t>
      </w:r>
      <w:r w:rsidRPr="00A71D8D">
        <w:rPr>
          <w:rFonts w:ascii="Times New Roman" w:hAnsi="Times New Roman" w:cs="Times New Roman"/>
          <w:i/>
          <w:color w:val="000000"/>
          <w:sz w:val="24"/>
          <w:szCs w:val="24"/>
          <w:lang w:val="kk-KZ"/>
        </w:rPr>
        <w:t xml:space="preserve">;  </w:t>
      </w:r>
      <w:r w:rsidRPr="00A71D8D">
        <w:rPr>
          <w:rFonts w:ascii="Times New Roman" w:hAnsi="Times New Roman" w:cs="Times New Roman"/>
          <w:i/>
          <w:sz w:val="24"/>
          <w:szCs w:val="24"/>
          <w:lang w:val="kk-KZ"/>
        </w:rPr>
        <w:t>протекторы</w:t>
      </w:r>
      <w:r w:rsidRPr="00A71D8D">
        <w:rPr>
          <w:rFonts w:ascii="Times New Roman" w:hAnsi="Times New Roman" w:cs="Times New Roman"/>
          <w:i/>
          <w:color w:val="000000"/>
          <w:sz w:val="24"/>
          <w:szCs w:val="24"/>
          <w:lang w:val="kk-KZ"/>
        </w:rPr>
        <w:t xml:space="preserve">; </w:t>
      </w:r>
      <w:r w:rsidRPr="00A71D8D">
        <w:rPr>
          <w:rFonts w:ascii="Times New Roman" w:hAnsi="Times New Roman" w:cs="Times New Roman"/>
          <w:i/>
          <w:sz w:val="24"/>
          <w:szCs w:val="24"/>
        </w:rPr>
        <w:t>обратный клапан</w:t>
      </w:r>
      <w:r w:rsidRPr="00A71D8D">
        <w:rPr>
          <w:rFonts w:ascii="Times New Roman" w:hAnsi="Times New Roman" w:cs="Times New Roman"/>
          <w:i/>
          <w:color w:val="000000"/>
          <w:sz w:val="24"/>
          <w:szCs w:val="24"/>
          <w:lang w:val="kk-KZ"/>
        </w:rPr>
        <w:t>.</w:t>
      </w:r>
    </w:p>
    <w:p w:rsidR="00BC7FDE" w:rsidRPr="00B52F0B" w:rsidRDefault="00BC7FDE" w:rsidP="00B52F0B">
      <w:pPr>
        <w:pStyle w:val="afb"/>
        <w:numPr>
          <w:ilvl w:val="0"/>
          <w:numId w:val="15"/>
        </w:numPr>
        <w:spacing w:after="0" w:line="240" w:lineRule="auto"/>
        <w:jc w:val="both"/>
        <w:rPr>
          <w:rFonts w:ascii="Times New Roman" w:hAnsi="Times New Roman" w:cs="Times New Roman"/>
          <w:b/>
          <w:color w:val="000000"/>
          <w:sz w:val="24"/>
          <w:szCs w:val="24"/>
          <w:lang w:val="kk-KZ"/>
        </w:rPr>
      </w:pPr>
      <w:r w:rsidRPr="00B52F0B">
        <w:rPr>
          <w:rFonts w:ascii="Times New Roman" w:hAnsi="Times New Roman" w:cs="Times New Roman"/>
          <w:b/>
          <w:color w:val="000000"/>
          <w:sz w:val="24"/>
          <w:szCs w:val="24"/>
          <w:lang w:val="kk-KZ"/>
        </w:rPr>
        <w:lastRenderedPageBreak/>
        <w:t>Основные и всп</w:t>
      </w:r>
      <w:r w:rsidR="00165A36">
        <w:rPr>
          <w:rFonts w:ascii="Times New Roman" w:hAnsi="Times New Roman" w:cs="Times New Roman"/>
          <w:b/>
          <w:color w:val="000000"/>
          <w:sz w:val="24"/>
          <w:szCs w:val="24"/>
          <w:lang w:val="kk-KZ"/>
        </w:rPr>
        <w:t>омогательный инструмент бурения</w:t>
      </w:r>
    </w:p>
    <w:p w:rsidR="00A15854" w:rsidRPr="00A71D8D" w:rsidRDefault="00A15854" w:rsidP="00A71D8D">
      <w:pPr>
        <w:spacing w:after="0" w:line="240" w:lineRule="auto"/>
        <w:ind w:firstLine="567"/>
        <w:jc w:val="both"/>
        <w:rPr>
          <w:rFonts w:ascii="Times New Roman" w:hAnsi="Times New Roman" w:cs="Times New Roman"/>
          <w:b/>
          <w:color w:val="000000"/>
          <w:sz w:val="24"/>
          <w:szCs w:val="24"/>
          <w:lang w:val="kk-KZ"/>
        </w:rPr>
      </w:pPr>
      <w:r w:rsidRPr="00A71D8D">
        <w:rPr>
          <w:rFonts w:ascii="Times New Roman" w:hAnsi="Times New Roman" w:cs="Times New Roman"/>
          <w:color w:val="000000"/>
          <w:sz w:val="24"/>
          <w:szCs w:val="24"/>
        </w:rPr>
        <w:t>Комплект инструментов, применяемых при бурении скважин для выполнения вспомогательных операций</w:t>
      </w:r>
    </w:p>
    <w:p w:rsidR="00A15854" w:rsidRPr="00A71D8D"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sz w:val="24"/>
          <w:szCs w:val="24"/>
        </w:rPr>
        <w:t>Вспомогательный буровой инструмент включает: специальные ключи и особые устройства для свинчивания и развинчивания штанг и коронок; спуско-подъёмный инструмент и механизмы; крестовые и одно-перые долота для разрушения керна, оставшегося на забое при кольцевом бурении; ловильный инструмент — метчики с наружной конической резьбой, колокола с внутренней конической резьбой, змеевики, фрезера для фрезерования металла, цементного камня при ликвидации аварий в скважине и забуривании новых столов.</w:t>
      </w:r>
    </w:p>
    <w:bookmarkEnd w:id="5"/>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В состав вспомогательного инструмента входят: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Ключи шарнирные для бурильных труб</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Ключи шарнирные типа КШ для обсадных  колонковых труб</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Ключи короночные типа КК для твердосплавных и алмазных коронок</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Ключи гладкозахватные типа КГ для колонковых труб</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ключи типа КБ для алмазных коронок и расширителей</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Вилки подкладные, отбойные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Хомуты шарнирные</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Элеваторы с кольцевым фиксатором для осуществления спускоподъемных операций при небольшой глубине и работе «на вынос»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Полуавтоматический элеватор ЭН2-20</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Труборазворот РТ-1200М</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Трубодержатель ТР-2-12-5, для удержания гладкоствольной колонны труб, при проведении спускоподъемных операций</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Аварийный инструмент:</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Метчики и колокола – для извлечения бурильных труб из скважин</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Кольцевые фрезеры – для обработки места обрыва бурильных колонн</w:t>
      </w:r>
    </w:p>
    <w:p w:rsidR="00B52F0B" w:rsidRDefault="00A15854" w:rsidP="00B52F0B">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t>Фрезеры с направлением – для разбуривания колонкового набора</w:t>
      </w:r>
    </w:p>
    <w:p w:rsidR="00B52F0B" w:rsidRDefault="00B52F0B" w:rsidP="00B52F0B">
      <w:pPr>
        <w:spacing w:after="0" w:line="240" w:lineRule="auto"/>
        <w:ind w:firstLine="567"/>
        <w:jc w:val="both"/>
        <w:rPr>
          <w:rFonts w:ascii="Times New Roman" w:hAnsi="Times New Roman" w:cs="Times New Roman"/>
          <w:sz w:val="24"/>
          <w:szCs w:val="24"/>
          <w:lang w:val="kk-KZ"/>
        </w:rPr>
      </w:pPr>
    </w:p>
    <w:p w:rsidR="00A15854" w:rsidRPr="00B52F0B" w:rsidRDefault="00A15854" w:rsidP="00B52F0B">
      <w:pPr>
        <w:pStyle w:val="afb"/>
        <w:numPr>
          <w:ilvl w:val="0"/>
          <w:numId w:val="15"/>
        </w:numPr>
        <w:spacing w:after="0" w:line="240" w:lineRule="auto"/>
        <w:jc w:val="both"/>
        <w:rPr>
          <w:rFonts w:ascii="Times New Roman" w:hAnsi="Times New Roman" w:cs="Times New Roman"/>
          <w:sz w:val="24"/>
          <w:szCs w:val="24"/>
        </w:rPr>
      </w:pPr>
      <w:r w:rsidRPr="00B52F0B">
        <w:rPr>
          <w:rFonts w:ascii="Times New Roman" w:hAnsi="Times New Roman" w:cs="Times New Roman"/>
          <w:b/>
          <w:color w:val="000000"/>
          <w:sz w:val="24"/>
          <w:szCs w:val="24"/>
          <w:lang w:val="kk-KZ"/>
        </w:rPr>
        <w:t>Виды долота</w:t>
      </w:r>
    </w:p>
    <w:p w:rsidR="00B52F0B" w:rsidRDefault="00B52F0B" w:rsidP="00A71D8D">
      <w:pPr>
        <w:spacing w:after="0" w:line="240" w:lineRule="auto"/>
        <w:ind w:firstLine="567"/>
        <w:jc w:val="both"/>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Долото –  ос</w:t>
      </w:r>
      <w:r w:rsidR="00A15854" w:rsidRPr="00A71D8D">
        <w:rPr>
          <w:rFonts w:ascii="Times New Roman" w:hAnsi="Times New Roman" w:cs="Times New Roman"/>
          <w:color w:val="000000"/>
          <w:sz w:val="24"/>
          <w:szCs w:val="24"/>
        </w:rPr>
        <w:t>новной элемент бурового инструмента для механического разрушения горной породы на забое скважины в процессе её проходки.</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В</w:t>
      </w:r>
      <w:r w:rsidR="00C9366F" w:rsidRPr="00A71D8D">
        <w:rPr>
          <w:rFonts w:ascii="Times New Roman" w:hAnsi="Times New Roman" w:cs="Times New Roman"/>
          <w:color w:val="000000"/>
          <w:sz w:val="24"/>
          <w:szCs w:val="24"/>
        </w:rPr>
        <w:t xml:space="preserve"> основу классификаций долото</w:t>
      </w:r>
      <w:r w:rsidRPr="00A71D8D">
        <w:rPr>
          <w:rFonts w:ascii="Times New Roman" w:hAnsi="Times New Roman" w:cs="Times New Roman"/>
          <w:color w:val="000000"/>
          <w:sz w:val="24"/>
          <w:szCs w:val="24"/>
        </w:rPr>
        <w:t xml:space="preserve"> положены два признака: назначение и характер воздействия на породу. По на</w:t>
      </w:r>
      <w:r w:rsidR="00C9366F" w:rsidRPr="00A71D8D">
        <w:rPr>
          <w:rFonts w:ascii="Times New Roman" w:hAnsi="Times New Roman" w:cs="Times New Roman"/>
          <w:color w:val="000000"/>
          <w:sz w:val="24"/>
          <w:szCs w:val="24"/>
        </w:rPr>
        <w:t>значению различают 3 класса долото</w:t>
      </w:r>
      <w:r w:rsidRPr="00A71D8D">
        <w:rPr>
          <w:rFonts w:ascii="Times New Roman" w:hAnsi="Times New Roman" w:cs="Times New Roman"/>
          <w:color w:val="000000"/>
          <w:sz w:val="24"/>
          <w:szCs w:val="24"/>
        </w:rPr>
        <w:t xml:space="preserve">.: для сплошного бурения (разрушение породы по всему забою скважины), для колонкового бурения (разрушение породы по кольцу у стенок скважины с оставлением в её центральной </w:t>
      </w:r>
      <w:r w:rsidRPr="00A71D8D">
        <w:rPr>
          <w:rFonts w:ascii="Times New Roman" w:hAnsi="Times New Roman" w:cs="Times New Roman"/>
          <w:sz w:val="24"/>
          <w:szCs w:val="24"/>
        </w:rPr>
        <w:t xml:space="preserve">части </w:t>
      </w:r>
      <w:hyperlink r:id="rId142" w:history="1">
        <w:r w:rsidR="00DC345D" w:rsidRPr="00A71D8D">
          <w:rPr>
            <w:rStyle w:val="af1"/>
            <w:rFonts w:ascii="Times New Roman" w:hAnsi="Times New Roman" w:cs="Times New Roman"/>
            <w:color w:val="auto"/>
            <w:sz w:val="24"/>
            <w:szCs w:val="24"/>
            <w:u w:val="none"/>
          </w:rPr>
          <w:t>к</w:t>
        </w:r>
        <w:r w:rsidRPr="00A71D8D">
          <w:rPr>
            <w:rStyle w:val="af1"/>
            <w:rFonts w:ascii="Times New Roman" w:hAnsi="Times New Roman" w:cs="Times New Roman"/>
            <w:color w:val="auto"/>
            <w:sz w:val="24"/>
            <w:szCs w:val="24"/>
            <w:u w:val="none"/>
          </w:rPr>
          <w:t>ерн</w:t>
        </w:r>
      </w:hyperlink>
      <w:r w:rsidRPr="00A71D8D">
        <w:rPr>
          <w:rFonts w:ascii="Times New Roman" w:hAnsi="Times New Roman" w:cs="Times New Roman"/>
          <w:sz w:val="24"/>
          <w:szCs w:val="24"/>
        </w:rPr>
        <w:t>а)</w:t>
      </w:r>
      <w:r w:rsidRPr="00A71D8D">
        <w:rPr>
          <w:rFonts w:ascii="Times New Roman" w:hAnsi="Times New Roman" w:cs="Times New Roman"/>
          <w:color w:val="000000"/>
          <w:sz w:val="24"/>
          <w:szCs w:val="24"/>
        </w:rPr>
        <w:t xml:space="preserve"> и для специальных целей (разбуривание цемента в колонне труб, расширение скважины и др.). По характеру воздействия</w:t>
      </w:r>
      <w:r w:rsidR="00C9366F" w:rsidRPr="00A71D8D">
        <w:rPr>
          <w:rFonts w:ascii="Times New Roman" w:hAnsi="Times New Roman" w:cs="Times New Roman"/>
          <w:color w:val="000000"/>
          <w:sz w:val="24"/>
          <w:szCs w:val="24"/>
        </w:rPr>
        <w:t xml:space="preserve"> на породу долота </w:t>
      </w:r>
      <w:r w:rsidRPr="00A71D8D">
        <w:rPr>
          <w:rFonts w:ascii="Times New Roman" w:hAnsi="Times New Roman" w:cs="Times New Roman"/>
          <w:color w:val="000000"/>
          <w:sz w:val="24"/>
          <w:szCs w:val="24"/>
        </w:rPr>
        <w:t>делятся на 4 класса: дробящего действия, дробяще-скалывающего, истирающе-режущего и режуще-скалы</w:t>
      </w:r>
      <w:r w:rsidR="00C9366F" w:rsidRPr="00A71D8D">
        <w:rPr>
          <w:rFonts w:ascii="Times New Roman" w:hAnsi="Times New Roman" w:cs="Times New Roman"/>
          <w:color w:val="000000"/>
          <w:sz w:val="24"/>
          <w:szCs w:val="24"/>
        </w:rPr>
        <w:t>вающего. Основные элементы долото</w:t>
      </w:r>
      <w:r w:rsidRPr="00A71D8D">
        <w:rPr>
          <w:rFonts w:ascii="Times New Roman" w:hAnsi="Times New Roman" w:cs="Times New Roman"/>
          <w:color w:val="000000"/>
          <w:sz w:val="24"/>
          <w:szCs w:val="24"/>
        </w:rPr>
        <w:t xml:space="preserve"> (</w:t>
      </w:r>
      <w:r w:rsidRPr="00A71D8D">
        <w:rPr>
          <w:rStyle w:val="af9"/>
          <w:rFonts w:ascii="Times New Roman" w:hAnsi="Times New Roman" w:cs="Times New Roman"/>
          <w:bCs/>
          <w:i w:val="0"/>
          <w:color w:val="000000"/>
          <w:sz w:val="24"/>
          <w:szCs w:val="24"/>
        </w:rPr>
        <w:t>рис. 1</w:t>
      </w:r>
      <w:r w:rsidR="00B24B1B" w:rsidRPr="00A71D8D">
        <w:rPr>
          <w:rStyle w:val="af9"/>
          <w:rFonts w:ascii="Times New Roman" w:hAnsi="Times New Roman" w:cs="Times New Roman"/>
          <w:bCs/>
          <w:i w:val="0"/>
          <w:color w:val="000000"/>
          <w:sz w:val="24"/>
          <w:szCs w:val="24"/>
          <w:lang w:val="kk-KZ"/>
        </w:rPr>
        <w:t>2</w:t>
      </w:r>
      <w:r w:rsidR="00350A97" w:rsidRPr="00A71D8D">
        <w:rPr>
          <w:rStyle w:val="af9"/>
          <w:rFonts w:ascii="Times New Roman" w:hAnsi="Times New Roman" w:cs="Times New Roman"/>
          <w:bCs/>
          <w:i w:val="0"/>
          <w:color w:val="000000"/>
          <w:sz w:val="24"/>
          <w:szCs w:val="24"/>
          <w:lang w:val="kk-KZ"/>
        </w:rPr>
        <w:t>.1</w:t>
      </w:r>
      <w:r w:rsidRPr="00A71D8D">
        <w:rPr>
          <w:rFonts w:ascii="Times New Roman" w:hAnsi="Times New Roman" w:cs="Times New Roman"/>
          <w:color w:val="000000"/>
          <w:sz w:val="24"/>
          <w:szCs w:val="24"/>
        </w:rPr>
        <w:t>) — корпус и рабочая (разрушающая) часть; пос</w:t>
      </w:r>
      <w:r w:rsidR="00C9366F" w:rsidRPr="00A71D8D">
        <w:rPr>
          <w:rFonts w:ascii="Times New Roman" w:hAnsi="Times New Roman" w:cs="Times New Roman"/>
          <w:color w:val="000000"/>
          <w:sz w:val="24"/>
          <w:szCs w:val="24"/>
        </w:rPr>
        <w:t>ледняя определяет три типа долота</w:t>
      </w:r>
      <w:r w:rsidRPr="00A71D8D">
        <w:rPr>
          <w:rFonts w:ascii="Times New Roman" w:hAnsi="Times New Roman" w:cs="Times New Roman"/>
          <w:color w:val="000000"/>
          <w:sz w:val="24"/>
          <w:szCs w:val="24"/>
        </w:rPr>
        <w:t>, широко применяемых в промышленности: шарошечные, алмазные и лопастные.</w:t>
      </w:r>
    </w:p>
    <w:p w:rsidR="00B52F0B" w:rsidRPr="00A71D8D" w:rsidRDefault="008E7A64" w:rsidP="00B52F0B">
      <w:pPr>
        <w:spacing w:after="0" w:line="240" w:lineRule="auto"/>
        <w:ind w:firstLine="567"/>
        <w:jc w:val="both"/>
        <w:rPr>
          <w:rFonts w:ascii="Times New Roman" w:hAnsi="Times New Roman" w:cs="Times New Roman"/>
          <w:b/>
          <w:i/>
          <w:color w:val="000000"/>
          <w:sz w:val="24"/>
          <w:szCs w:val="24"/>
        </w:rPr>
      </w:pPr>
      <w:r w:rsidRPr="00A71D8D">
        <w:rPr>
          <w:rFonts w:ascii="Times New Roman" w:hAnsi="Times New Roman" w:cs="Times New Roman"/>
          <w:color w:val="000000"/>
          <w:sz w:val="24"/>
          <w:szCs w:val="24"/>
        </w:rPr>
        <w:t xml:space="preserve">Шарошечными долотами </w:t>
      </w:r>
      <w:r w:rsidR="00B24B1B" w:rsidRPr="00A71D8D">
        <w:rPr>
          <w:rFonts w:ascii="Times New Roman" w:hAnsi="Times New Roman" w:cs="Times New Roman"/>
          <w:color w:val="000000"/>
          <w:sz w:val="24"/>
          <w:szCs w:val="24"/>
        </w:rPr>
        <w:t>(рис. 12</w:t>
      </w:r>
      <w:r w:rsidR="00DA7DA5" w:rsidRPr="00A71D8D">
        <w:rPr>
          <w:rFonts w:ascii="Times New Roman" w:hAnsi="Times New Roman" w:cs="Times New Roman"/>
          <w:color w:val="000000"/>
          <w:sz w:val="24"/>
          <w:szCs w:val="24"/>
        </w:rPr>
        <w:t>.1)</w:t>
      </w:r>
      <w:r w:rsidR="00A15854" w:rsidRPr="00A71D8D">
        <w:rPr>
          <w:rFonts w:ascii="Times New Roman" w:hAnsi="Times New Roman" w:cs="Times New Roman"/>
          <w:color w:val="000000"/>
          <w:sz w:val="24"/>
          <w:szCs w:val="24"/>
        </w:rPr>
        <w:t xml:space="preserve"> осуществляется свыше 90% объёма б</w:t>
      </w:r>
      <w:r w:rsidRPr="00A71D8D">
        <w:rPr>
          <w:rFonts w:ascii="Times New Roman" w:hAnsi="Times New Roman" w:cs="Times New Roman"/>
          <w:color w:val="000000"/>
          <w:sz w:val="24"/>
          <w:szCs w:val="24"/>
        </w:rPr>
        <w:t>урения на нефть и газ; эти долота</w:t>
      </w:r>
      <w:r w:rsidR="00A15854" w:rsidRPr="00A71D8D">
        <w:rPr>
          <w:rFonts w:ascii="Times New Roman" w:hAnsi="Times New Roman" w:cs="Times New Roman"/>
          <w:color w:val="000000"/>
          <w:sz w:val="24"/>
          <w:szCs w:val="24"/>
        </w:rPr>
        <w:t xml:space="preserve"> наиболее производительны при бурении геологоразведочных (сплошным забоем) и взрывных скважин в крепких породах. </w:t>
      </w:r>
    </w:p>
    <w:p w:rsidR="00C9366F" w:rsidRPr="00A71D8D" w:rsidRDefault="00C9366F"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b/>
          <w:i/>
          <w:color w:val="000000"/>
          <w:sz w:val="24"/>
          <w:szCs w:val="24"/>
        </w:rPr>
        <w:t>Алмазные долота</w:t>
      </w:r>
      <w:r w:rsidR="00A15854" w:rsidRPr="00A71D8D">
        <w:rPr>
          <w:rFonts w:ascii="Times New Roman" w:hAnsi="Times New Roman" w:cs="Times New Roman"/>
          <w:color w:val="000000"/>
          <w:sz w:val="24"/>
          <w:szCs w:val="24"/>
        </w:rPr>
        <w:t xml:space="preserve"> (и бурильные головки) состоят из твердосплавной алмазонесущей рабочей части (матрицы) и стального корпуса с внутренней присоединительной к</w:t>
      </w:r>
      <w:r w:rsidRPr="00A71D8D">
        <w:rPr>
          <w:rFonts w:ascii="Times New Roman" w:hAnsi="Times New Roman" w:cs="Times New Roman"/>
          <w:color w:val="000000"/>
          <w:sz w:val="24"/>
          <w:szCs w:val="24"/>
        </w:rPr>
        <w:t>онусной замковой резьбой. Долота</w:t>
      </w:r>
      <w:r w:rsidR="00A15854" w:rsidRPr="00A71D8D">
        <w:rPr>
          <w:rFonts w:ascii="Times New Roman" w:hAnsi="Times New Roman" w:cs="Times New Roman"/>
          <w:color w:val="000000"/>
          <w:sz w:val="24"/>
          <w:szCs w:val="24"/>
        </w:rPr>
        <w:t xml:space="preserve"> отличаются друг от друга формой рабочей части, качеством алмазов и систе</w:t>
      </w:r>
      <w:r w:rsidRPr="00A71D8D">
        <w:rPr>
          <w:rFonts w:ascii="Times New Roman" w:hAnsi="Times New Roman" w:cs="Times New Roman"/>
          <w:color w:val="000000"/>
          <w:sz w:val="24"/>
          <w:szCs w:val="24"/>
        </w:rPr>
        <w:t>мой промывки. Матрицы этих долот</w:t>
      </w:r>
      <w:r w:rsidR="00A15854" w:rsidRPr="00A71D8D">
        <w:rPr>
          <w:rFonts w:ascii="Times New Roman" w:hAnsi="Times New Roman" w:cs="Times New Roman"/>
          <w:color w:val="000000"/>
          <w:sz w:val="24"/>
          <w:szCs w:val="24"/>
        </w:rPr>
        <w:t xml:space="preserve"> изготавливаются методом порошковой металлургии из различных металлических порошков. Эти порошки обеспечивают хорошее удержание алмазов и позволяют получать матрицы различной твёрдости и износостойкости. Матрица на основе вольфрама, его карбида и меди </w:t>
      </w:r>
      <w:r w:rsidR="00A15854" w:rsidRPr="00A71D8D">
        <w:rPr>
          <w:rFonts w:ascii="Times New Roman" w:hAnsi="Times New Roman" w:cs="Times New Roman"/>
          <w:color w:val="000000"/>
          <w:sz w:val="24"/>
          <w:szCs w:val="24"/>
        </w:rPr>
        <w:lastRenderedPageBreak/>
        <w:t>обеспечивает достаточную прочность, износостойкость и высокую теплопроводность матричного м</w:t>
      </w:r>
      <w:r w:rsidRPr="00A71D8D">
        <w:rPr>
          <w:rFonts w:ascii="Times New Roman" w:hAnsi="Times New Roman" w:cs="Times New Roman"/>
          <w:color w:val="000000"/>
          <w:sz w:val="24"/>
          <w:szCs w:val="24"/>
        </w:rPr>
        <w:t xml:space="preserve">атериала. Для изготовления долот </w:t>
      </w:r>
      <w:r w:rsidR="00A15854" w:rsidRPr="00A71D8D">
        <w:rPr>
          <w:rFonts w:ascii="Times New Roman" w:hAnsi="Times New Roman" w:cs="Times New Roman"/>
          <w:color w:val="000000"/>
          <w:sz w:val="24"/>
          <w:szCs w:val="24"/>
        </w:rPr>
        <w:t xml:space="preserve"> (бурильных головок) применяются технические алмазы массой 0,05—0,34 </w:t>
      </w:r>
      <w:r w:rsidR="00A15854" w:rsidRPr="00A71D8D">
        <w:rPr>
          <w:rStyle w:val="af9"/>
          <w:rFonts w:ascii="Times New Roman" w:hAnsi="Times New Roman" w:cs="Times New Roman"/>
          <w:color w:val="000000"/>
          <w:sz w:val="24"/>
          <w:szCs w:val="24"/>
        </w:rPr>
        <w:t>кар</w:t>
      </w:r>
      <w:r w:rsidRPr="00A71D8D">
        <w:rPr>
          <w:rFonts w:ascii="Times New Roman" w:hAnsi="Times New Roman" w:cs="Times New Roman"/>
          <w:color w:val="000000"/>
          <w:sz w:val="24"/>
          <w:szCs w:val="24"/>
        </w:rPr>
        <w:t xml:space="preserve"> (на долото</w:t>
      </w:r>
      <w:r w:rsidR="00A15854" w:rsidRPr="00A71D8D">
        <w:rPr>
          <w:rFonts w:ascii="Times New Roman" w:hAnsi="Times New Roman" w:cs="Times New Roman"/>
          <w:color w:val="000000"/>
          <w:sz w:val="24"/>
          <w:szCs w:val="24"/>
        </w:rPr>
        <w:t xml:space="preserve"> диаметром 188 </w:t>
      </w:r>
      <w:r w:rsidR="00A15854" w:rsidRPr="00A71D8D">
        <w:rPr>
          <w:rStyle w:val="af9"/>
          <w:rFonts w:ascii="Times New Roman" w:hAnsi="Times New Roman" w:cs="Times New Roman"/>
          <w:color w:val="000000"/>
          <w:sz w:val="24"/>
          <w:szCs w:val="24"/>
        </w:rPr>
        <w:t>мм</w:t>
      </w:r>
      <w:r w:rsidR="00A15854" w:rsidRPr="00A71D8D">
        <w:rPr>
          <w:rFonts w:ascii="Times New Roman" w:hAnsi="Times New Roman" w:cs="Times New Roman"/>
          <w:color w:val="000000"/>
          <w:sz w:val="24"/>
          <w:szCs w:val="24"/>
        </w:rPr>
        <w:t xml:space="preserve"> расходуется 400—650 </w:t>
      </w:r>
      <w:r w:rsidR="00A15854" w:rsidRPr="00A71D8D">
        <w:rPr>
          <w:rStyle w:val="af9"/>
          <w:rFonts w:ascii="Times New Roman" w:hAnsi="Times New Roman" w:cs="Times New Roman"/>
          <w:color w:val="000000"/>
          <w:sz w:val="24"/>
          <w:szCs w:val="24"/>
        </w:rPr>
        <w:t>кар</w:t>
      </w:r>
      <w:r w:rsidR="00A15854" w:rsidRPr="00A71D8D">
        <w:rPr>
          <w:rFonts w:ascii="Times New Roman" w:hAnsi="Times New Roman" w:cs="Times New Roman"/>
          <w:color w:val="000000"/>
          <w:sz w:val="24"/>
          <w:szCs w:val="24"/>
        </w:rPr>
        <w:t>, или 2000—2500 зёрен алмазов).</w:t>
      </w:r>
    </w:p>
    <w:p w:rsidR="004145E0"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b/>
          <w:i/>
          <w:color w:val="000000"/>
          <w:sz w:val="24"/>
          <w:szCs w:val="24"/>
        </w:rPr>
        <w:t xml:space="preserve">Лопастное </w:t>
      </w:r>
      <w:r w:rsidR="00C9366F" w:rsidRPr="00A71D8D">
        <w:rPr>
          <w:rFonts w:ascii="Times New Roman" w:hAnsi="Times New Roman" w:cs="Times New Roman"/>
          <w:b/>
          <w:i/>
          <w:color w:val="000000"/>
          <w:sz w:val="24"/>
          <w:szCs w:val="24"/>
        </w:rPr>
        <w:t xml:space="preserve">долото </w:t>
      </w:r>
      <w:r w:rsidRPr="00A71D8D">
        <w:rPr>
          <w:rFonts w:ascii="Times New Roman" w:hAnsi="Times New Roman" w:cs="Times New Roman"/>
          <w:i/>
          <w:color w:val="000000"/>
          <w:sz w:val="24"/>
          <w:szCs w:val="24"/>
        </w:rPr>
        <w:t xml:space="preserve"> </w:t>
      </w:r>
      <w:r w:rsidRPr="00B52F0B">
        <w:rPr>
          <w:rFonts w:ascii="Times New Roman" w:hAnsi="Times New Roman" w:cs="Times New Roman"/>
          <w:i/>
          <w:color w:val="000000"/>
          <w:sz w:val="24"/>
          <w:szCs w:val="24"/>
        </w:rPr>
        <w:t>(</w:t>
      </w:r>
      <w:r w:rsidRPr="00B52F0B">
        <w:rPr>
          <w:rStyle w:val="af9"/>
          <w:rFonts w:ascii="Times New Roman" w:hAnsi="Times New Roman" w:cs="Times New Roman"/>
          <w:bCs/>
          <w:i w:val="0"/>
          <w:color w:val="000000"/>
          <w:sz w:val="24"/>
          <w:szCs w:val="24"/>
        </w:rPr>
        <w:t xml:space="preserve">рис. </w:t>
      </w:r>
      <w:r w:rsidRPr="00B52F0B">
        <w:rPr>
          <w:rStyle w:val="af9"/>
          <w:rFonts w:ascii="Times New Roman" w:hAnsi="Times New Roman" w:cs="Times New Roman"/>
          <w:bCs/>
          <w:i w:val="0"/>
          <w:color w:val="000000"/>
          <w:sz w:val="24"/>
          <w:szCs w:val="24"/>
          <w:lang w:val="kk-KZ"/>
        </w:rPr>
        <w:t>1</w:t>
      </w:r>
      <w:r w:rsidR="00B24B1B" w:rsidRPr="00B52F0B">
        <w:rPr>
          <w:rStyle w:val="af9"/>
          <w:rFonts w:ascii="Times New Roman" w:hAnsi="Times New Roman" w:cs="Times New Roman"/>
          <w:bCs/>
          <w:i w:val="0"/>
          <w:color w:val="000000"/>
          <w:sz w:val="24"/>
          <w:szCs w:val="24"/>
        </w:rPr>
        <w:t>2</w:t>
      </w:r>
      <w:r w:rsidRPr="00B52F0B">
        <w:rPr>
          <w:rStyle w:val="af9"/>
          <w:rFonts w:ascii="Times New Roman" w:hAnsi="Times New Roman" w:cs="Times New Roman"/>
          <w:bCs/>
          <w:i w:val="0"/>
          <w:color w:val="000000"/>
          <w:sz w:val="24"/>
          <w:szCs w:val="24"/>
          <w:lang w:val="kk-KZ"/>
        </w:rPr>
        <w:t>.</w:t>
      </w:r>
      <w:r w:rsidR="00B52F0B" w:rsidRPr="00B52F0B">
        <w:rPr>
          <w:rStyle w:val="af9"/>
          <w:rFonts w:ascii="Times New Roman" w:hAnsi="Times New Roman" w:cs="Times New Roman"/>
          <w:bCs/>
          <w:i w:val="0"/>
          <w:color w:val="000000"/>
          <w:sz w:val="24"/>
          <w:szCs w:val="24"/>
          <w:lang w:val="kk-KZ"/>
        </w:rPr>
        <w:t>2</w:t>
      </w:r>
      <w:r w:rsidRPr="00B52F0B">
        <w:rPr>
          <w:rFonts w:ascii="Times New Roman" w:hAnsi="Times New Roman" w:cs="Times New Roman"/>
          <w:color w:val="000000"/>
          <w:sz w:val="24"/>
          <w:szCs w:val="24"/>
        </w:rPr>
        <w:t>)</w:t>
      </w:r>
      <w:r w:rsidRPr="00B52F0B">
        <w:rPr>
          <w:rFonts w:ascii="Times New Roman" w:hAnsi="Times New Roman" w:cs="Times New Roman"/>
          <w:i/>
          <w:color w:val="000000"/>
          <w:sz w:val="24"/>
          <w:szCs w:val="24"/>
        </w:rPr>
        <w:t xml:space="preserve"> </w:t>
      </w:r>
      <w:r w:rsidRPr="00A71D8D">
        <w:rPr>
          <w:rFonts w:ascii="Times New Roman" w:hAnsi="Times New Roman" w:cs="Times New Roman"/>
          <w:color w:val="000000"/>
          <w:sz w:val="24"/>
          <w:szCs w:val="24"/>
        </w:rPr>
        <w:t>состоит из кованого корпуса, к которому привариваются три лопасти и более. У двухлопастного долота корпус и лопасти отштамповываются как одно целое. Передние грани лопастей армируются твердосплавными пластинами прямоугольной формы и зерновым сплавом релит, а боковые — твёрдосплавными цилиндрич</w:t>
      </w:r>
      <w:r w:rsidR="00C9366F" w:rsidRPr="00A71D8D">
        <w:rPr>
          <w:rFonts w:ascii="Times New Roman" w:hAnsi="Times New Roman" w:cs="Times New Roman"/>
          <w:color w:val="000000"/>
          <w:sz w:val="24"/>
          <w:szCs w:val="24"/>
        </w:rPr>
        <w:t xml:space="preserve">ескими зубками. Лопастные долота </w:t>
      </w:r>
      <w:r w:rsidRPr="00A71D8D">
        <w:rPr>
          <w:rFonts w:ascii="Times New Roman" w:hAnsi="Times New Roman" w:cs="Times New Roman"/>
          <w:color w:val="000000"/>
          <w:sz w:val="24"/>
          <w:szCs w:val="24"/>
        </w:rPr>
        <w:t>применяются для разбуривания мягких и средней твёрдости пород.</w:t>
      </w:r>
    </w:p>
    <w:p w:rsidR="00A15854" w:rsidRPr="00A71D8D" w:rsidRDefault="00A15854" w:rsidP="00165A36">
      <w:pPr>
        <w:spacing w:after="0" w:line="240" w:lineRule="auto"/>
        <w:ind w:firstLine="567"/>
        <w:jc w:val="center"/>
        <w:rPr>
          <w:rFonts w:ascii="Times New Roman" w:hAnsi="Times New Roman" w:cs="Times New Roman"/>
          <w:color w:val="000000"/>
          <w:sz w:val="24"/>
          <w:szCs w:val="24"/>
        </w:rPr>
      </w:pPr>
      <w:r w:rsidRPr="00A71D8D">
        <w:rPr>
          <w:rFonts w:ascii="Times New Roman" w:hAnsi="Times New Roman" w:cs="Times New Roman"/>
          <w:noProof/>
          <w:color w:val="000000"/>
          <w:sz w:val="24"/>
          <w:szCs w:val="24"/>
        </w:rPr>
        <w:drawing>
          <wp:inline distT="0" distB="0" distL="0" distR="0">
            <wp:extent cx="2858597" cy="2626242"/>
            <wp:effectExtent l="19050" t="0" r="0" b="0"/>
            <wp:docPr id="111" name="Рисунок 157" descr="Рис. 1. Трёхшарошечное долото для сплошного бурения в очень крепких породах: 1 — наружная конусная присоединительная резьба (ниппель); 2 — секция (лапа) долота; 3 — каналы в лапе и цапфе для продувки опоры; 4 — цапфа лапы; 5 — твердосплавные зубки с полусферической рабочей частью; 6 — замковый палец; 7 — шарошки; 8 — подшипники качения; 9 — центральный канал для продувки забоя и шароше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Рис. 1. Трёхшарошечное долото для сплошного бурения в очень крепких породах: 1 — наружная конусная присоединительная резьба (ниппель); 2 — секция (лапа) долота; 3 — каналы в лапе и цапфе для продувки опоры; 4 — цапфа лапы; 5 — твердосплавные зубки с полусферической рабочей частью; 6 — замковый палец; 7 — шарошки; 8 — подшипники качения; 9 — центральный канал для продувки забоя и шарошек."/>
                    <pic:cNvPicPr>
                      <a:picLocks noChangeAspect="1" noChangeArrowheads="1"/>
                    </pic:cNvPicPr>
                  </pic:nvPicPr>
                  <pic:blipFill>
                    <a:blip r:embed="rId143" r:link="rId144" cstate="print"/>
                    <a:srcRect/>
                    <a:stretch>
                      <a:fillRect/>
                    </a:stretch>
                  </pic:blipFill>
                  <pic:spPr bwMode="auto">
                    <a:xfrm>
                      <a:off x="0" y="0"/>
                      <a:ext cx="2859295" cy="2626883"/>
                    </a:xfrm>
                    <a:prstGeom prst="rect">
                      <a:avLst/>
                    </a:prstGeom>
                    <a:noFill/>
                    <a:ln w="9525">
                      <a:noFill/>
                      <a:miter lim="800000"/>
                      <a:headEnd/>
                      <a:tailEnd/>
                    </a:ln>
                  </pic:spPr>
                </pic:pic>
              </a:graphicData>
            </a:graphic>
          </wp:inline>
        </w:drawing>
      </w:r>
    </w:p>
    <w:p w:rsidR="00A15854" w:rsidRPr="00A71D8D" w:rsidRDefault="00A15854" w:rsidP="00165A36">
      <w:pPr>
        <w:spacing w:after="0" w:line="240" w:lineRule="auto"/>
        <w:ind w:firstLine="567"/>
        <w:jc w:val="center"/>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Рис. 1</w:t>
      </w:r>
      <w:r w:rsidR="00B24B1B" w:rsidRPr="00A71D8D">
        <w:rPr>
          <w:rFonts w:ascii="Times New Roman" w:hAnsi="Times New Roman" w:cs="Times New Roman"/>
          <w:color w:val="000000"/>
          <w:sz w:val="24"/>
          <w:szCs w:val="24"/>
          <w:lang w:val="kk-KZ"/>
        </w:rPr>
        <w:t>2</w:t>
      </w:r>
      <w:r w:rsidR="003C0459" w:rsidRPr="00A71D8D">
        <w:rPr>
          <w:rFonts w:ascii="Times New Roman" w:hAnsi="Times New Roman" w:cs="Times New Roman"/>
          <w:color w:val="000000"/>
          <w:sz w:val="24"/>
          <w:szCs w:val="24"/>
          <w:lang w:val="kk-KZ"/>
        </w:rPr>
        <w:t>.</w:t>
      </w:r>
      <w:r w:rsidRPr="00A71D8D">
        <w:rPr>
          <w:rFonts w:ascii="Times New Roman" w:hAnsi="Times New Roman" w:cs="Times New Roman"/>
          <w:color w:val="000000"/>
          <w:sz w:val="24"/>
          <w:szCs w:val="24"/>
          <w:lang w:val="kk-KZ"/>
        </w:rPr>
        <w:t>1</w:t>
      </w:r>
      <w:r w:rsidRPr="00A71D8D">
        <w:rPr>
          <w:rFonts w:ascii="Times New Roman" w:hAnsi="Times New Roman" w:cs="Times New Roman"/>
          <w:color w:val="000000"/>
          <w:sz w:val="24"/>
          <w:szCs w:val="24"/>
        </w:rPr>
        <w:t>. Трёхшарошечное долото для сплошного бурения в очень крепких породах: 1 — наружная конусная присоединительная резьба (ниппель); 2 — секция (лапа) долота; 3 — каналы в лапе и цапфе для продувки опоры; 4 — цапфа лапы; 5 — твердосплавные зубки с полусферической рабочей частью; 6 — замковый палец; 7 — шарошки; 8 — подшипники качения; 9 — центральный канал для продувки забоя и шарошек.</w:t>
      </w:r>
    </w:p>
    <w:p w:rsidR="00A15854" w:rsidRPr="00A71D8D" w:rsidRDefault="00A15854" w:rsidP="00A71D8D">
      <w:pPr>
        <w:spacing w:after="0" w:line="240" w:lineRule="auto"/>
        <w:ind w:firstLine="567"/>
        <w:jc w:val="both"/>
        <w:rPr>
          <w:rFonts w:ascii="Times New Roman" w:hAnsi="Times New Roman" w:cs="Times New Roman"/>
          <w:color w:val="000000"/>
          <w:sz w:val="24"/>
          <w:szCs w:val="24"/>
          <w:lang w:val="kk-KZ"/>
        </w:rPr>
      </w:pP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w:t>
      </w:r>
      <w:r w:rsidRPr="00A71D8D">
        <w:rPr>
          <w:rFonts w:ascii="Times New Roman" w:hAnsi="Times New Roman" w:cs="Times New Roman"/>
          <w:noProof/>
          <w:color w:val="000000"/>
          <w:sz w:val="24"/>
          <w:szCs w:val="24"/>
        </w:rPr>
        <w:drawing>
          <wp:inline distT="0" distB="0" distL="0" distR="0">
            <wp:extent cx="3902149" cy="3000725"/>
            <wp:effectExtent l="19050" t="0" r="3101" b="0"/>
            <wp:docPr id="109" name="Рисунок 159" descr="Рис. 3. Лопастные долота; а — трёхлопастное; б — двухлопастное; в — типа «РХ»; г — истирающе-режущие типа «ИР»; д — фрезерное типа «ФР»; е — пикообразно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Рис. 3. Лопастные долота; а — трёхлопастное; б — двухлопастное; в — типа «РХ»; г — истирающе-режущие типа «ИР»; д — фрезерное типа «ФР»; е — пикообразное."/>
                    <pic:cNvPicPr>
                      <a:picLocks noChangeAspect="1" noChangeArrowheads="1"/>
                    </pic:cNvPicPr>
                  </pic:nvPicPr>
                  <pic:blipFill>
                    <a:blip r:embed="rId145" r:link="rId146" cstate="print"/>
                    <a:srcRect/>
                    <a:stretch>
                      <a:fillRect/>
                    </a:stretch>
                  </pic:blipFill>
                  <pic:spPr bwMode="auto">
                    <a:xfrm>
                      <a:off x="0" y="0"/>
                      <a:ext cx="3906242" cy="3003872"/>
                    </a:xfrm>
                    <a:prstGeom prst="rect">
                      <a:avLst/>
                    </a:prstGeom>
                    <a:noFill/>
                    <a:ln w="9525">
                      <a:noFill/>
                      <a:miter lim="800000"/>
                      <a:headEnd/>
                      <a:tailEnd/>
                    </a:ln>
                  </pic:spPr>
                </pic:pic>
              </a:graphicData>
            </a:graphic>
          </wp:inline>
        </w:drawing>
      </w:r>
    </w:p>
    <w:p w:rsidR="00A15854" w:rsidRPr="00A71D8D" w:rsidRDefault="00A15854" w:rsidP="00CE759E">
      <w:pPr>
        <w:spacing w:after="0" w:line="240" w:lineRule="auto"/>
        <w:ind w:firstLine="567"/>
        <w:jc w:val="center"/>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Рис.</w:t>
      </w:r>
      <w:r w:rsidR="00B24B1B" w:rsidRPr="00A71D8D">
        <w:rPr>
          <w:rFonts w:ascii="Times New Roman" w:hAnsi="Times New Roman" w:cs="Times New Roman"/>
          <w:color w:val="000000"/>
          <w:sz w:val="24"/>
          <w:szCs w:val="24"/>
          <w:lang w:val="kk-KZ"/>
        </w:rPr>
        <w:t>12</w:t>
      </w:r>
      <w:r w:rsidRPr="00A71D8D">
        <w:rPr>
          <w:rFonts w:ascii="Times New Roman" w:hAnsi="Times New Roman" w:cs="Times New Roman"/>
          <w:color w:val="000000"/>
          <w:sz w:val="24"/>
          <w:szCs w:val="24"/>
          <w:lang w:val="kk-KZ"/>
        </w:rPr>
        <w:t>.</w:t>
      </w:r>
      <w:r w:rsidR="00B52F0B">
        <w:rPr>
          <w:rFonts w:ascii="Times New Roman" w:hAnsi="Times New Roman" w:cs="Times New Roman"/>
          <w:color w:val="000000"/>
          <w:sz w:val="24"/>
          <w:szCs w:val="24"/>
          <w:lang w:val="kk-KZ"/>
        </w:rPr>
        <w:t>2</w:t>
      </w:r>
      <w:r w:rsidRPr="00A71D8D">
        <w:rPr>
          <w:rFonts w:ascii="Times New Roman" w:hAnsi="Times New Roman" w:cs="Times New Roman"/>
          <w:color w:val="000000"/>
          <w:sz w:val="24"/>
          <w:szCs w:val="24"/>
        </w:rPr>
        <w:t xml:space="preserve"> Лопастные долота; а — трёхлопастное; б — двухлопастное; в — типа «РХ»; г — истирающе-режущие типа «ИР»; д — фрезерное типа «ФР»; е — пикообразное.</w:t>
      </w:r>
    </w:p>
    <w:p w:rsidR="00A15854" w:rsidRPr="00A71D8D" w:rsidRDefault="00A15854" w:rsidP="00A71D8D">
      <w:pPr>
        <w:spacing w:after="0" w:line="240" w:lineRule="auto"/>
        <w:ind w:firstLine="567"/>
        <w:jc w:val="both"/>
        <w:rPr>
          <w:rFonts w:ascii="Times New Roman" w:hAnsi="Times New Roman" w:cs="Times New Roman"/>
          <w:color w:val="000000"/>
          <w:sz w:val="24"/>
          <w:szCs w:val="24"/>
          <w:lang w:val="kk-KZ"/>
        </w:rPr>
      </w:pPr>
    </w:p>
    <w:p w:rsidR="00A15854" w:rsidRPr="00A71D8D" w:rsidRDefault="00A15854" w:rsidP="00CE759E">
      <w:pPr>
        <w:spacing w:after="0" w:line="240" w:lineRule="auto"/>
        <w:ind w:firstLine="567"/>
        <w:jc w:val="center"/>
        <w:rPr>
          <w:rFonts w:ascii="Times New Roman" w:hAnsi="Times New Roman" w:cs="Times New Roman"/>
          <w:color w:val="000000"/>
          <w:sz w:val="24"/>
          <w:szCs w:val="24"/>
        </w:rPr>
      </w:pPr>
      <w:r w:rsidRPr="00A71D8D">
        <w:rPr>
          <w:rFonts w:ascii="Times New Roman" w:hAnsi="Times New Roman" w:cs="Times New Roman"/>
          <w:noProof/>
          <w:color w:val="000000"/>
          <w:sz w:val="24"/>
          <w:szCs w:val="24"/>
        </w:rPr>
        <w:lastRenderedPageBreak/>
        <w:drawing>
          <wp:inline distT="0" distB="0" distL="0" distR="0">
            <wp:extent cx="4763135" cy="2756535"/>
            <wp:effectExtent l="19050" t="0" r="0" b="0"/>
            <wp:docPr id="108" name="Рисунок 160" descr="Рис. 4. Системы очистки забоя скважины и охлаждения долота: а — продувкой сжатым воздухом (или промывкой аэрированной жидкостью) через центральный канал и каналы в лапах; б — промывкой через центральный канал; в — боковой гидромониторной промывкой между шарошк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Рис. 4. Системы очистки забоя скважины и охлаждения долота: а — продувкой сжатым воздухом (или промывкой аэрированной жидкостью) через центральный канал и каналы в лапах; б — промывкой через центральный канал; в — боковой гидромониторной промывкой между шарошками."/>
                    <pic:cNvPicPr>
                      <a:picLocks noChangeAspect="1" noChangeArrowheads="1"/>
                    </pic:cNvPicPr>
                  </pic:nvPicPr>
                  <pic:blipFill>
                    <a:blip r:embed="rId147" r:link="rId148" cstate="print"/>
                    <a:srcRect/>
                    <a:stretch>
                      <a:fillRect/>
                    </a:stretch>
                  </pic:blipFill>
                  <pic:spPr bwMode="auto">
                    <a:xfrm>
                      <a:off x="0" y="0"/>
                      <a:ext cx="4763135" cy="2756535"/>
                    </a:xfrm>
                    <a:prstGeom prst="rect">
                      <a:avLst/>
                    </a:prstGeom>
                    <a:noFill/>
                    <a:ln w="9525">
                      <a:noFill/>
                      <a:miter lim="800000"/>
                      <a:headEnd/>
                      <a:tailEnd/>
                    </a:ln>
                  </pic:spPr>
                </pic:pic>
              </a:graphicData>
            </a:graphic>
          </wp:inline>
        </w:drawing>
      </w:r>
    </w:p>
    <w:p w:rsidR="00A15854" w:rsidRPr="00A71D8D" w:rsidRDefault="00A15854" w:rsidP="00CE759E">
      <w:pPr>
        <w:spacing w:after="0" w:line="240" w:lineRule="auto"/>
        <w:ind w:firstLine="567"/>
        <w:jc w:val="center"/>
        <w:rPr>
          <w:rFonts w:ascii="Times New Roman" w:hAnsi="Times New Roman" w:cs="Times New Roman"/>
          <w:color w:val="000000"/>
          <w:sz w:val="24"/>
          <w:szCs w:val="24"/>
        </w:rPr>
      </w:pPr>
      <w:r w:rsidRPr="00A71D8D">
        <w:rPr>
          <w:rFonts w:ascii="Times New Roman" w:hAnsi="Times New Roman" w:cs="Times New Roman"/>
          <w:color w:val="000000"/>
          <w:sz w:val="24"/>
          <w:szCs w:val="24"/>
        </w:rPr>
        <w:t>Рис.</w:t>
      </w:r>
      <w:r w:rsidR="00B24B1B" w:rsidRPr="00A71D8D">
        <w:rPr>
          <w:rFonts w:ascii="Times New Roman" w:hAnsi="Times New Roman" w:cs="Times New Roman"/>
          <w:color w:val="000000"/>
          <w:sz w:val="24"/>
          <w:szCs w:val="24"/>
          <w:lang w:val="kk-KZ"/>
        </w:rPr>
        <w:t>12</w:t>
      </w:r>
      <w:r w:rsidRPr="00A71D8D">
        <w:rPr>
          <w:rFonts w:ascii="Times New Roman" w:hAnsi="Times New Roman" w:cs="Times New Roman"/>
          <w:color w:val="000000"/>
          <w:sz w:val="24"/>
          <w:szCs w:val="24"/>
          <w:lang w:val="kk-KZ"/>
        </w:rPr>
        <w:t>.</w:t>
      </w:r>
      <w:r w:rsidRPr="00A71D8D">
        <w:rPr>
          <w:rFonts w:ascii="Times New Roman" w:hAnsi="Times New Roman" w:cs="Times New Roman"/>
          <w:color w:val="000000"/>
          <w:sz w:val="24"/>
          <w:szCs w:val="24"/>
        </w:rPr>
        <w:t xml:space="preserve"> 4. Системы очистки забоя скважины и охлаждения долота: а — продувкой сжатым воздухом (или промывкой аэрированной жидкостью) через центральный канал и каналы в лапах; б — промывкой через центральный канал; в — боковой гидромониторной промывкой между шарошками.</w:t>
      </w:r>
    </w:p>
    <w:p w:rsidR="00A15854" w:rsidRPr="00A71D8D" w:rsidRDefault="00A15854" w:rsidP="00A71D8D">
      <w:pPr>
        <w:spacing w:after="0" w:line="240" w:lineRule="auto"/>
        <w:ind w:firstLine="567"/>
        <w:jc w:val="both"/>
        <w:rPr>
          <w:rFonts w:ascii="Times New Roman" w:hAnsi="Times New Roman" w:cs="Times New Roman"/>
          <w:b/>
          <w:color w:val="000000"/>
          <w:sz w:val="24"/>
          <w:szCs w:val="24"/>
        </w:rPr>
      </w:pPr>
    </w:p>
    <w:p w:rsidR="00A15854" w:rsidRPr="00B52F0B" w:rsidRDefault="00A15854" w:rsidP="00B52F0B">
      <w:pPr>
        <w:pStyle w:val="afb"/>
        <w:numPr>
          <w:ilvl w:val="0"/>
          <w:numId w:val="15"/>
        </w:numPr>
        <w:spacing w:after="0" w:line="240" w:lineRule="auto"/>
        <w:jc w:val="both"/>
        <w:rPr>
          <w:rFonts w:ascii="Times New Roman" w:hAnsi="Times New Roman" w:cs="Times New Roman"/>
          <w:b/>
          <w:color w:val="000000"/>
          <w:sz w:val="24"/>
          <w:szCs w:val="24"/>
          <w:lang w:val="kk-KZ"/>
        </w:rPr>
      </w:pPr>
      <w:r w:rsidRPr="00B52F0B">
        <w:rPr>
          <w:rFonts w:ascii="Times New Roman" w:hAnsi="Times New Roman" w:cs="Times New Roman"/>
          <w:b/>
          <w:color w:val="000000"/>
          <w:sz w:val="24"/>
          <w:szCs w:val="24"/>
          <w:lang w:val="kk-KZ"/>
        </w:rPr>
        <w:t>Бурильные трубы</w:t>
      </w:r>
    </w:p>
    <w:p w:rsidR="003C0459" w:rsidRPr="00A71D8D"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Style w:val="afa"/>
          <w:rFonts w:ascii="Times New Roman" w:hAnsi="Times New Roman" w:cs="Times New Roman"/>
          <w:b w:val="0"/>
          <w:color w:val="000000"/>
          <w:sz w:val="24"/>
          <w:szCs w:val="24"/>
        </w:rPr>
        <w:t>Бурильные трубы</w:t>
      </w:r>
      <w:r w:rsidR="003C0459" w:rsidRPr="00A71D8D">
        <w:rPr>
          <w:rFonts w:ascii="Times New Roman" w:hAnsi="Times New Roman" w:cs="Times New Roman"/>
          <w:color w:val="000000"/>
          <w:sz w:val="24"/>
          <w:szCs w:val="24"/>
        </w:rPr>
        <w:t xml:space="preserve"> имеют различное применение и </w:t>
      </w:r>
      <w:r w:rsidRPr="00A71D8D">
        <w:rPr>
          <w:rFonts w:ascii="Times New Roman" w:hAnsi="Times New Roman" w:cs="Times New Roman"/>
          <w:color w:val="000000"/>
          <w:sz w:val="24"/>
          <w:szCs w:val="24"/>
          <w:lang w:val="kk-KZ"/>
        </w:rPr>
        <w:t xml:space="preserve"> </w:t>
      </w:r>
      <w:r w:rsidRPr="00A71D8D">
        <w:rPr>
          <w:rFonts w:ascii="Times New Roman" w:hAnsi="Times New Roman" w:cs="Times New Roman"/>
          <w:color w:val="000000"/>
          <w:sz w:val="24"/>
          <w:szCs w:val="24"/>
        </w:rPr>
        <w:t>имеют различную толщину.</w:t>
      </w:r>
      <w:r w:rsidRPr="00A71D8D">
        <w:rPr>
          <w:rFonts w:ascii="Times New Roman" w:hAnsi="Times New Roman" w:cs="Times New Roman"/>
          <w:color w:val="000000"/>
          <w:sz w:val="24"/>
          <w:szCs w:val="24"/>
          <w:lang w:val="kk-KZ"/>
        </w:rPr>
        <w:t xml:space="preserve">                                    </w:t>
      </w:r>
    </w:p>
    <w:p w:rsidR="00A15854" w:rsidRPr="00A71D8D"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 xml:space="preserve">Все бурильные трубы различают по видам: </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трубы бурильные ГОСТ 7909—56 (ТУ 14—3-1919—93) </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трубы бурильные ТУ 3668—051-52126816—2004 </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трубы бурильные с высаженными внутрь концами </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трубы бурильные с применением муфт </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трубы бурильные с номинальным наружным диаметром труб 42; 50; 63,5, 73 мм. </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трубы бурильные ЭСБТМ-42 </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трубы бурильные ЭСБТМ-50 </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трубы бурильные ЭСБТМ-63,5 </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трубы бурильные ЭСБТМ-73 </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трубы бурильные приваренными замками  </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Style w:val="afa"/>
          <w:rFonts w:ascii="Times New Roman" w:hAnsi="Times New Roman" w:cs="Times New Roman"/>
          <w:b w:val="0"/>
          <w:color w:val="000000"/>
          <w:sz w:val="24"/>
          <w:szCs w:val="24"/>
        </w:rPr>
        <w:t>Бурильные трубы по ГОСТ</w:t>
      </w:r>
      <w:r w:rsidRPr="00A71D8D">
        <w:rPr>
          <w:rFonts w:ascii="Times New Roman" w:hAnsi="Times New Roman" w:cs="Times New Roman"/>
          <w:color w:val="000000"/>
          <w:sz w:val="24"/>
          <w:szCs w:val="24"/>
        </w:rPr>
        <w:t> используется для передачи вращения и создания осевой нагрузки при бурении</w:t>
      </w:r>
      <w:r w:rsidRPr="00A71D8D">
        <w:rPr>
          <w:rFonts w:ascii="Times New Roman" w:hAnsi="Times New Roman" w:cs="Times New Roman"/>
          <w:b/>
          <w:color w:val="000000"/>
          <w:sz w:val="24"/>
          <w:szCs w:val="24"/>
        </w:rPr>
        <w:t xml:space="preserve">. </w:t>
      </w:r>
      <w:r w:rsidRPr="00A71D8D">
        <w:rPr>
          <w:rFonts w:ascii="Times New Roman" w:hAnsi="Times New Roman" w:cs="Times New Roman"/>
          <w:b/>
          <w:color w:val="000000"/>
          <w:sz w:val="24"/>
          <w:szCs w:val="24"/>
          <w:lang w:val="kk-KZ"/>
        </w:rPr>
        <w:t xml:space="preserve">    </w:t>
      </w:r>
      <w:r w:rsidRPr="00A71D8D">
        <w:rPr>
          <w:rStyle w:val="afa"/>
          <w:rFonts w:ascii="Times New Roman" w:hAnsi="Times New Roman" w:cs="Times New Roman"/>
          <w:b w:val="0"/>
          <w:color w:val="000000"/>
          <w:sz w:val="24"/>
          <w:szCs w:val="24"/>
        </w:rPr>
        <w:t>Бурильные трубы</w:t>
      </w:r>
      <w:r w:rsidRPr="00A71D8D">
        <w:rPr>
          <w:rFonts w:ascii="Times New Roman" w:hAnsi="Times New Roman" w:cs="Times New Roman"/>
          <w:color w:val="000000"/>
          <w:sz w:val="24"/>
          <w:szCs w:val="24"/>
        </w:rPr>
        <w:t xml:space="preserve"> должна обладать большой прочностью чтобы бурить скважины. При бурении скважин Бурильные трубы вращается с большой скоростью. </w:t>
      </w:r>
      <w:r w:rsidRPr="00A71D8D">
        <w:rPr>
          <w:rStyle w:val="afa"/>
          <w:rFonts w:ascii="Times New Roman" w:hAnsi="Times New Roman" w:cs="Times New Roman"/>
          <w:b w:val="0"/>
          <w:color w:val="000000"/>
          <w:sz w:val="24"/>
          <w:szCs w:val="24"/>
        </w:rPr>
        <w:t>Бурильные трубы</w:t>
      </w:r>
      <w:r w:rsidRPr="00A71D8D">
        <w:rPr>
          <w:rFonts w:ascii="Times New Roman" w:hAnsi="Times New Roman" w:cs="Times New Roman"/>
          <w:color w:val="000000"/>
          <w:sz w:val="24"/>
          <w:szCs w:val="24"/>
        </w:rPr>
        <w:t xml:space="preserve"> при бурении соединятся замками для бурильных труб с резьбой бурильной трубы. Для бурения скважин можно использовать не только бурильные трубы. Хотя, </w:t>
      </w:r>
      <w:r w:rsidRPr="00A71D8D">
        <w:rPr>
          <w:rStyle w:val="afa"/>
          <w:rFonts w:ascii="Times New Roman" w:hAnsi="Times New Roman" w:cs="Times New Roman"/>
          <w:b w:val="0"/>
          <w:color w:val="000000"/>
          <w:sz w:val="24"/>
          <w:szCs w:val="24"/>
        </w:rPr>
        <w:t>бурильные трубы по ГОСТ</w:t>
      </w:r>
      <w:r w:rsidRPr="00A71D8D">
        <w:rPr>
          <w:rFonts w:ascii="Times New Roman" w:hAnsi="Times New Roman" w:cs="Times New Roman"/>
          <w:color w:val="000000"/>
          <w:sz w:val="24"/>
          <w:szCs w:val="24"/>
        </w:rPr>
        <w:t> наиболее подходят для бурения.</w:t>
      </w:r>
    </w:p>
    <w:p w:rsidR="00A15854"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i/>
          <w:color w:val="000000"/>
          <w:sz w:val="24"/>
          <w:szCs w:val="24"/>
        </w:rPr>
        <w:t>Особенности бурильной трубы</w:t>
      </w:r>
      <w:r w:rsidR="004C601B" w:rsidRPr="00A71D8D">
        <w:rPr>
          <w:rFonts w:ascii="Times New Roman" w:hAnsi="Times New Roman" w:cs="Times New Roman"/>
          <w:color w:val="000000"/>
          <w:sz w:val="24"/>
          <w:szCs w:val="24"/>
        </w:rPr>
        <w:t xml:space="preserve">. </w:t>
      </w:r>
      <w:r w:rsidRPr="00CE759E">
        <w:rPr>
          <w:rStyle w:val="afa"/>
          <w:rFonts w:ascii="Times New Roman" w:hAnsi="Times New Roman" w:cs="Times New Roman"/>
          <w:b w:val="0"/>
          <w:color w:val="000000"/>
          <w:sz w:val="24"/>
          <w:szCs w:val="24"/>
        </w:rPr>
        <w:t>Бурильные трубы</w:t>
      </w:r>
      <w:r w:rsidRPr="00CE759E">
        <w:rPr>
          <w:rFonts w:ascii="Times New Roman" w:hAnsi="Times New Roman" w:cs="Times New Roman"/>
          <w:color w:val="000000"/>
          <w:sz w:val="24"/>
          <w:szCs w:val="24"/>
        </w:rPr>
        <w:t xml:space="preserve"> изготавливается из прочной стали. Для производства бурильной трубы используются муфты бурильных труб и ниппеля замкового соединения бурильной трубы. Концы бурильной трубы утолщаются, для увеличения прочности концов бурильной трубы наружной и комбинированной </w:t>
      </w:r>
      <w:r w:rsidR="00562DA5" w:rsidRPr="00CE759E">
        <w:rPr>
          <w:rFonts w:ascii="Times New Roman" w:hAnsi="Times New Roman" w:cs="Times New Roman"/>
          <w:color w:val="000000"/>
          <w:sz w:val="24"/>
          <w:szCs w:val="24"/>
        </w:rPr>
        <w:t>высадкой трубы бурильной.</w:t>
      </w:r>
      <w:r w:rsidR="00562DA5" w:rsidRPr="00CE759E">
        <w:rPr>
          <w:rFonts w:ascii="Times New Roman" w:hAnsi="Times New Roman" w:cs="Times New Roman"/>
          <w:color w:val="000000"/>
          <w:sz w:val="24"/>
          <w:szCs w:val="24"/>
          <w:lang w:val="kk-KZ"/>
        </w:rPr>
        <w:t xml:space="preserve"> </w:t>
      </w:r>
      <w:r w:rsidRPr="00CE759E">
        <w:rPr>
          <w:rStyle w:val="afa"/>
          <w:rFonts w:ascii="Times New Roman" w:hAnsi="Times New Roman" w:cs="Times New Roman"/>
          <w:b w:val="0"/>
          <w:color w:val="000000"/>
          <w:sz w:val="24"/>
          <w:szCs w:val="24"/>
        </w:rPr>
        <w:t>Бурильные трубы</w:t>
      </w:r>
      <w:r w:rsidRPr="00CE759E">
        <w:rPr>
          <w:rFonts w:ascii="Times New Roman" w:hAnsi="Times New Roman" w:cs="Times New Roman"/>
          <w:color w:val="000000"/>
          <w:sz w:val="24"/>
          <w:szCs w:val="24"/>
        </w:rPr>
        <w:t xml:space="preserve"> изготавливаются</w:t>
      </w:r>
      <w:r w:rsidRPr="00A71D8D">
        <w:rPr>
          <w:rFonts w:ascii="Times New Roman" w:hAnsi="Times New Roman" w:cs="Times New Roman"/>
          <w:color w:val="000000"/>
          <w:sz w:val="24"/>
          <w:szCs w:val="24"/>
        </w:rPr>
        <w:t xml:space="preserve"> способом приваривания ниппеля трубы и муфты замкового соединения бурильной трубы к высаженным концам тела бурильной трубы. </w:t>
      </w:r>
    </w:p>
    <w:p w:rsidR="00B52F0B" w:rsidRPr="00B52F0B" w:rsidRDefault="00B52F0B" w:rsidP="00A71D8D">
      <w:pPr>
        <w:spacing w:after="0" w:line="240" w:lineRule="auto"/>
        <w:ind w:firstLine="567"/>
        <w:jc w:val="both"/>
        <w:rPr>
          <w:rFonts w:ascii="Times New Roman" w:hAnsi="Times New Roman" w:cs="Times New Roman"/>
          <w:sz w:val="24"/>
          <w:szCs w:val="24"/>
          <w:lang w:val="kk-KZ"/>
        </w:rPr>
      </w:pPr>
    </w:p>
    <w:p w:rsidR="00A15854" w:rsidRPr="00A71D8D" w:rsidRDefault="00A15854" w:rsidP="00A71D8D">
      <w:pPr>
        <w:spacing w:after="0" w:line="240" w:lineRule="auto"/>
        <w:ind w:firstLine="567"/>
        <w:jc w:val="both"/>
        <w:rPr>
          <w:rFonts w:ascii="Times New Roman" w:hAnsi="Times New Roman" w:cs="Times New Roman"/>
          <w:b/>
          <w:color w:val="000000"/>
          <w:sz w:val="24"/>
          <w:szCs w:val="24"/>
          <w:lang w:val="kk-KZ"/>
        </w:rPr>
      </w:pPr>
      <w:r w:rsidRPr="00A71D8D">
        <w:rPr>
          <w:rFonts w:ascii="Times New Roman" w:hAnsi="Times New Roman" w:cs="Times New Roman"/>
          <w:b/>
          <w:color w:val="000000"/>
          <w:sz w:val="24"/>
          <w:szCs w:val="24"/>
          <w:lang w:val="kk-KZ"/>
        </w:rPr>
        <w:t>4. Компоновка бурильной колонны</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Бурильная колонна является связующим звеном между долотом, находящимся на забое скважины, и буровым оборудованием, расположенным на поверхности. Она предназначена для подвода энергии (механической, гидравлической, электрической) к </w:t>
      </w:r>
      <w:r w:rsidRPr="00A71D8D">
        <w:rPr>
          <w:rFonts w:ascii="Times New Roman" w:hAnsi="Times New Roman" w:cs="Times New Roman"/>
          <w:sz w:val="24"/>
          <w:szCs w:val="24"/>
        </w:rPr>
        <w:lastRenderedPageBreak/>
        <w:t>долоту, обеспечения подачи бурового раствора к забою, создания осевой нагрузки на долото, восприятия реактивного момента долота и забойного двигателя.</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Основные элементы, составляющие бурильную колонну, — ведущие трубы, бурильные трубы, бурильные замки, переводники, центраторы бурильной колонны, утяжеленные бурильные грубы.</w:t>
      </w:r>
    </w:p>
    <w:p w:rsidR="00130266" w:rsidRPr="00A71D8D" w:rsidRDefault="00B24B1B"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В общем случае (рис. 12</w:t>
      </w:r>
      <w:r w:rsidR="008620BC" w:rsidRPr="00A71D8D">
        <w:rPr>
          <w:rFonts w:ascii="Times New Roman" w:hAnsi="Times New Roman" w:cs="Times New Roman"/>
          <w:color w:val="000000"/>
          <w:sz w:val="24"/>
          <w:szCs w:val="24"/>
        </w:rPr>
        <w:t>.5</w:t>
      </w:r>
      <w:r w:rsidR="00130266" w:rsidRPr="00A71D8D">
        <w:rPr>
          <w:rFonts w:ascii="Times New Roman" w:hAnsi="Times New Roman" w:cs="Times New Roman"/>
          <w:color w:val="000000"/>
          <w:sz w:val="24"/>
          <w:szCs w:val="24"/>
        </w:rPr>
        <w:t>) в центре буровой вышки 1 располагают ротор 3, а рядом с ним - лебедку 2. За ней находятся буровые насосы 19, силовой привод 18, площадка горюче-смазочных материалов 11, площадка для хранения глинопорошка и химреагентов 9 и глиномешалка 17. С противоположной стороны от лебедки находится стеллаж мелкого инструмента 14, стеллажи 5 для укладки бурильных труб 4, приемные мостки 12, площадка отработанных долот 7 и площадка ловильного инструмента 10 (его используют для ликвидации аварий). Кроме того, вокруг буровой размещаются хозяйственная будка 8, инструментальная площадка 6, очистная система 15 для использованного бурового раствора и запасные емкости 16 для хранения бурового раствора, химических реагентов и воды.</w:t>
      </w:r>
    </w:p>
    <w:tbl>
      <w:tblPr>
        <w:tblW w:w="0" w:type="auto"/>
        <w:tblLook w:val="0000"/>
      </w:tblPr>
      <w:tblGrid>
        <w:gridCol w:w="5809"/>
        <w:gridCol w:w="3764"/>
      </w:tblGrid>
      <w:tr w:rsidR="00130266" w:rsidRPr="00A71D8D" w:rsidTr="003679C4">
        <w:tc>
          <w:tcPr>
            <w:tcW w:w="3528" w:type="dxa"/>
          </w:tcPr>
          <w:p w:rsidR="00130266" w:rsidRPr="00A71D8D" w:rsidRDefault="00130266" w:rsidP="00CE759E">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3532225" cy="4125432"/>
                  <wp:effectExtent l="19050" t="0" r="0" b="0"/>
                  <wp:docPr id="27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9" cstate="print"/>
                          <a:srcRect/>
                          <a:stretch>
                            <a:fillRect/>
                          </a:stretch>
                        </pic:blipFill>
                        <pic:spPr bwMode="auto">
                          <a:xfrm>
                            <a:off x="0" y="0"/>
                            <a:ext cx="3532365" cy="4125595"/>
                          </a:xfrm>
                          <a:prstGeom prst="rect">
                            <a:avLst/>
                          </a:prstGeom>
                          <a:noFill/>
                          <a:ln w="9525">
                            <a:noFill/>
                            <a:miter lim="800000"/>
                            <a:headEnd/>
                            <a:tailEnd/>
                          </a:ln>
                        </pic:spPr>
                      </pic:pic>
                    </a:graphicData>
                  </a:graphic>
                </wp:inline>
              </w:drawing>
            </w:r>
          </w:p>
        </w:tc>
        <w:tc>
          <w:tcPr>
            <w:tcW w:w="6046" w:type="dxa"/>
          </w:tcPr>
          <w:p w:rsidR="00130266" w:rsidRPr="00A71D8D" w:rsidRDefault="00130266" w:rsidP="00A71D8D">
            <w:pPr>
              <w:spacing w:after="0" w:line="240" w:lineRule="auto"/>
              <w:ind w:firstLine="567"/>
              <w:jc w:val="both"/>
              <w:rPr>
                <w:rFonts w:ascii="Times New Roman" w:hAnsi="Times New Roman" w:cs="Times New Roman"/>
                <w:sz w:val="24"/>
                <w:szCs w:val="24"/>
              </w:rPr>
            </w:pPr>
          </w:p>
        </w:tc>
      </w:tr>
    </w:tbl>
    <w:p w:rsidR="00A15854" w:rsidRPr="00A71D8D" w:rsidRDefault="00A15854" w:rsidP="00A71D8D">
      <w:pPr>
        <w:spacing w:after="0" w:line="240" w:lineRule="auto"/>
        <w:ind w:firstLine="567"/>
        <w:jc w:val="both"/>
        <w:rPr>
          <w:rFonts w:ascii="Times New Roman" w:hAnsi="Times New Roman" w:cs="Times New Roman"/>
          <w:i/>
          <w:iCs/>
          <w:sz w:val="24"/>
          <w:szCs w:val="24"/>
        </w:rPr>
      </w:pPr>
    </w:p>
    <w:p w:rsidR="00130266" w:rsidRDefault="00B24B1B" w:rsidP="00CE759E">
      <w:pPr>
        <w:spacing w:after="0" w:line="240" w:lineRule="auto"/>
        <w:ind w:firstLine="567"/>
        <w:jc w:val="center"/>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Рис. 12</w:t>
      </w:r>
      <w:r w:rsidR="008620BC" w:rsidRPr="00A71D8D">
        <w:rPr>
          <w:rFonts w:ascii="Times New Roman" w:hAnsi="Times New Roman" w:cs="Times New Roman"/>
          <w:color w:val="000000"/>
          <w:sz w:val="24"/>
          <w:szCs w:val="24"/>
        </w:rPr>
        <w:t>.5.</w:t>
      </w:r>
      <w:r w:rsidR="00130266" w:rsidRPr="00A71D8D">
        <w:rPr>
          <w:rFonts w:ascii="Times New Roman" w:hAnsi="Times New Roman" w:cs="Times New Roman"/>
          <w:color w:val="000000"/>
          <w:sz w:val="24"/>
          <w:szCs w:val="24"/>
        </w:rPr>
        <w:t xml:space="preserve"> Компоновка бурильной колонны:</w:t>
      </w:r>
      <w:r w:rsidR="00130266" w:rsidRPr="00A71D8D">
        <w:rPr>
          <w:rFonts w:ascii="Times New Roman" w:hAnsi="Times New Roman" w:cs="Times New Roman"/>
          <w:sz w:val="24"/>
          <w:szCs w:val="24"/>
        </w:rPr>
        <w:t xml:space="preserve"> </w:t>
      </w:r>
      <w:r w:rsidR="00130266" w:rsidRPr="00A71D8D">
        <w:rPr>
          <w:rFonts w:ascii="Times New Roman" w:hAnsi="Times New Roman" w:cs="Times New Roman"/>
          <w:color w:val="000000"/>
          <w:sz w:val="24"/>
          <w:szCs w:val="24"/>
        </w:rPr>
        <w:t>1 - ствол вертлюга; 2 - левая восьминиточная резьба; 3 - переводник вертлюга; 4 - левая замковая резьба; 5 - переводник штанговый верхний</w:t>
      </w:r>
      <w:r w:rsidR="00FB2F62" w:rsidRPr="00A71D8D">
        <w:rPr>
          <w:rFonts w:ascii="Times New Roman" w:hAnsi="Times New Roman" w:cs="Times New Roman"/>
          <w:color w:val="000000"/>
          <w:sz w:val="24"/>
          <w:szCs w:val="24"/>
        </w:rPr>
        <w:t xml:space="preserve"> </w:t>
      </w:r>
      <w:r w:rsidR="00130266" w:rsidRPr="00A71D8D">
        <w:rPr>
          <w:rFonts w:ascii="Times New Roman" w:hAnsi="Times New Roman" w:cs="Times New Roman"/>
          <w:color w:val="000000"/>
          <w:sz w:val="24"/>
          <w:szCs w:val="24"/>
        </w:rPr>
        <w:t xml:space="preserve">(ПШВ); 6 - ведущая труба; 7 - правая восьминиточная резьба; 8 - переводник штанговый нижний (ПШН); 9 - правая замковая резьба; 10 - переводник предохранительный (ПБП); 11 - замковая резьба; 12 - замковая муфта; </w:t>
      </w:r>
      <w:r w:rsidR="00130266" w:rsidRPr="00A71D8D">
        <w:rPr>
          <w:rFonts w:ascii="Times New Roman" w:hAnsi="Times New Roman" w:cs="Times New Roman"/>
          <w:sz w:val="24"/>
          <w:szCs w:val="24"/>
        </w:rPr>
        <w:t xml:space="preserve">13 -восьминиточная резьба; 14 - бурильная труба длиной 6 м; 15 - соединительная муфта; 16 - ниппель замка; </w:t>
      </w:r>
      <w:r w:rsidR="00130266" w:rsidRPr="00A71D8D">
        <w:rPr>
          <w:rFonts w:ascii="Times New Roman" w:hAnsi="Times New Roman" w:cs="Times New Roman"/>
          <w:color w:val="000000"/>
          <w:sz w:val="24"/>
          <w:szCs w:val="24"/>
        </w:rPr>
        <w:t xml:space="preserve">17 - предохранительное кольцо; 18 - утяжеленные бурильные трубы (УБТ); 19 - переводник двухмуфтовый (ПБМ); 20 - центратор; 21 -переводник переходный; 22 - наддолотная утяжеленная бурильная труба; 23 </w:t>
      </w:r>
      <w:r w:rsidR="004145E0" w:rsidRPr="00A71D8D">
        <w:rPr>
          <w:rFonts w:ascii="Times New Roman" w:hAnsi="Times New Roman" w:cs="Times New Roman"/>
          <w:color w:val="000000"/>
          <w:sz w:val="24"/>
          <w:szCs w:val="24"/>
        </w:rPr>
        <w:t>–</w:t>
      </w:r>
      <w:r w:rsidR="00130266" w:rsidRPr="00A71D8D">
        <w:rPr>
          <w:rFonts w:ascii="Times New Roman" w:hAnsi="Times New Roman" w:cs="Times New Roman"/>
          <w:color w:val="000000"/>
          <w:sz w:val="24"/>
          <w:szCs w:val="24"/>
        </w:rPr>
        <w:t xml:space="preserve"> долото</w:t>
      </w:r>
      <w:r w:rsidR="004145E0" w:rsidRPr="00A71D8D">
        <w:rPr>
          <w:rFonts w:ascii="Times New Roman" w:hAnsi="Times New Roman" w:cs="Times New Roman"/>
          <w:color w:val="000000"/>
          <w:sz w:val="24"/>
          <w:szCs w:val="24"/>
        </w:rPr>
        <w:t>.</w:t>
      </w:r>
    </w:p>
    <w:p w:rsidR="00507D4B" w:rsidRPr="00507D4B" w:rsidRDefault="00507D4B" w:rsidP="00A71D8D">
      <w:pPr>
        <w:spacing w:after="0" w:line="240" w:lineRule="auto"/>
        <w:ind w:firstLine="567"/>
        <w:jc w:val="both"/>
        <w:rPr>
          <w:rFonts w:ascii="Times New Roman" w:hAnsi="Times New Roman" w:cs="Times New Roman"/>
          <w:sz w:val="24"/>
          <w:szCs w:val="24"/>
          <w:lang w:val="kk-KZ"/>
        </w:rPr>
      </w:pPr>
    </w:p>
    <w:p w:rsidR="00A15854" w:rsidRPr="00A71D8D" w:rsidRDefault="00C2195A" w:rsidP="00A71D8D">
      <w:pPr>
        <w:spacing w:after="0" w:line="240" w:lineRule="auto"/>
        <w:ind w:firstLine="567"/>
        <w:jc w:val="both"/>
        <w:rPr>
          <w:rFonts w:ascii="Times New Roman" w:hAnsi="Times New Roman" w:cs="Times New Roman"/>
          <w:b/>
          <w:sz w:val="24"/>
          <w:szCs w:val="24"/>
          <w:lang w:val="kk-KZ"/>
        </w:rPr>
      </w:pPr>
      <w:r w:rsidRPr="00A71D8D">
        <w:rPr>
          <w:rFonts w:ascii="Times New Roman" w:hAnsi="Times New Roman" w:cs="Times New Roman"/>
          <w:b/>
          <w:sz w:val="24"/>
          <w:szCs w:val="24"/>
          <w:lang w:val="kk-KZ"/>
        </w:rPr>
        <w:t>Контрольные вопросы</w:t>
      </w:r>
      <w:r w:rsidR="00CE759E">
        <w:rPr>
          <w:rFonts w:ascii="Times New Roman" w:hAnsi="Times New Roman" w:cs="Times New Roman"/>
          <w:b/>
          <w:sz w:val="24"/>
          <w:szCs w:val="24"/>
          <w:lang w:val="kk-KZ"/>
        </w:rPr>
        <w:t>:</w:t>
      </w:r>
    </w:p>
    <w:p w:rsidR="001B6A6E" w:rsidRPr="00A71D8D" w:rsidRDefault="00812F7D"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lang w:val="kk-KZ"/>
        </w:rPr>
        <w:t>1.</w:t>
      </w:r>
      <w:r w:rsidR="00507D4B">
        <w:rPr>
          <w:rFonts w:ascii="Times New Roman" w:hAnsi="Times New Roman" w:cs="Times New Roman"/>
          <w:color w:val="000000"/>
          <w:sz w:val="24"/>
          <w:szCs w:val="24"/>
          <w:lang w:val="kk-KZ"/>
        </w:rPr>
        <w:t xml:space="preserve"> </w:t>
      </w:r>
      <w:r w:rsidRPr="00A71D8D">
        <w:rPr>
          <w:rFonts w:ascii="Times New Roman" w:hAnsi="Times New Roman" w:cs="Times New Roman"/>
          <w:color w:val="000000"/>
          <w:sz w:val="24"/>
          <w:szCs w:val="24"/>
          <w:lang w:val="kk-KZ"/>
        </w:rPr>
        <w:t>Приведите  виды долот, используемых при бурении.</w:t>
      </w:r>
    </w:p>
    <w:p w:rsidR="001B6A6E" w:rsidRPr="00A71D8D" w:rsidRDefault="00812F7D"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2.</w:t>
      </w:r>
      <w:r w:rsidR="001B6A6E" w:rsidRPr="00A71D8D">
        <w:rPr>
          <w:rFonts w:ascii="Times New Roman" w:hAnsi="Times New Roman" w:cs="Times New Roman"/>
          <w:sz w:val="24"/>
          <w:szCs w:val="24"/>
        </w:rPr>
        <w:t xml:space="preserve"> Приведите размеры бурильных труб.</w:t>
      </w:r>
    </w:p>
    <w:p w:rsidR="00507D4B" w:rsidRPr="00507D4B" w:rsidRDefault="00812F7D" w:rsidP="00507D4B">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lastRenderedPageBreak/>
        <w:t>3.</w:t>
      </w:r>
      <w:r w:rsidR="00507D4B">
        <w:rPr>
          <w:rFonts w:ascii="Times New Roman" w:hAnsi="Times New Roman" w:cs="Times New Roman"/>
          <w:sz w:val="24"/>
          <w:szCs w:val="24"/>
          <w:lang w:val="kk-KZ"/>
        </w:rPr>
        <w:t xml:space="preserve"> Основные элементы бурильной колонны.</w:t>
      </w:r>
    </w:p>
    <w:p w:rsidR="00507D4B" w:rsidRPr="00507D4B" w:rsidRDefault="00507D4B" w:rsidP="00507D4B">
      <w:pPr>
        <w:spacing w:after="0" w:line="240" w:lineRule="auto"/>
        <w:ind w:firstLine="567"/>
        <w:jc w:val="both"/>
        <w:rPr>
          <w:rFonts w:ascii="Times New Roman" w:hAnsi="Times New Roman" w:cs="Times New Roman"/>
          <w:sz w:val="24"/>
          <w:szCs w:val="24"/>
          <w:lang w:val="kk-KZ"/>
        </w:rPr>
      </w:pPr>
    </w:p>
    <w:p w:rsidR="00772C05" w:rsidRPr="00A71D8D" w:rsidRDefault="00772C05" w:rsidP="00A71D8D">
      <w:pPr>
        <w:spacing w:after="0" w:line="240" w:lineRule="auto"/>
        <w:ind w:firstLine="567"/>
        <w:jc w:val="both"/>
        <w:rPr>
          <w:rFonts w:ascii="Times New Roman" w:hAnsi="Times New Roman" w:cs="Times New Roman"/>
          <w:b/>
          <w:sz w:val="24"/>
          <w:szCs w:val="24"/>
          <w:lang w:val="kk-KZ"/>
        </w:rPr>
      </w:pPr>
    </w:p>
    <w:p w:rsidR="00A15854" w:rsidRDefault="00F81153" w:rsidP="00246C71">
      <w:pPr>
        <w:spacing w:after="0" w:line="240" w:lineRule="auto"/>
        <w:ind w:firstLine="567"/>
        <w:jc w:val="center"/>
        <w:rPr>
          <w:rFonts w:ascii="Times New Roman" w:hAnsi="Times New Roman" w:cs="Times New Roman"/>
          <w:b/>
          <w:sz w:val="24"/>
          <w:szCs w:val="24"/>
          <w:lang w:val="kk-KZ"/>
        </w:rPr>
      </w:pPr>
      <w:r w:rsidRPr="00A71D8D">
        <w:rPr>
          <w:rFonts w:ascii="Times New Roman" w:hAnsi="Times New Roman" w:cs="Times New Roman"/>
          <w:b/>
          <w:sz w:val="24"/>
          <w:szCs w:val="24"/>
          <w:lang w:val="kk-KZ"/>
        </w:rPr>
        <w:t>Лекция №13</w:t>
      </w:r>
      <w:r w:rsidR="00817350" w:rsidRPr="00A71D8D">
        <w:rPr>
          <w:rFonts w:ascii="Times New Roman" w:hAnsi="Times New Roman" w:cs="Times New Roman"/>
          <w:b/>
          <w:sz w:val="24"/>
          <w:szCs w:val="24"/>
          <w:lang w:val="kk-KZ"/>
        </w:rPr>
        <w:t>.</w:t>
      </w:r>
      <w:r w:rsidR="00A15854" w:rsidRPr="00A71D8D">
        <w:rPr>
          <w:rFonts w:ascii="Times New Roman" w:hAnsi="Times New Roman" w:cs="Times New Roman"/>
          <w:b/>
          <w:sz w:val="24"/>
          <w:szCs w:val="24"/>
          <w:lang w:val="kk-KZ"/>
        </w:rPr>
        <w:t xml:space="preserve"> Строительство скважины</w:t>
      </w:r>
    </w:p>
    <w:p w:rsidR="00BB654E" w:rsidRPr="00A71D8D" w:rsidRDefault="00BB654E" w:rsidP="00246C71">
      <w:pPr>
        <w:spacing w:after="0" w:line="240" w:lineRule="auto"/>
        <w:ind w:firstLine="567"/>
        <w:jc w:val="center"/>
        <w:rPr>
          <w:rFonts w:ascii="Times New Roman" w:hAnsi="Times New Roman" w:cs="Times New Roman"/>
          <w:b/>
          <w:sz w:val="24"/>
          <w:szCs w:val="24"/>
          <w:lang w:val="kk-KZ"/>
        </w:rPr>
      </w:pPr>
    </w:p>
    <w:p w:rsidR="00CE759E" w:rsidRPr="00A71D8D" w:rsidRDefault="00CE759E" w:rsidP="00CE759E">
      <w:pPr>
        <w:spacing w:after="0" w:line="240" w:lineRule="auto"/>
        <w:ind w:firstLine="567"/>
        <w:jc w:val="center"/>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План лекции</w:t>
      </w:r>
      <w:r>
        <w:rPr>
          <w:rFonts w:ascii="Times New Roman" w:hAnsi="Times New Roman" w:cs="Times New Roman"/>
          <w:b/>
          <w:i/>
          <w:sz w:val="24"/>
          <w:szCs w:val="24"/>
          <w:lang w:val="kk-KZ"/>
        </w:rPr>
        <w:t>:</w:t>
      </w:r>
    </w:p>
    <w:p w:rsidR="001C3407" w:rsidRPr="00A71D8D" w:rsidRDefault="001C3407"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1. Монтаж вышки и оборудования</w:t>
      </w:r>
    </w:p>
    <w:p w:rsidR="00EB425F" w:rsidRPr="00A71D8D" w:rsidRDefault="00EB425F"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2.</w:t>
      </w:r>
      <w:r w:rsidR="00BB654E">
        <w:rPr>
          <w:rFonts w:ascii="Times New Roman" w:hAnsi="Times New Roman" w:cs="Times New Roman"/>
          <w:b/>
          <w:i/>
          <w:sz w:val="24"/>
          <w:szCs w:val="24"/>
          <w:lang w:val="kk-KZ"/>
        </w:rPr>
        <w:t xml:space="preserve"> </w:t>
      </w:r>
      <w:r w:rsidRPr="00A71D8D">
        <w:rPr>
          <w:rFonts w:ascii="Times New Roman" w:hAnsi="Times New Roman" w:cs="Times New Roman"/>
          <w:b/>
          <w:i/>
          <w:sz w:val="24"/>
          <w:szCs w:val="24"/>
          <w:lang w:val="kk-KZ"/>
        </w:rPr>
        <w:t>Схема размещения оборудования, инструмента и материалов на буровой</w:t>
      </w:r>
    </w:p>
    <w:p w:rsidR="00D409E4" w:rsidRPr="00A71D8D" w:rsidRDefault="00D409E4"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3. Подготовка и бурение скважины</w:t>
      </w:r>
    </w:p>
    <w:p w:rsidR="00F81153" w:rsidRDefault="00F81153"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4. Наклонно-направленные скважины</w:t>
      </w:r>
    </w:p>
    <w:p w:rsidR="00BB654E" w:rsidRPr="00A71D8D" w:rsidRDefault="00BB654E" w:rsidP="00A71D8D">
      <w:pPr>
        <w:spacing w:after="0" w:line="240" w:lineRule="auto"/>
        <w:ind w:firstLine="567"/>
        <w:jc w:val="both"/>
        <w:rPr>
          <w:rFonts w:ascii="Times New Roman" w:hAnsi="Times New Roman" w:cs="Times New Roman"/>
          <w:i/>
          <w:color w:val="000000"/>
          <w:sz w:val="24"/>
          <w:szCs w:val="24"/>
          <w:lang w:val="kk-KZ"/>
        </w:rPr>
      </w:pPr>
    </w:p>
    <w:p w:rsidR="00BB654E" w:rsidRDefault="0068145C" w:rsidP="00BB654E">
      <w:pPr>
        <w:spacing w:after="0" w:line="240" w:lineRule="auto"/>
        <w:ind w:firstLine="567"/>
        <w:jc w:val="both"/>
        <w:rPr>
          <w:rFonts w:ascii="Times New Roman" w:hAnsi="Times New Roman" w:cs="Times New Roman"/>
          <w:i/>
          <w:color w:val="000000"/>
          <w:sz w:val="24"/>
          <w:szCs w:val="24"/>
          <w:lang w:val="kk-KZ"/>
        </w:rPr>
      </w:pPr>
      <w:r w:rsidRPr="00A71D8D">
        <w:rPr>
          <w:rFonts w:ascii="Times New Roman" w:hAnsi="Times New Roman" w:cs="Times New Roman"/>
          <w:b/>
          <w:i/>
          <w:sz w:val="24"/>
          <w:szCs w:val="24"/>
          <w:lang w:val="kk-KZ"/>
        </w:rPr>
        <w:t xml:space="preserve">Ключевые слова: </w:t>
      </w:r>
      <w:r w:rsidRPr="00A71D8D">
        <w:rPr>
          <w:rFonts w:ascii="Times New Roman" w:hAnsi="Times New Roman" w:cs="Times New Roman"/>
          <w:i/>
          <w:sz w:val="24"/>
          <w:szCs w:val="24"/>
          <w:lang w:val="kk-KZ"/>
        </w:rPr>
        <w:t>монтаж; буровой инструмент</w:t>
      </w:r>
      <w:r w:rsidRPr="00A71D8D">
        <w:rPr>
          <w:rFonts w:ascii="Times New Roman" w:hAnsi="Times New Roman" w:cs="Times New Roman"/>
          <w:b/>
          <w:i/>
          <w:sz w:val="24"/>
          <w:szCs w:val="24"/>
          <w:lang w:val="kk-KZ"/>
        </w:rPr>
        <w:t xml:space="preserve">;  </w:t>
      </w:r>
      <w:r w:rsidR="004B0C8E" w:rsidRPr="00A71D8D">
        <w:rPr>
          <w:rFonts w:ascii="Times New Roman" w:hAnsi="Times New Roman" w:cs="Times New Roman"/>
          <w:i/>
          <w:sz w:val="24"/>
          <w:szCs w:val="24"/>
          <w:lang w:val="kk-KZ"/>
        </w:rPr>
        <w:t>бурение скважины; вышка</w:t>
      </w:r>
      <w:r w:rsidR="006058CB" w:rsidRPr="00A71D8D">
        <w:rPr>
          <w:rFonts w:ascii="Times New Roman" w:hAnsi="Times New Roman" w:cs="Times New Roman"/>
          <w:i/>
          <w:sz w:val="24"/>
          <w:szCs w:val="24"/>
          <w:lang w:val="kk-KZ"/>
        </w:rPr>
        <w:t xml:space="preserve">; </w:t>
      </w:r>
      <w:r w:rsidR="006058CB" w:rsidRPr="00A71D8D">
        <w:rPr>
          <w:rFonts w:ascii="Times New Roman" w:hAnsi="Times New Roman" w:cs="Times New Roman"/>
          <w:bCs/>
          <w:i/>
          <w:color w:val="000000"/>
          <w:sz w:val="24"/>
          <w:szCs w:val="24"/>
          <w:lang w:val="kk-KZ"/>
        </w:rPr>
        <w:t>к</w:t>
      </w:r>
      <w:r w:rsidR="006058CB" w:rsidRPr="00A71D8D">
        <w:rPr>
          <w:rFonts w:ascii="Times New Roman" w:hAnsi="Times New Roman" w:cs="Times New Roman"/>
          <w:bCs/>
          <w:i/>
          <w:color w:val="000000"/>
          <w:sz w:val="24"/>
          <w:szCs w:val="24"/>
        </w:rPr>
        <w:t>репление скважины; обсадные</w:t>
      </w:r>
      <w:r w:rsidR="00BB654E">
        <w:rPr>
          <w:rFonts w:ascii="Times New Roman" w:hAnsi="Times New Roman" w:cs="Times New Roman"/>
          <w:bCs/>
          <w:i/>
          <w:color w:val="000000"/>
          <w:sz w:val="24"/>
          <w:szCs w:val="24"/>
        </w:rPr>
        <w:t xml:space="preserve"> трубы;</w:t>
      </w:r>
      <w:r w:rsidR="006058CB" w:rsidRPr="00A71D8D">
        <w:rPr>
          <w:rFonts w:ascii="Times New Roman" w:hAnsi="Times New Roman" w:cs="Times New Roman"/>
          <w:bCs/>
          <w:i/>
          <w:color w:val="000000"/>
          <w:sz w:val="24"/>
          <w:szCs w:val="24"/>
        </w:rPr>
        <w:t xml:space="preserve"> тампонаж; промывка; поршневание;</w:t>
      </w:r>
      <w:r w:rsidR="006058CB" w:rsidRPr="00A71D8D">
        <w:rPr>
          <w:rFonts w:ascii="Times New Roman" w:hAnsi="Times New Roman" w:cs="Times New Roman"/>
          <w:b/>
          <w:bCs/>
          <w:color w:val="000000"/>
          <w:sz w:val="24"/>
          <w:szCs w:val="24"/>
        </w:rPr>
        <w:t xml:space="preserve"> </w:t>
      </w:r>
      <w:r w:rsidR="006058CB" w:rsidRPr="00A71D8D">
        <w:rPr>
          <w:rFonts w:ascii="Times New Roman" w:hAnsi="Times New Roman" w:cs="Times New Roman"/>
          <w:i/>
          <w:color w:val="000000"/>
          <w:sz w:val="24"/>
          <w:szCs w:val="24"/>
        </w:rPr>
        <w:t xml:space="preserve">свабирование. </w:t>
      </w:r>
    </w:p>
    <w:p w:rsidR="00BB654E" w:rsidRDefault="00BB654E" w:rsidP="00BB654E">
      <w:pPr>
        <w:spacing w:after="0" w:line="240" w:lineRule="auto"/>
        <w:ind w:firstLine="567"/>
        <w:jc w:val="both"/>
        <w:rPr>
          <w:rFonts w:ascii="Times New Roman" w:hAnsi="Times New Roman" w:cs="Times New Roman"/>
          <w:i/>
          <w:color w:val="000000"/>
          <w:sz w:val="24"/>
          <w:szCs w:val="24"/>
          <w:lang w:val="kk-KZ"/>
        </w:rPr>
      </w:pPr>
    </w:p>
    <w:p w:rsidR="00A15854" w:rsidRPr="00BB654E" w:rsidRDefault="00A15854" w:rsidP="00BB654E">
      <w:pPr>
        <w:pStyle w:val="afb"/>
        <w:numPr>
          <w:ilvl w:val="0"/>
          <w:numId w:val="16"/>
        </w:numPr>
        <w:spacing w:after="0" w:line="240" w:lineRule="auto"/>
        <w:jc w:val="both"/>
        <w:rPr>
          <w:rFonts w:ascii="Times New Roman" w:hAnsi="Times New Roman" w:cs="Times New Roman"/>
          <w:i/>
          <w:color w:val="000000"/>
          <w:sz w:val="24"/>
          <w:szCs w:val="24"/>
          <w:lang w:val="kk-KZ"/>
        </w:rPr>
      </w:pPr>
      <w:r w:rsidRPr="00BB654E">
        <w:rPr>
          <w:rFonts w:ascii="Times New Roman" w:hAnsi="Times New Roman" w:cs="Times New Roman"/>
          <w:b/>
          <w:sz w:val="24"/>
          <w:szCs w:val="24"/>
          <w:lang w:val="kk-KZ"/>
        </w:rPr>
        <w:t>Монтаж вышки и оборудования</w:t>
      </w:r>
    </w:p>
    <w:p w:rsidR="00BB654E"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Монтаж буровой установки мелкими блоками и поагрегатно.</w:t>
      </w:r>
    </w:p>
    <w:p w:rsidR="00BB654E"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Для монтажа буровых установок и значительной части неф-тегазопромыслового оборудования применяют облегченные опоры, причем естественно становится целесообразным применять сборные фундаменты из нормализованных элементов, допускающих набор нужной формы и размеров, демонтаж вместе с оборудованием и повторное использование на новом месте монтажа.</w:t>
      </w:r>
    </w:p>
    <w:p w:rsidR="00BB654E"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Недостатками расчлененного монтажа буровых установок являются большая длительность, трудоемкость и высокая стоимость монтажных работ, значительный износ отдельных объектов буровой установки как следствие неоднократного монтажа - демонтажа и погрузки - разгрузки, длительное и нерациональное использование транспортных средств для перевозки отдельных агрегатов, потери материалов при переходе на новую точку бурения.</w:t>
      </w:r>
    </w:p>
    <w:p w:rsidR="00BB654E"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Перед монтажом буровой установки размечают площадку под оборудование, инструмент и материалы. Вокруг буровой установки в радиусе 50 м должна быть выкошена трава, а территория очищена от пожароопасных материалов. При размещении установки на территории предприятий или населенных пунктов рабочая площадка должна быть ограждена и должен быть обеспечен свободный доступ транспортных и погрузочных средств к местам размещения инструментов и материалов.</w:t>
      </w:r>
    </w:p>
    <w:p w:rsidR="00BB654E"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При монтаже буровой установки вертикальные оси буровой вышки, стола ротора и центра скважины должны совпадать и продолжать одна другую.</w:t>
      </w:r>
    </w:p>
    <w:p w:rsidR="00BB654E"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После завершения монтажа буровой установки и обкатки ее агрегатов приступают к проходке скважин.</w:t>
      </w:r>
    </w:p>
    <w:p w:rsidR="00BB654E"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Различают следующие методы монтажа буровых установок: поагрегатный, мелкоблочный и крупноблочный.</w:t>
      </w:r>
    </w:p>
    <w:p w:rsidR="00BB654E"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Все три метода монтажа буровых установок являются результатом развития отечественной нефтегазодобывающей промышленности. Каждый метод монтажа имеет свои особенности, преимущества и недостатки, которые обусловливают целесообразность применения одного из этих методов в соответствующих условиях бурения.</w:t>
      </w:r>
      <w:r w:rsidRPr="00A71D8D">
        <w:rPr>
          <w:rFonts w:ascii="Times New Roman" w:hAnsi="Times New Roman" w:cs="Times New Roman"/>
          <w:color w:val="000000"/>
          <w:sz w:val="24"/>
          <w:szCs w:val="24"/>
        </w:rPr>
        <w:br/>
      </w:r>
    </w:p>
    <w:p w:rsidR="00A15854" w:rsidRPr="00BB654E" w:rsidRDefault="00A15854" w:rsidP="00BB654E">
      <w:pPr>
        <w:pStyle w:val="afb"/>
        <w:numPr>
          <w:ilvl w:val="0"/>
          <w:numId w:val="16"/>
        </w:numPr>
        <w:spacing w:after="0" w:line="240" w:lineRule="auto"/>
        <w:jc w:val="both"/>
        <w:rPr>
          <w:rFonts w:ascii="Times New Roman" w:hAnsi="Times New Roman" w:cs="Times New Roman"/>
          <w:b/>
          <w:sz w:val="24"/>
          <w:szCs w:val="24"/>
          <w:lang w:val="kk-KZ"/>
        </w:rPr>
      </w:pPr>
      <w:r w:rsidRPr="00BB654E">
        <w:rPr>
          <w:rFonts w:ascii="Times New Roman" w:hAnsi="Times New Roman" w:cs="Times New Roman"/>
          <w:b/>
          <w:sz w:val="24"/>
          <w:szCs w:val="24"/>
          <w:lang w:val="kk-KZ"/>
        </w:rPr>
        <w:t xml:space="preserve">Схема размещения оборудования, </w:t>
      </w:r>
      <w:r w:rsidR="00EB425F" w:rsidRPr="00BB654E">
        <w:rPr>
          <w:rFonts w:ascii="Times New Roman" w:hAnsi="Times New Roman" w:cs="Times New Roman"/>
          <w:b/>
          <w:sz w:val="24"/>
          <w:szCs w:val="24"/>
          <w:lang w:val="kk-KZ"/>
        </w:rPr>
        <w:t>инструмента и материалов на буро</w:t>
      </w:r>
      <w:r w:rsidRPr="00BB654E">
        <w:rPr>
          <w:rFonts w:ascii="Times New Roman" w:hAnsi="Times New Roman" w:cs="Times New Roman"/>
          <w:b/>
          <w:sz w:val="24"/>
          <w:szCs w:val="24"/>
          <w:lang w:val="kk-KZ"/>
        </w:rPr>
        <w:t>вой</w:t>
      </w:r>
    </w:p>
    <w:p w:rsidR="00A15854" w:rsidRPr="00A71D8D" w:rsidRDefault="007E1DE2" w:rsidP="00A71D8D">
      <w:pPr>
        <w:spacing w:after="0" w:line="240" w:lineRule="auto"/>
        <w:ind w:firstLine="567"/>
        <w:jc w:val="both"/>
        <w:rPr>
          <w:rFonts w:ascii="Times New Roman" w:hAnsi="Times New Roman" w:cs="Times New Roman"/>
          <w:b/>
          <w:sz w:val="24"/>
          <w:szCs w:val="24"/>
          <w:lang w:val="kk-KZ"/>
        </w:rPr>
      </w:pPr>
      <w:r w:rsidRPr="00A71D8D">
        <w:rPr>
          <w:rFonts w:ascii="Times New Roman" w:hAnsi="Times New Roman" w:cs="Times New Roman"/>
          <w:color w:val="000000"/>
          <w:sz w:val="24"/>
          <w:szCs w:val="24"/>
        </w:rPr>
        <w:t>Крупноблочный (</w:t>
      </w:r>
      <w:r w:rsidR="00A15854" w:rsidRPr="00A71D8D">
        <w:rPr>
          <w:rFonts w:ascii="Times New Roman" w:hAnsi="Times New Roman" w:cs="Times New Roman"/>
          <w:color w:val="000000"/>
          <w:sz w:val="24"/>
          <w:szCs w:val="24"/>
        </w:rPr>
        <w:t>индустриальный) метод заключается в том, что монтаж буровой установки сводится к соединению двух-трех крупных блоков, включающих в себя основное технологическое оборудование, расположенное и кинематически увязанное на мощных металлических основаниях.</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b/>
          <w:bCs/>
          <w:i/>
          <w:color w:val="000000"/>
          <w:sz w:val="24"/>
          <w:szCs w:val="24"/>
        </w:rPr>
        <w:t>Монтаж вышки и оборудования</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производится в соответствии с принятой для данных конкретных условий схемой их размещения. Оборудование стараются разместить </w:t>
      </w:r>
      <w:r w:rsidRPr="00A71D8D">
        <w:rPr>
          <w:rFonts w:ascii="Times New Roman" w:hAnsi="Times New Roman" w:cs="Times New Roman"/>
          <w:color w:val="000000"/>
          <w:sz w:val="24"/>
          <w:szCs w:val="24"/>
        </w:rPr>
        <w:lastRenderedPageBreak/>
        <w:t>так, чтобы обеспечить безопасность в работе, удобство в обслуживании, низкую стоимость строительно-монтажных работ и компактность в расположении всех элементов буровой.</w:t>
      </w:r>
    </w:p>
    <w:p w:rsidR="00A15854" w:rsidRPr="00A71D8D" w:rsidRDefault="00B24B1B"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В общем случае (рис. 13</w:t>
      </w:r>
      <w:r w:rsidR="006058CB" w:rsidRPr="00A71D8D">
        <w:rPr>
          <w:rFonts w:ascii="Times New Roman" w:hAnsi="Times New Roman" w:cs="Times New Roman"/>
          <w:color w:val="000000"/>
          <w:sz w:val="24"/>
          <w:szCs w:val="24"/>
        </w:rPr>
        <w:t>.1</w:t>
      </w:r>
      <w:r w:rsidR="00A15854" w:rsidRPr="00A71D8D">
        <w:rPr>
          <w:rFonts w:ascii="Times New Roman" w:hAnsi="Times New Roman" w:cs="Times New Roman"/>
          <w:color w:val="000000"/>
          <w:sz w:val="24"/>
          <w:szCs w:val="24"/>
        </w:rPr>
        <w:t>) в центре буровой вышки 1 располагают ротор 3, а рядом с ним - лебедку 2. За ней находятся буровые насосы 19, силовой привод 18, площадка горюче-смазочных материалов 11, площадка для хранения глинопорошка и химреагентов 9 и глиномешалка 17. С противоположной стороны от лебедки находится стеллаж мелкого инструмента 14, стеллажи 5 для укладки бурильных труб 4, приемные мостки 12, площадка отработанных долот 7 и площадка ловильного инструмента 10 (его используют для ликвидации аварий). Кроме того, вокруг буровой размещаются хозяйственная будка 8, инструментальная площадка 6, очистная система 15 для использованного бурового раствора и запасные емкости 16 для хранения бурового раствора, химических реагентов и воды.</w:t>
      </w:r>
    </w:p>
    <w:p w:rsidR="00A15854" w:rsidRPr="00A71D8D" w:rsidRDefault="00A15854" w:rsidP="00CE759E">
      <w:pPr>
        <w:spacing w:after="0" w:line="240" w:lineRule="auto"/>
        <w:ind w:firstLine="567"/>
        <w:jc w:val="center"/>
        <w:rPr>
          <w:rFonts w:ascii="Times New Roman" w:hAnsi="Times New Roman" w:cs="Times New Roman"/>
          <w:color w:val="000000"/>
          <w:sz w:val="24"/>
          <w:szCs w:val="24"/>
        </w:rPr>
      </w:pPr>
      <w:r w:rsidRPr="00A71D8D">
        <w:rPr>
          <w:rFonts w:ascii="Times New Roman" w:hAnsi="Times New Roman" w:cs="Times New Roman"/>
          <w:noProof/>
          <w:color w:val="000000"/>
          <w:sz w:val="24"/>
          <w:szCs w:val="24"/>
        </w:rPr>
        <w:drawing>
          <wp:inline distT="0" distB="0" distL="0" distR="0">
            <wp:extent cx="3868950" cy="4189028"/>
            <wp:effectExtent l="19050" t="0" r="0" b="0"/>
            <wp:docPr id="107" name="Рисунок 161" descr="Типовая схема размещения оборудования, инструмента, запасных частей и материалов на буров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Типовая схема размещения оборудования, инструмента, запасных частей и материалов на буровой"/>
                    <pic:cNvPicPr>
                      <a:picLocks noChangeAspect="1" noChangeArrowheads="1"/>
                    </pic:cNvPicPr>
                  </pic:nvPicPr>
                  <pic:blipFill>
                    <a:blip r:embed="rId150" r:link="rId151" cstate="print"/>
                    <a:srcRect/>
                    <a:stretch>
                      <a:fillRect/>
                    </a:stretch>
                  </pic:blipFill>
                  <pic:spPr bwMode="auto">
                    <a:xfrm>
                      <a:off x="0" y="0"/>
                      <a:ext cx="3871205" cy="4191469"/>
                    </a:xfrm>
                    <a:prstGeom prst="rect">
                      <a:avLst/>
                    </a:prstGeom>
                    <a:noFill/>
                    <a:ln w="9525">
                      <a:noFill/>
                      <a:miter lim="800000"/>
                      <a:headEnd/>
                      <a:tailEnd/>
                    </a:ln>
                  </pic:spPr>
                </pic:pic>
              </a:graphicData>
            </a:graphic>
          </wp:inline>
        </w:drawing>
      </w:r>
    </w:p>
    <w:p w:rsidR="00A15854" w:rsidRPr="00A71D8D" w:rsidRDefault="00A15854" w:rsidP="00CE759E">
      <w:pPr>
        <w:spacing w:after="0" w:line="240" w:lineRule="auto"/>
        <w:ind w:firstLine="567"/>
        <w:jc w:val="center"/>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 xml:space="preserve">Рис. </w:t>
      </w:r>
      <w:r w:rsidRPr="00A71D8D">
        <w:rPr>
          <w:rFonts w:ascii="Times New Roman" w:hAnsi="Times New Roman" w:cs="Times New Roman"/>
          <w:color w:val="000000"/>
          <w:sz w:val="24"/>
          <w:szCs w:val="24"/>
          <w:lang w:val="kk-KZ"/>
        </w:rPr>
        <w:t>1</w:t>
      </w:r>
      <w:r w:rsidR="00B24B1B" w:rsidRPr="00A71D8D">
        <w:rPr>
          <w:rFonts w:ascii="Times New Roman" w:hAnsi="Times New Roman" w:cs="Times New Roman"/>
          <w:color w:val="000000"/>
          <w:sz w:val="24"/>
          <w:szCs w:val="24"/>
          <w:lang w:val="kk-KZ"/>
        </w:rPr>
        <w:t>3.</w:t>
      </w:r>
      <w:r w:rsidRPr="00A71D8D">
        <w:rPr>
          <w:rFonts w:ascii="Times New Roman" w:hAnsi="Times New Roman" w:cs="Times New Roman"/>
          <w:color w:val="000000"/>
          <w:sz w:val="24"/>
          <w:szCs w:val="24"/>
          <w:lang w:val="kk-KZ"/>
        </w:rPr>
        <w:t>1</w:t>
      </w:r>
      <w:r w:rsidR="00B24B1B" w:rsidRPr="00A71D8D">
        <w:rPr>
          <w:rFonts w:ascii="Times New Roman" w:hAnsi="Times New Roman" w:cs="Times New Roman"/>
          <w:color w:val="000000"/>
          <w:sz w:val="24"/>
          <w:szCs w:val="24"/>
          <w:lang w:val="kk-KZ"/>
        </w:rPr>
        <w:t>.</w:t>
      </w:r>
      <w:r w:rsidRPr="00A71D8D">
        <w:rPr>
          <w:rFonts w:ascii="Times New Roman" w:hAnsi="Times New Roman" w:cs="Times New Roman"/>
          <w:color w:val="000000"/>
          <w:sz w:val="24"/>
          <w:szCs w:val="24"/>
        </w:rPr>
        <w:t xml:space="preserve"> Типовая схема размещения оборудования,</w:t>
      </w:r>
      <w:r w:rsidRPr="00A71D8D">
        <w:rPr>
          <w:rFonts w:ascii="Times New Roman" w:hAnsi="Times New Roman" w:cs="Times New Roman"/>
          <w:color w:val="000000"/>
          <w:sz w:val="24"/>
          <w:szCs w:val="24"/>
        </w:rPr>
        <w:br/>
        <w:t>инструмента, запасных частей и материалов на буровой:</w:t>
      </w:r>
    </w:p>
    <w:p w:rsidR="00A15854" w:rsidRPr="00A71D8D" w:rsidRDefault="00A15854" w:rsidP="00CE759E">
      <w:pPr>
        <w:spacing w:after="0" w:line="240" w:lineRule="auto"/>
        <w:ind w:firstLine="567"/>
        <w:jc w:val="center"/>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1 - буровая вышка; 2 - лебедка; 3 - ротор; 4 - бурильные трубы;</w:t>
      </w:r>
      <w:r w:rsidRPr="00A71D8D">
        <w:rPr>
          <w:rFonts w:ascii="Times New Roman" w:hAnsi="Times New Roman" w:cs="Times New Roman"/>
          <w:color w:val="000000"/>
          <w:sz w:val="24"/>
          <w:szCs w:val="24"/>
        </w:rPr>
        <w:br/>
        <w:t>5 - стеллажи; 6 - инструментальная площадка; 7 - площадка отработанных</w:t>
      </w:r>
      <w:r w:rsidRPr="00A71D8D">
        <w:rPr>
          <w:rFonts w:ascii="Times New Roman" w:hAnsi="Times New Roman" w:cs="Times New Roman"/>
          <w:color w:val="000000"/>
          <w:sz w:val="24"/>
          <w:szCs w:val="24"/>
        </w:rPr>
        <w:br/>
        <w:t>долот; 8 - хозяйственная будка; 9 - площадка глинохозяйства; 10 - площадка </w:t>
      </w:r>
      <w:r w:rsidRPr="00A71D8D">
        <w:rPr>
          <w:rFonts w:ascii="Times New Roman" w:hAnsi="Times New Roman" w:cs="Times New Roman"/>
          <w:color w:val="000000"/>
          <w:sz w:val="24"/>
          <w:szCs w:val="24"/>
        </w:rPr>
        <w:br/>
        <w:t>ловильного инструмента; 11 - площадка горюче-смазочных материалов; </w:t>
      </w:r>
      <w:r w:rsidRPr="00A71D8D">
        <w:rPr>
          <w:rFonts w:ascii="Times New Roman" w:hAnsi="Times New Roman" w:cs="Times New Roman"/>
          <w:color w:val="000000"/>
          <w:sz w:val="24"/>
          <w:szCs w:val="24"/>
        </w:rPr>
        <w:br/>
        <w:t xml:space="preserve">12 - приемные мостки; 13 - верстак слесаря; 14 </w:t>
      </w:r>
      <w:r w:rsidR="00426961" w:rsidRPr="00A71D8D">
        <w:rPr>
          <w:rFonts w:ascii="Times New Roman" w:hAnsi="Times New Roman" w:cs="Times New Roman"/>
          <w:color w:val="000000"/>
          <w:sz w:val="24"/>
          <w:szCs w:val="24"/>
        </w:rPr>
        <w:t>- стеллаж легкого инструмента; </w:t>
      </w:r>
      <w:r w:rsidRPr="00A71D8D">
        <w:rPr>
          <w:rFonts w:ascii="Times New Roman" w:hAnsi="Times New Roman" w:cs="Times New Roman"/>
          <w:color w:val="000000"/>
          <w:sz w:val="24"/>
          <w:szCs w:val="24"/>
        </w:rPr>
        <w:t>15 - очистная система; 16 - запасные емкости; 17 - глиномеш</w:t>
      </w:r>
      <w:r w:rsidR="00426961" w:rsidRPr="00A71D8D">
        <w:rPr>
          <w:rFonts w:ascii="Times New Roman" w:hAnsi="Times New Roman" w:cs="Times New Roman"/>
          <w:color w:val="000000"/>
          <w:sz w:val="24"/>
          <w:szCs w:val="24"/>
        </w:rPr>
        <w:t>алка;</w:t>
      </w:r>
      <w:r w:rsidRPr="00A71D8D">
        <w:rPr>
          <w:rFonts w:ascii="Times New Roman" w:hAnsi="Times New Roman" w:cs="Times New Roman"/>
          <w:color w:val="000000"/>
          <w:sz w:val="24"/>
          <w:szCs w:val="24"/>
        </w:rPr>
        <w:t>18 - силовой привод; 19 – насосы</w:t>
      </w:r>
    </w:p>
    <w:p w:rsidR="00BB654E" w:rsidRDefault="00BB654E" w:rsidP="00A71D8D">
      <w:pPr>
        <w:spacing w:after="0" w:line="240" w:lineRule="auto"/>
        <w:ind w:firstLine="567"/>
        <w:jc w:val="both"/>
        <w:rPr>
          <w:rFonts w:ascii="Times New Roman" w:hAnsi="Times New Roman" w:cs="Times New Roman"/>
          <w:color w:val="000000"/>
          <w:sz w:val="24"/>
          <w:szCs w:val="24"/>
          <w:lang w:val="kk-KZ"/>
        </w:rPr>
      </w:pPr>
    </w:p>
    <w:p w:rsidR="00A15854" w:rsidRPr="00A71D8D"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b/>
          <w:sz w:val="24"/>
          <w:szCs w:val="24"/>
          <w:lang w:val="kk-KZ"/>
        </w:rPr>
        <w:t>3. Подготовка и бурение скважины</w:t>
      </w:r>
    </w:p>
    <w:p w:rsidR="00775B5D"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bCs/>
          <w:color w:val="000000"/>
          <w:sz w:val="24"/>
          <w:szCs w:val="24"/>
        </w:rPr>
        <w:t>Подготовка к бурению</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включает устройство направления и пробный пуск буровой установки.</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lastRenderedPageBreak/>
        <w:t>Назначение направления описано выше. Его верхний конец соединяют с очистной системой, предназначенной для очистки от шлама бурового раствора, поступающего из скважины, и последующей подачи его в приемные резервуары буровых насосов.</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Затем бурится шурф для ведущей трубы и в него спускают обсадные трубы.</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Буровая комплектуется долотами, бурильными трубами, ручным и вспомогательным инструментом, горюче-смазочными материалами, запасом воды, глины и химических реагентов. Кроме того, недалеко от буровой располагаются помещение для отдыха и приема пищи, сушилка для спецодежды и помещение для проведения анализов бурового раствора.</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В ходе пробного бурения проверяется работоспособность всех элементов и узлов буровой установки.</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bCs/>
          <w:color w:val="000000"/>
          <w:sz w:val="24"/>
          <w:szCs w:val="24"/>
        </w:rPr>
        <w:t xml:space="preserve">Процесс бурения </w:t>
      </w:r>
      <w:r w:rsidRPr="00A71D8D">
        <w:rPr>
          <w:rFonts w:ascii="Times New Roman" w:hAnsi="Times New Roman" w:cs="Times New Roman"/>
          <w:color w:val="000000"/>
          <w:sz w:val="24"/>
          <w:szCs w:val="24"/>
        </w:rPr>
        <w:t>начинают, привинтив первоначально к ведущей трубе квадратного сечения долото. Вращая ротор, передают через ведущую трубу вращение долоту.</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Во время бурения происходит непрерывный спуск (подача) бурильного инструмента таким образом, чтобы часть веса его нижней части передавалась на долото для обеспечения эффективного разрушения породы.</w:t>
      </w:r>
    </w:p>
    <w:p w:rsidR="00A15854" w:rsidRPr="00A71D8D"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В процессе бурения скважина постепенно углубляется. После того как ведущая труба вся уйдет в скважину, необходимо нарастить колонну бурильных труб. При бурении долото постепенно изнашивается и возникает необходимость в его замене. Для этого бурильный инструмент, как и при наращивании, поднимают на высоту, равную длине ведущей трубы, подвешивают на роторе, отсоединяют ведущую трубу от колонны и спускают ее с вертлюгом в шурф. Затем поднимают колонну бурильных труб на высоту, равную длине бурильной свечи, подвешивают колонну на роторе, свечу отсоединяют от колонны и нижний конец ее устанавливают па специальную площадку - подсвечник, а верхний -на специальный кронштейн, называемый пальцем. В такой последовательности поднимают из скважины все свечи. После этого заменяют долото и начинают спуск бурильного инструмента. Этот процесс осуществляется в порядке, обратном подъему бурильного инструмента из скважины.</w:t>
      </w:r>
    </w:p>
    <w:p w:rsidR="00A15854" w:rsidRPr="00A71D8D" w:rsidRDefault="00A15854" w:rsidP="00A71D8D">
      <w:pPr>
        <w:spacing w:after="0" w:line="240" w:lineRule="auto"/>
        <w:ind w:firstLine="567"/>
        <w:jc w:val="both"/>
        <w:rPr>
          <w:rFonts w:ascii="Times New Roman" w:hAnsi="Times New Roman" w:cs="Times New Roman"/>
          <w:b/>
          <w:bCs/>
          <w:i/>
          <w:color w:val="000000"/>
          <w:sz w:val="24"/>
          <w:szCs w:val="24"/>
          <w:lang w:val="kk-KZ"/>
        </w:rPr>
      </w:pPr>
      <w:r w:rsidRPr="00A71D8D">
        <w:rPr>
          <w:rFonts w:ascii="Times New Roman" w:hAnsi="Times New Roman" w:cs="Times New Roman"/>
          <w:b/>
          <w:bCs/>
          <w:i/>
          <w:color w:val="000000"/>
          <w:sz w:val="24"/>
          <w:szCs w:val="24"/>
        </w:rPr>
        <w:t>Крепление скважины обсадными трубами и ее тампонаж</w:t>
      </w:r>
      <w:r w:rsidR="00F81153" w:rsidRPr="00A71D8D">
        <w:rPr>
          <w:rFonts w:ascii="Times New Roman" w:hAnsi="Times New Roman" w:cs="Times New Roman"/>
          <w:b/>
          <w:bCs/>
          <w:i/>
          <w:color w:val="000000"/>
          <w:sz w:val="24"/>
          <w:szCs w:val="24"/>
        </w:rPr>
        <w:t xml:space="preserve">. </w:t>
      </w:r>
      <w:r w:rsidRPr="00A71D8D">
        <w:rPr>
          <w:rFonts w:ascii="Times New Roman" w:hAnsi="Times New Roman" w:cs="Times New Roman"/>
          <w:bCs/>
          <w:color w:val="000000"/>
          <w:sz w:val="24"/>
          <w:szCs w:val="24"/>
        </w:rPr>
        <w:t>Крепление скважины обсадными трубами и ее тампонаж</w:t>
      </w:r>
      <w:r w:rsidRPr="00A71D8D">
        <w:rPr>
          <w:rFonts w:ascii="Times New Roman" w:hAnsi="Times New Roman" w:cs="Times New Roman"/>
          <w:color w:val="000000"/>
          <w:sz w:val="24"/>
          <w:szCs w:val="24"/>
        </w:rPr>
        <w:t xml:space="preserve"> осуществляются согла</w:t>
      </w:r>
      <w:r w:rsidR="00844FCC" w:rsidRPr="00A71D8D">
        <w:rPr>
          <w:rFonts w:ascii="Times New Roman" w:hAnsi="Times New Roman" w:cs="Times New Roman"/>
          <w:color w:val="000000"/>
          <w:sz w:val="24"/>
          <w:szCs w:val="24"/>
        </w:rPr>
        <w:t>сно схеме</w:t>
      </w:r>
      <w:r w:rsidRPr="00A71D8D">
        <w:rPr>
          <w:rFonts w:ascii="Times New Roman" w:hAnsi="Times New Roman" w:cs="Times New Roman"/>
          <w:color w:val="000000"/>
          <w:sz w:val="24"/>
          <w:szCs w:val="24"/>
        </w:rPr>
        <w:t>. Целью тампонажа затрубного пространства обсадных колонн является разобщение продуктивных пластов.</w:t>
      </w:r>
    </w:p>
    <w:p w:rsidR="00A15854" w:rsidRPr="00A71D8D" w:rsidRDefault="000F3745"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Х</w:t>
      </w:r>
      <w:r w:rsidR="00A15854" w:rsidRPr="00A71D8D">
        <w:rPr>
          <w:rFonts w:ascii="Times New Roman" w:hAnsi="Times New Roman" w:cs="Times New Roman"/>
          <w:color w:val="000000"/>
          <w:sz w:val="24"/>
          <w:szCs w:val="24"/>
        </w:rPr>
        <w:t xml:space="preserve">отя в процессе бурения продуктивные пласты уже были вскрыты, их изолировали обсадными трубами и тампонированием, чтобы проникновение нефти и газа в скважину не мешало дальнейшему бурению. После завершения проходки для обеспечения притока нефти и </w:t>
      </w:r>
      <w:r w:rsidR="00A15854" w:rsidRPr="00A71D8D">
        <w:rPr>
          <w:rFonts w:ascii="Times New Roman" w:hAnsi="Times New Roman" w:cs="Times New Roman"/>
          <w:bCs/>
          <w:color w:val="000000"/>
          <w:sz w:val="24"/>
          <w:szCs w:val="24"/>
        </w:rPr>
        <w:t xml:space="preserve">газа продуктивные пласты вскрывают вторично </w:t>
      </w:r>
      <w:r w:rsidR="00A15854" w:rsidRPr="00A71D8D">
        <w:rPr>
          <w:rFonts w:ascii="Times New Roman" w:hAnsi="Times New Roman" w:cs="Times New Roman"/>
          <w:color w:val="000000"/>
          <w:sz w:val="24"/>
          <w:szCs w:val="24"/>
        </w:rPr>
        <w:t xml:space="preserve">перфорационным способом. После этого </w:t>
      </w:r>
      <w:r w:rsidR="00A15854" w:rsidRPr="00A71D8D">
        <w:rPr>
          <w:rFonts w:ascii="Times New Roman" w:hAnsi="Times New Roman" w:cs="Times New Roman"/>
          <w:bCs/>
          <w:color w:val="000000"/>
          <w:sz w:val="24"/>
          <w:szCs w:val="24"/>
        </w:rPr>
        <w:t xml:space="preserve">скважину осваивают, </w:t>
      </w:r>
      <w:r w:rsidR="00A15854" w:rsidRPr="00A71D8D">
        <w:rPr>
          <w:rFonts w:ascii="Times New Roman" w:hAnsi="Times New Roman" w:cs="Times New Roman"/>
          <w:color w:val="000000"/>
          <w:sz w:val="24"/>
          <w:szCs w:val="24"/>
        </w:rPr>
        <w:t>т.е. вызывают приток в нее нефти и газа. Для чего уменьшают давление бурового раствора на забой одним из следующих способов:</w:t>
      </w:r>
      <w:r w:rsidRPr="00A71D8D">
        <w:rPr>
          <w:rFonts w:ascii="Times New Roman" w:hAnsi="Times New Roman" w:cs="Times New Roman"/>
          <w:color w:val="000000"/>
          <w:sz w:val="24"/>
          <w:szCs w:val="24"/>
        </w:rPr>
        <w:t xml:space="preserve"> </w:t>
      </w:r>
      <w:r w:rsidR="00A15854" w:rsidRPr="00A71D8D">
        <w:rPr>
          <w:rFonts w:ascii="Times New Roman" w:hAnsi="Times New Roman" w:cs="Times New Roman"/>
          <w:b/>
          <w:bCs/>
          <w:i/>
          <w:color w:val="000000"/>
          <w:sz w:val="24"/>
          <w:szCs w:val="24"/>
        </w:rPr>
        <w:t xml:space="preserve">промывка </w:t>
      </w:r>
      <w:r w:rsidR="00A15854" w:rsidRPr="00A71D8D">
        <w:rPr>
          <w:rFonts w:ascii="Times New Roman" w:hAnsi="Times New Roman" w:cs="Times New Roman"/>
          <w:color w:val="000000"/>
          <w:sz w:val="24"/>
          <w:szCs w:val="24"/>
        </w:rPr>
        <w:t xml:space="preserve">- замена бурового раствора, заполняющего ствол скважины после бурения, более легкой жидкостью - водой или нефтью; </w:t>
      </w:r>
      <w:r w:rsidR="00A15854" w:rsidRPr="00A71D8D">
        <w:rPr>
          <w:rFonts w:ascii="Times New Roman" w:hAnsi="Times New Roman" w:cs="Times New Roman"/>
          <w:b/>
          <w:bCs/>
          <w:i/>
          <w:color w:val="000000"/>
          <w:sz w:val="24"/>
          <w:szCs w:val="24"/>
        </w:rPr>
        <w:t xml:space="preserve">поршневание </w:t>
      </w:r>
      <w:r w:rsidR="00A15854" w:rsidRPr="00A71D8D">
        <w:rPr>
          <w:rFonts w:ascii="Times New Roman" w:hAnsi="Times New Roman" w:cs="Times New Roman"/>
          <w:color w:val="000000"/>
          <w:sz w:val="24"/>
          <w:szCs w:val="24"/>
        </w:rPr>
        <w:t xml:space="preserve">(свабирование) - снижение уровня жидкости в скважине путем спуска в насосно-компрессорные трубы и подъема на стальном канате специального поршня (сваба). Поршень имеет клапан, который открывается при спуске и пропускает через себя жидкость, заполняющую НКТ. При подъеме же клапан закрывается, и весь столб жидкости, находящийся над поршнем, выносится на поверхность. </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Таким образом, освоение скважины в зависимости от конкретных условий может занимать от нескольких часов до нескольких месяцев.</w:t>
      </w:r>
    </w:p>
    <w:p w:rsidR="00A15854" w:rsidRDefault="00A15854"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t>После появления нефти и газа скважину принимают эксплуатационники, а вышку передвигают на несколько метров для бурения очередной скважины куста или перетаскивают на следующий куст.</w:t>
      </w:r>
    </w:p>
    <w:p w:rsidR="006C5AF6" w:rsidRDefault="006C5AF6" w:rsidP="00A71D8D">
      <w:pPr>
        <w:spacing w:after="0" w:line="240" w:lineRule="auto"/>
        <w:ind w:firstLine="567"/>
        <w:jc w:val="both"/>
        <w:rPr>
          <w:rFonts w:ascii="Times New Roman" w:hAnsi="Times New Roman" w:cs="Times New Roman"/>
          <w:sz w:val="24"/>
          <w:szCs w:val="24"/>
          <w:lang w:val="kk-KZ"/>
        </w:rPr>
      </w:pPr>
    </w:p>
    <w:p w:rsidR="00CE759E" w:rsidRDefault="00CE759E" w:rsidP="00A71D8D">
      <w:pPr>
        <w:spacing w:after="0" w:line="240" w:lineRule="auto"/>
        <w:ind w:firstLine="567"/>
        <w:jc w:val="both"/>
        <w:rPr>
          <w:rFonts w:ascii="Times New Roman" w:hAnsi="Times New Roman" w:cs="Times New Roman"/>
          <w:sz w:val="24"/>
          <w:szCs w:val="24"/>
          <w:lang w:val="kk-KZ"/>
        </w:rPr>
      </w:pPr>
    </w:p>
    <w:p w:rsidR="00CE759E" w:rsidRPr="006C5AF6" w:rsidRDefault="00CE759E" w:rsidP="00A71D8D">
      <w:pPr>
        <w:spacing w:after="0" w:line="240" w:lineRule="auto"/>
        <w:ind w:firstLine="567"/>
        <w:jc w:val="both"/>
        <w:rPr>
          <w:rFonts w:ascii="Times New Roman" w:hAnsi="Times New Roman" w:cs="Times New Roman"/>
          <w:sz w:val="24"/>
          <w:szCs w:val="24"/>
          <w:lang w:val="kk-KZ"/>
        </w:rPr>
      </w:pPr>
    </w:p>
    <w:p w:rsidR="006C5AF6" w:rsidRDefault="00F81153"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b/>
          <w:sz w:val="24"/>
          <w:szCs w:val="24"/>
        </w:rPr>
        <w:lastRenderedPageBreak/>
        <w:t>4.</w:t>
      </w:r>
      <w:r w:rsidR="00CE759E">
        <w:rPr>
          <w:rFonts w:ascii="Times New Roman" w:hAnsi="Times New Roman" w:cs="Times New Roman"/>
          <w:b/>
          <w:color w:val="000000"/>
          <w:sz w:val="24"/>
          <w:szCs w:val="24"/>
          <w:lang w:val="kk-KZ"/>
        </w:rPr>
        <w:t>Наклонно-направленные скважин</w:t>
      </w:r>
      <w:r w:rsidRPr="00A71D8D">
        <w:rPr>
          <w:rFonts w:ascii="Times New Roman" w:hAnsi="Times New Roman" w:cs="Times New Roman"/>
          <w:b/>
          <w:color w:val="000000"/>
          <w:sz w:val="24"/>
          <w:szCs w:val="24"/>
          <w:lang w:val="kk-KZ"/>
        </w:rPr>
        <w:t>ы</w:t>
      </w:r>
      <w:r w:rsidRPr="00A71D8D">
        <w:rPr>
          <w:rFonts w:ascii="Times New Roman" w:hAnsi="Times New Roman" w:cs="Times New Roman"/>
          <w:color w:val="000000"/>
          <w:sz w:val="24"/>
          <w:szCs w:val="24"/>
          <w:lang w:val="kk-KZ"/>
        </w:rPr>
        <w:t xml:space="preserve"> </w:t>
      </w:r>
    </w:p>
    <w:p w:rsidR="00F81153" w:rsidRPr="00A71D8D" w:rsidRDefault="00F81153"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lang w:val="kk-KZ"/>
        </w:rPr>
        <w:t>Скважины, в которых забой имеет определенное отклонение от вертикали, а ствол проводится по заранее заданной кривой, называются наклонно-направленными.</w:t>
      </w:r>
    </w:p>
    <w:p w:rsidR="00F81153" w:rsidRPr="00A71D8D" w:rsidRDefault="00F81153"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lang w:val="kk-KZ"/>
        </w:rPr>
        <w:t>Бурение наклонно-направленной скважины следует проводить с минимальными затратами времени и средств. Проект на строительство наклонно-направленной скважины должен включать</w:t>
      </w:r>
      <w:r w:rsidRPr="00A71D8D">
        <w:rPr>
          <w:rFonts w:ascii="Times New Roman" w:hAnsi="Times New Roman" w:cs="Times New Roman"/>
          <w:color w:val="000000"/>
          <w:sz w:val="24"/>
          <w:szCs w:val="24"/>
        </w:rPr>
        <w:t xml:space="preserve">; </w:t>
      </w:r>
      <w:r w:rsidRPr="00A71D8D">
        <w:rPr>
          <w:rFonts w:ascii="Times New Roman" w:hAnsi="Times New Roman" w:cs="Times New Roman"/>
          <w:color w:val="000000"/>
          <w:sz w:val="24"/>
          <w:szCs w:val="24"/>
          <w:lang w:val="kk-KZ"/>
        </w:rPr>
        <w:t>обоснование выбора конфегурации профиля</w:t>
      </w:r>
      <w:r w:rsidRPr="00A71D8D">
        <w:rPr>
          <w:rFonts w:ascii="Times New Roman" w:hAnsi="Times New Roman" w:cs="Times New Roman"/>
          <w:color w:val="000000"/>
          <w:sz w:val="24"/>
          <w:szCs w:val="24"/>
        </w:rPr>
        <w:t>;</w:t>
      </w:r>
      <w:r w:rsidRPr="00A71D8D">
        <w:rPr>
          <w:rFonts w:ascii="Times New Roman" w:hAnsi="Times New Roman" w:cs="Times New Roman"/>
          <w:color w:val="000000"/>
          <w:sz w:val="24"/>
          <w:szCs w:val="24"/>
          <w:lang w:val="kk-KZ"/>
        </w:rPr>
        <w:t xml:space="preserve"> расчет и построение профиля</w:t>
      </w:r>
      <w:r w:rsidRPr="00A71D8D">
        <w:rPr>
          <w:rFonts w:ascii="Times New Roman" w:hAnsi="Times New Roman" w:cs="Times New Roman"/>
          <w:color w:val="000000"/>
          <w:sz w:val="24"/>
          <w:szCs w:val="24"/>
        </w:rPr>
        <w:t>;</w:t>
      </w:r>
      <w:r w:rsidRPr="00A71D8D">
        <w:rPr>
          <w:rFonts w:ascii="Times New Roman" w:hAnsi="Times New Roman" w:cs="Times New Roman"/>
          <w:color w:val="000000"/>
          <w:sz w:val="24"/>
          <w:szCs w:val="24"/>
          <w:lang w:val="kk-KZ"/>
        </w:rPr>
        <w:t xml:space="preserve"> определение допустимых отклонений ствола от проекта.</w:t>
      </w:r>
    </w:p>
    <w:p w:rsidR="00F81153" w:rsidRPr="00A71D8D" w:rsidRDefault="00F81153"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lang w:val="kk-KZ"/>
        </w:rPr>
        <w:t>Профиль наклонно-направленной скважины должен удовлетворять скоростному и качественному бурению, иметь минимальное количество изгибов, быть технически выполнимым и экономически целесообразным.</w:t>
      </w:r>
    </w:p>
    <w:p w:rsidR="00F81153" w:rsidRPr="00A71D8D" w:rsidRDefault="00F81153"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lang w:val="kk-KZ"/>
        </w:rPr>
        <w:t>Профили бывают двух типов</w:t>
      </w:r>
      <w:r w:rsidRPr="00A71D8D">
        <w:rPr>
          <w:rFonts w:ascii="Times New Roman" w:hAnsi="Times New Roman" w:cs="Times New Roman"/>
          <w:color w:val="000000"/>
          <w:sz w:val="24"/>
          <w:szCs w:val="24"/>
        </w:rPr>
        <w:t>;</w:t>
      </w:r>
      <w:r w:rsidRPr="00A71D8D">
        <w:rPr>
          <w:rFonts w:ascii="Times New Roman" w:hAnsi="Times New Roman" w:cs="Times New Roman"/>
          <w:color w:val="000000"/>
          <w:sz w:val="24"/>
          <w:szCs w:val="24"/>
          <w:lang w:val="kk-KZ"/>
        </w:rPr>
        <w:t xml:space="preserve"> обычные и пространственные.</w:t>
      </w:r>
    </w:p>
    <w:p w:rsidR="00F81153" w:rsidRPr="00A71D8D" w:rsidRDefault="00F81153"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lang w:val="kk-KZ"/>
        </w:rPr>
        <w:t>Профили обычного типа представляют сабой кривую линию, расположенную в одной вертикальной плоскости. Профили пространственного типа представляют собой пространственную кривую линию.</w:t>
      </w:r>
    </w:p>
    <w:p w:rsidR="00F81153" w:rsidRPr="00A71D8D" w:rsidRDefault="00F81153" w:rsidP="00A71D8D">
      <w:pPr>
        <w:spacing w:after="0" w:line="240" w:lineRule="auto"/>
        <w:ind w:firstLine="567"/>
        <w:jc w:val="both"/>
        <w:rPr>
          <w:rFonts w:ascii="Times New Roman" w:hAnsi="Times New Roman" w:cs="Times New Roman"/>
          <w:b/>
          <w:i/>
          <w:color w:val="000000"/>
          <w:sz w:val="24"/>
          <w:szCs w:val="24"/>
          <w:lang w:val="kk-KZ"/>
        </w:rPr>
      </w:pPr>
      <w:r w:rsidRPr="00A71D8D">
        <w:rPr>
          <w:rFonts w:ascii="Times New Roman" w:hAnsi="Times New Roman" w:cs="Times New Roman"/>
          <w:b/>
          <w:i/>
          <w:color w:val="000000"/>
          <w:sz w:val="24"/>
          <w:szCs w:val="24"/>
          <w:lang w:val="kk-KZ"/>
        </w:rPr>
        <w:t>Типы профилей наклонно-направленных</w:t>
      </w:r>
      <w:r w:rsidRPr="00A71D8D">
        <w:rPr>
          <w:rFonts w:ascii="Times New Roman" w:hAnsi="Times New Roman" w:cs="Times New Roman"/>
          <w:b/>
          <w:color w:val="000000"/>
          <w:sz w:val="24"/>
          <w:szCs w:val="24"/>
          <w:lang w:val="kk-KZ"/>
        </w:rPr>
        <w:t xml:space="preserve"> </w:t>
      </w:r>
      <w:r w:rsidRPr="00A71D8D">
        <w:rPr>
          <w:rFonts w:ascii="Times New Roman" w:hAnsi="Times New Roman" w:cs="Times New Roman"/>
          <w:b/>
          <w:i/>
          <w:color w:val="000000"/>
          <w:sz w:val="24"/>
          <w:szCs w:val="24"/>
          <w:lang w:val="kk-KZ"/>
        </w:rPr>
        <w:t xml:space="preserve">скважин и рекомендации по их применение. </w:t>
      </w:r>
      <w:r w:rsidR="00B24B1B" w:rsidRPr="00A71D8D">
        <w:rPr>
          <w:rFonts w:ascii="Times New Roman" w:hAnsi="Times New Roman" w:cs="Times New Roman"/>
          <w:color w:val="000000"/>
          <w:sz w:val="24"/>
          <w:szCs w:val="24"/>
          <w:lang w:val="kk-KZ"/>
        </w:rPr>
        <w:t>Профиль типа А (рис 13.2</w:t>
      </w:r>
      <w:r w:rsidRPr="00A71D8D">
        <w:rPr>
          <w:rFonts w:ascii="Times New Roman" w:hAnsi="Times New Roman" w:cs="Times New Roman"/>
          <w:color w:val="000000"/>
          <w:sz w:val="24"/>
          <w:szCs w:val="24"/>
          <w:lang w:val="kk-KZ"/>
        </w:rPr>
        <w:t>) состоит из трех участков</w:t>
      </w:r>
      <w:r w:rsidRPr="00A71D8D">
        <w:rPr>
          <w:rFonts w:ascii="Times New Roman" w:hAnsi="Times New Roman" w:cs="Times New Roman"/>
          <w:color w:val="000000"/>
          <w:sz w:val="24"/>
          <w:szCs w:val="24"/>
        </w:rPr>
        <w:t>;</w:t>
      </w:r>
      <w:r w:rsidRPr="00A71D8D">
        <w:rPr>
          <w:rFonts w:ascii="Times New Roman" w:hAnsi="Times New Roman" w:cs="Times New Roman"/>
          <w:color w:val="000000"/>
          <w:sz w:val="24"/>
          <w:szCs w:val="24"/>
          <w:lang w:val="kk-KZ"/>
        </w:rPr>
        <w:t xml:space="preserve"> вертикального 1, участка набора угла наклона ствола 2 и прямолонейного наклонного участка 3. Рекомендуется применять при бурении не глубоких скважин на однопластовые месторождения, если предлогается большое смещение забоя. Этот профиль позволяет ограничеть до минимума время работы с отклонителем, получить наибольшее откланение от вертикали при наименьшем угле наклона ствоал, эксплуатировать скважины без затруднений.</w:t>
      </w:r>
    </w:p>
    <w:p w:rsidR="00F81153" w:rsidRPr="00A71D8D" w:rsidRDefault="00D0266A" w:rsidP="006C5AF6">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lang w:val="kk-KZ"/>
        </w:rPr>
        <w:t>Профиль типа Б (рис 13</w:t>
      </w:r>
      <w:r w:rsidR="00B24B1B" w:rsidRPr="00A71D8D">
        <w:rPr>
          <w:rFonts w:ascii="Times New Roman" w:hAnsi="Times New Roman" w:cs="Times New Roman"/>
          <w:color w:val="000000"/>
          <w:sz w:val="24"/>
          <w:szCs w:val="24"/>
          <w:lang w:val="kk-KZ"/>
        </w:rPr>
        <w:t>.2</w:t>
      </w:r>
      <w:r w:rsidR="00F81153" w:rsidRPr="00A71D8D">
        <w:rPr>
          <w:rFonts w:ascii="Times New Roman" w:hAnsi="Times New Roman" w:cs="Times New Roman"/>
          <w:color w:val="000000"/>
          <w:sz w:val="24"/>
          <w:szCs w:val="24"/>
          <w:lang w:val="kk-KZ"/>
        </w:rPr>
        <w:t>) отличаеться от профиля типа А тем, что вместо прямолинейного наклонного участка имеет участок естественного снижения угла наклона 3. Рекомендуется применять в районах, где естественное снижение угла наклона невелико, для больших глубин сважин, когда стабилизация угла наклона затруднено. Такой профиль требует набора значиетльно большего угла наклона ствола, длина второго участка (набора кривизны ) будет больше, а значит увеличится время работы с отклонителем.</w:t>
      </w:r>
    </w:p>
    <w:p w:rsidR="00F81153" w:rsidRPr="00A71D8D" w:rsidRDefault="00872138"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lang w:val="kk-KZ"/>
        </w:rPr>
        <w:t>Профиль типа В (рис 1</w:t>
      </w:r>
      <w:r w:rsidR="00B24B1B" w:rsidRPr="00A71D8D">
        <w:rPr>
          <w:rFonts w:ascii="Times New Roman" w:hAnsi="Times New Roman" w:cs="Times New Roman"/>
          <w:color w:val="000000"/>
          <w:sz w:val="24"/>
          <w:szCs w:val="24"/>
          <w:lang w:val="kk-KZ"/>
        </w:rPr>
        <w:t>3</w:t>
      </w:r>
      <w:r w:rsidRPr="00A71D8D">
        <w:rPr>
          <w:rFonts w:ascii="Times New Roman" w:hAnsi="Times New Roman" w:cs="Times New Roman"/>
          <w:color w:val="000000"/>
          <w:sz w:val="24"/>
          <w:szCs w:val="24"/>
          <w:lang w:val="kk-KZ"/>
        </w:rPr>
        <w:t>.2</w:t>
      </w:r>
      <w:r w:rsidR="00F81153" w:rsidRPr="00A71D8D">
        <w:rPr>
          <w:rFonts w:ascii="Times New Roman" w:hAnsi="Times New Roman" w:cs="Times New Roman"/>
          <w:color w:val="000000"/>
          <w:sz w:val="24"/>
          <w:szCs w:val="24"/>
          <w:lang w:val="kk-KZ"/>
        </w:rPr>
        <w:t>) состоит из пяти участков</w:t>
      </w:r>
      <w:r w:rsidR="00F81153" w:rsidRPr="00A71D8D">
        <w:rPr>
          <w:rFonts w:ascii="Times New Roman" w:hAnsi="Times New Roman" w:cs="Times New Roman"/>
          <w:color w:val="000000"/>
          <w:sz w:val="24"/>
          <w:szCs w:val="24"/>
        </w:rPr>
        <w:t>;</w:t>
      </w:r>
      <w:r w:rsidR="00F81153" w:rsidRPr="00A71D8D">
        <w:rPr>
          <w:rFonts w:ascii="Times New Roman" w:hAnsi="Times New Roman" w:cs="Times New Roman"/>
          <w:color w:val="000000"/>
          <w:sz w:val="24"/>
          <w:szCs w:val="24"/>
          <w:lang w:val="kk-KZ"/>
        </w:rPr>
        <w:t xml:space="preserve"> вертикального 1, участка набора угла наклона ствола 2, прямолинейного наклонного участка 3, участка снижения угла наклона 4 и вертикального 5. Рекомендуется применять при проходке глубоких скважин, требующих пересечения стволом нескольких продуктивных горизонтов. Это наиболее сложный профиль.</w:t>
      </w:r>
    </w:p>
    <w:p w:rsidR="00F81153" w:rsidRDefault="00872138"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lang w:val="kk-KZ"/>
        </w:rPr>
        <w:t xml:space="preserve">Профиль типа Г </w:t>
      </w:r>
      <w:r w:rsidR="00F81153" w:rsidRPr="00A71D8D">
        <w:rPr>
          <w:rFonts w:ascii="Times New Roman" w:hAnsi="Times New Roman" w:cs="Times New Roman"/>
          <w:color w:val="000000"/>
          <w:sz w:val="24"/>
          <w:szCs w:val="24"/>
          <w:lang w:val="kk-KZ"/>
        </w:rPr>
        <w:t xml:space="preserve"> </w:t>
      </w:r>
      <w:r w:rsidRPr="00A71D8D">
        <w:rPr>
          <w:rFonts w:ascii="Times New Roman" w:hAnsi="Times New Roman" w:cs="Times New Roman"/>
          <w:color w:val="000000"/>
          <w:sz w:val="24"/>
          <w:szCs w:val="24"/>
          <w:lang w:val="kk-KZ"/>
        </w:rPr>
        <w:t>(рис 1</w:t>
      </w:r>
      <w:r w:rsidR="00B24B1B" w:rsidRPr="00A71D8D">
        <w:rPr>
          <w:rFonts w:ascii="Times New Roman" w:hAnsi="Times New Roman" w:cs="Times New Roman"/>
          <w:color w:val="000000"/>
          <w:sz w:val="24"/>
          <w:szCs w:val="24"/>
          <w:lang w:val="kk-KZ"/>
        </w:rPr>
        <w:t>3</w:t>
      </w:r>
      <w:r w:rsidRPr="00A71D8D">
        <w:rPr>
          <w:rFonts w:ascii="Times New Roman" w:hAnsi="Times New Roman" w:cs="Times New Roman"/>
          <w:color w:val="000000"/>
          <w:sz w:val="24"/>
          <w:szCs w:val="24"/>
          <w:lang w:val="kk-KZ"/>
        </w:rPr>
        <w:t>.2</w:t>
      </w:r>
      <w:r w:rsidR="00F81153" w:rsidRPr="00A71D8D">
        <w:rPr>
          <w:rFonts w:ascii="Times New Roman" w:hAnsi="Times New Roman" w:cs="Times New Roman"/>
          <w:color w:val="000000"/>
          <w:sz w:val="24"/>
          <w:szCs w:val="24"/>
          <w:lang w:val="kk-KZ"/>
        </w:rPr>
        <w:t>) отличается от профиля типа В тем, что в нем участки 3 и 4 заменены участком самопроизвольного падения угла наклона 3. Рекомендуется применять при бурении глубоких скважин, в которых возможны отклонения в нижней части ствола скважины.</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73"/>
      </w:tblGrid>
      <w:tr w:rsidR="006C5AF6" w:rsidTr="006C5AF6">
        <w:tc>
          <w:tcPr>
            <w:tcW w:w="9573" w:type="dxa"/>
          </w:tcPr>
          <w:p w:rsidR="006C5AF6" w:rsidRDefault="00CE759E" w:rsidP="00A71D8D">
            <w:pPr>
              <w:jc w:val="both"/>
              <w:rPr>
                <w:color w:val="000000"/>
                <w:sz w:val="24"/>
                <w:szCs w:val="24"/>
                <w:lang w:val="kk-KZ"/>
              </w:rPr>
            </w:pPr>
            <w:r>
              <w:rPr>
                <w:noProof/>
                <w:color w:val="000000"/>
                <w:sz w:val="24"/>
                <w:szCs w:val="24"/>
              </w:rPr>
              <w:drawing>
                <wp:anchor distT="0" distB="0" distL="114300" distR="114300" simplePos="0" relativeHeight="251688448" behindDoc="0" locked="0" layoutInCell="1" allowOverlap="1">
                  <wp:simplePos x="0" y="0"/>
                  <wp:positionH relativeFrom="margin">
                    <wp:posOffset>227330</wp:posOffset>
                  </wp:positionH>
                  <wp:positionV relativeFrom="margin">
                    <wp:posOffset>4445</wp:posOffset>
                  </wp:positionV>
                  <wp:extent cx="5539105" cy="1966595"/>
                  <wp:effectExtent l="19050" t="0" r="4445" b="0"/>
                  <wp:wrapSquare wrapText="bothSides"/>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2" cstate="print"/>
                          <a:srcRect/>
                          <a:stretch>
                            <a:fillRect/>
                          </a:stretch>
                        </pic:blipFill>
                        <pic:spPr bwMode="auto">
                          <a:xfrm>
                            <a:off x="0" y="0"/>
                            <a:ext cx="5539105" cy="1966595"/>
                          </a:xfrm>
                          <a:prstGeom prst="rect">
                            <a:avLst/>
                          </a:prstGeom>
                          <a:noFill/>
                        </pic:spPr>
                      </pic:pic>
                    </a:graphicData>
                  </a:graphic>
                </wp:anchor>
              </w:drawing>
            </w:r>
          </w:p>
          <w:p w:rsidR="006C5AF6" w:rsidRDefault="006C5AF6" w:rsidP="00A71D8D">
            <w:pPr>
              <w:jc w:val="both"/>
              <w:rPr>
                <w:color w:val="000000"/>
                <w:sz w:val="24"/>
                <w:szCs w:val="24"/>
                <w:lang w:val="kk-KZ"/>
              </w:rPr>
            </w:pPr>
          </w:p>
          <w:p w:rsidR="006C5AF6" w:rsidRPr="00A71D8D" w:rsidRDefault="006C5AF6" w:rsidP="006C5AF6">
            <w:pPr>
              <w:ind w:firstLine="567"/>
              <w:jc w:val="center"/>
              <w:rPr>
                <w:color w:val="000000"/>
                <w:sz w:val="24"/>
                <w:szCs w:val="24"/>
                <w:lang w:val="kk-KZ"/>
              </w:rPr>
            </w:pPr>
            <w:r w:rsidRPr="00A71D8D">
              <w:rPr>
                <w:color w:val="000000"/>
                <w:sz w:val="24"/>
                <w:szCs w:val="24"/>
                <w:lang w:val="kk-KZ"/>
              </w:rPr>
              <w:t>Рис. 13.2. Типы профилей наклонно-направленных скважин</w:t>
            </w:r>
          </w:p>
          <w:p w:rsidR="006C5AF6" w:rsidRDefault="006C5AF6" w:rsidP="00A71D8D">
            <w:pPr>
              <w:jc w:val="both"/>
              <w:rPr>
                <w:color w:val="000000"/>
                <w:sz w:val="24"/>
                <w:szCs w:val="24"/>
              </w:rPr>
            </w:pPr>
          </w:p>
        </w:tc>
      </w:tr>
    </w:tbl>
    <w:p w:rsidR="006C5AF6" w:rsidRPr="00A71D8D" w:rsidRDefault="006C5AF6" w:rsidP="00A71D8D">
      <w:pPr>
        <w:spacing w:after="0" w:line="240" w:lineRule="auto"/>
        <w:ind w:firstLine="567"/>
        <w:jc w:val="both"/>
        <w:rPr>
          <w:rFonts w:ascii="Times New Roman" w:hAnsi="Times New Roman" w:cs="Times New Roman"/>
          <w:color w:val="000000"/>
          <w:sz w:val="24"/>
          <w:szCs w:val="24"/>
        </w:rPr>
      </w:pPr>
    </w:p>
    <w:p w:rsidR="00F81153" w:rsidRPr="00A71D8D" w:rsidRDefault="00872138"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lang w:val="kk-KZ"/>
        </w:rPr>
        <w:t>Профиль типа Д (рис 1</w:t>
      </w:r>
      <w:r w:rsidR="00B24B1B" w:rsidRPr="00A71D8D">
        <w:rPr>
          <w:rFonts w:ascii="Times New Roman" w:hAnsi="Times New Roman" w:cs="Times New Roman"/>
          <w:color w:val="000000"/>
          <w:sz w:val="24"/>
          <w:szCs w:val="24"/>
          <w:lang w:val="kk-KZ"/>
        </w:rPr>
        <w:t>3</w:t>
      </w:r>
      <w:r w:rsidRPr="00A71D8D">
        <w:rPr>
          <w:rFonts w:ascii="Times New Roman" w:hAnsi="Times New Roman" w:cs="Times New Roman"/>
          <w:color w:val="000000"/>
          <w:sz w:val="24"/>
          <w:szCs w:val="24"/>
          <w:lang w:val="kk-KZ"/>
        </w:rPr>
        <w:t>.2</w:t>
      </w:r>
      <w:r w:rsidR="00F81153" w:rsidRPr="00A71D8D">
        <w:rPr>
          <w:rFonts w:ascii="Times New Roman" w:hAnsi="Times New Roman" w:cs="Times New Roman"/>
          <w:color w:val="000000"/>
          <w:sz w:val="24"/>
          <w:szCs w:val="24"/>
          <w:lang w:val="kk-KZ"/>
        </w:rPr>
        <w:t>) состоит из вертикального участка 1 и участка набора угла наклона ствола 2. Профиль характеризуется применять при необходимости выдержать заданные углы входа в пласт и вскрыть наибольшую мощность пласта.</w:t>
      </w:r>
    </w:p>
    <w:p w:rsidR="00F81153" w:rsidRPr="00A71D8D" w:rsidRDefault="00F81153"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lang w:val="kk-KZ"/>
        </w:rPr>
        <w:t>Для расчета любого профиля необходимо иметь следующие данные</w:t>
      </w:r>
      <w:r w:rsidRPr="00A71D8D">
        <w:rPr>
          <w:rFonts w:ascii="Times New Roman" w:hAnsi="Times New Roman" w:cs="Times New Roman"/>
          <w:color w:val="000000"/>
          <w:sz w:val="24"/>
          <w:szCs w:val="24"/>
        </w:rPr>
        <w:t>;</w:t>
      </w:r>
      <w:r w:rsidRPr="00A71D8D">
        <w:rPr>
          <w:rFonts w:ascii="Times New Roman" w:hAnsi="Times New Roman" w:cs="Times New Roman"/>
          <w:color w:val="000000"/>
          <w:sz w:val="24"/>
          <w:szCs w:val="24"/>
          <w:lang w:val="kk-KZ"/>
        </w:rPr>
        <w:t xml:space="preserve"> глубину скважины по вертикали</w:t>
      </w:r>
      <w:r w:rsidRPr="00A71D8D">
        <w:rPr>
          <w:rFonts w:ascii="Times New Roman" w:hAnsi="Times New Roman" w:cs="Times New Roman"/>
          <w:color w:val="000000"/>
          <w:sz w:val="24"/>
          <w:szCs w:val="24"/>
        </w:rPr>
        <w:t>;</w:t>
      </w:r>
      <w:r w:rsidRPr="00A71D8D">
        <w:rPr>
          <w:rFonts w:ascii="Times New Roman" w:hAnsi="Times New Roman" w:cs="Times New Roman"/>
          <w:color w:val="000000"/>
          <w:sz w:val="24"/>
          <w:szCs w:val="24"/>
          <w:lang w:val="kk-KZ"/>
        </w:rPr>
        <w:t xml:space="preserve"> откланение забоя скважины от вертикали</w:t>
      </w:r>
      <w:r w:rsidRPr="00A71D8D">
        <w:rPr>
          <w:rFonts w:ascii="Times New Roman" w:hAnsi="Times New Roman" w:cs="Times New Roman"/>
          <w:color w:val="000000"/>
          <w:sz w:val="24"/>
          <w:szCs w:val="24"/>
        </w:rPr>
        <w:t>;</w:t>
      </w:r>
      <w:r w:rsidRPr="00A71D8D">
        <w:rPr>
          <w:rFonts w:ascii="Times New Roman" w:hAnsi="Times New Roman" w:cs="Times New Roman"/>
          <w:color w:val="000000"/>
          <w:sz w:val="24"/>
          <w:szCs w:val="24"/>
          <w:lang w:val="kk-KZ"/>
        </w:rPr>
        <w:t xml:space="preserve"> длину первого вертикального участка</w:t>
      </w:r>
      <w:r w:rsidRPr="00A71D8D">
        <w:rPr>
          <w:rFonts w:ascii="Times New Roman" w:hAnsi="Times New Roman" w:cs="Times New Roman"/>
          <w:color w:val="000000"/>
          <w:sz w:val="24"/>
          <w:szCs w:val="24"/>
        </w:rPr>
        <w:t>;</w:t>
      </w:r>
      <w:r w:rsidRPr="00A71D8D">
        <w:rPr>
          <w:rFonts w:ascii="Times New Roman" w:hAnsi="Times New Roman" w:cs="Times New Roman"/>
          <w:color w:val="000000"/>
          <w:sz w:val="24"/>
          <w:szCs w:val="24"/>
          <w:lang w:val="kk-KZ"/>
        </w:rPr>
        <w:t xml:space="preserve"> азимут наклонного ствола.</w:t>
      </w:r>
    </w:p>
    <w:p w:rsidR="00AB4101" w:rsidRPr="00A71D8D" w:rsidRDefault="00AB4101" w:rsidP="00A71D8D">
      <w:pPr>
        <w:spacing w:after="0" w:line="240" w:lineRule="auto"/>
        <w:ind w:firstLine="567"/>
        <w:jc w:val="both"/>
        <w:rPr>
          <w:rFonts w:ascii="Times New Roman" w:hAnsi="Times New Roman" w:cs="Times New Roman"/>
          <w:color w:val="000000"/>
          <w:sz w:val="24"/>
          <w:szCs w:val="24"/>
          <w:lang w:val="kk-KZ"/>
        </w:rPr>
      </w:pPr>
    </w:p>
    <w:p w:rsidR="00A15854" w:rsidRPr="00A71D8D" w:rsidRDefault="006058CB" w:rsidP="00A71D8D">
      <w:pPr>
        <w:spacing w:after="0" w:line="240" w:lineRule="auto"/>
        <w:ind w:firstLine="567"/>
        <w:jc w:val="both"/>
        <w:rPr>
          <w:rFonts w:ascii="Times New Roman" w:hAnsi="Times New Roman" w:cs="Times New Roman"/>
          <w:b/>
          <w:sz w:val="24"/>
          <w:szCs w:val="24"/>
          <w:lang w:val="kk-KZ"/>
        </w:rPr>
      </w:pPr>
      <w:r w:rsidRPr="00A71D8D">
        <w:rPr>
          <w:rFonts w:ascii="Times New Roman" w:hAnsi="Times New Roman" w:cs="Times New Roman"/>
          <w:b/>
          <w:sz w:val="24"/>
          <w:szCs w:val="24"/>
          <w:lang w:val="kk-KZ"/>
        </w:rPr>
        <w:t>Контрольные вопросы</w:t>
      </w:r>
      <w:r w:rsidR="00CE759E">
        <w:rPr>
          <w:rFonts w:ascii="Times New Roman" w:hAnsi="Times New Roman" w:cs="Times New Roman"/>
          <w:b/>
          <w:sz w:val="24"/>
          <w:szCs w:val="24"/>
          <w:lang w:val="kk-KZ"/>
        </w:rPr>
        <w:t>:</w:t>
      </w:r>
    </w:p>
    <w:p w:rsidR="004B0C8E" w:rsidRPr="00A71D8D" w:rsidRDefault="006058CB" w:rsidP="00A71D8D">
      <w:pPr>
        <w:spacing w:after="0" w:line="240" w:lineRule="auto"/>
        <w:ind w:firstLine="567"/>
        <w:jc w:val="both"/>
        <w:rPr>
          <w:rFonts w:ascii="Times New Roman" w:hAnsi="Times New Roman" w:cs="Times New Roman"/>
          <w:color w:val="000000"/>
          <w:sz w:val="24"/>
          <w:szCs w:val="24"/>
        </w:rPr>
      </w:pPr>
      <w:r w:rsidRPr="006C5AF6">
        <w:rPr>
          <w:rFonts w:ascii="Times New Roman" w:hAnsi="Times New Roman" w:cs="Times New Roman"/>
          <w:color w:val="000000"/>
          <w:sz w:val="24"/>
          <w:szCs w:val="24"/>
        </w:rPr>
        <w:t>1. Что</w:t>
      </w:r>
      <w:r w:rsidRPr="00A71D8D">
        <w:rPr>
          <w:rFonts w:ascii="Times New Roman" w:hAnsi="Times New Roman" w:cs="Times New Roman"/>
          <w:color w:val="000000"/>
          <w:sz w:val="24"/>
          <w:szCs w:val="24"/>
        </w:rPr>
        <w:t xml:space="preserve"> входит в</w:t>
      </w:r>
      <w:r w:rsidR="004B0C8E" w:rsidRPr="00A71D8D">
        <w:rPr>
          <w:rFonts w:ascii="Times New Roman" w:hAnsi="Times New Roman" w:cs="Times New Roman"/>
          <w:color w:val="000000"/>
          <w:sz w:val="24"/>
          <w:szCs w:val="24"/>
        </w:rPr>
        <w:t xml:space="preserve"> цикл   </w:t>
      </w:r>
      <w:r w:rsidRPr="00A71D8D">
        <w:rPr>
          <w:rFonts w:ascii="Times New Roman" w:hAnsi="Times New Roman" w:cs="Times New Roman"/>
          <w:color w:val="000000"/>
          <w:sz w:val="24"/>
          <w:szCs w:val="24"/>
        </w:rPr>
        <w:t>строительства скважины?</w:t>
      </w:r>
    </w:p>
    <w:p w:rsidR="006058CB" w:rsidRPr="00A71D8D" w:rsidRDefault="004A2496"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bCs/>
          <w:color w:val="000000"/>
          <w:sz w:val="24"/>
          <w:szCs w:val="24"/>
          <w:lang w:val="kk-KZ"/>
        </w:rPr>
        <w:t>2.</w:t>
      </w:r>
      <w:r w:rsidRPr="00A71D8D">
        <w:rPr>
          <w:rFonts w:ascii="Times New Roman" w:hAnsi="Times New Roman" w:cs="Times New Roman"/>
          <w:bCs/>
          <w:color w:val="000000"/>
          <w:sz w:val="24"/>
          <w:szCs w:val="24"/>
        </w:rPr>
        <w:t xml:space="preserve"> Для чего производят </w:t>
      </w:r>
      <w:r w:rsidR="006058CB" w:rsidRPr="00A71D8D">
        <w:rPr>
          <w:rFonts w:ascii="Times New Roman" w:hAnsi="Times New Roman" w:cs="Times New Roman"/>
          <w:bCs/>
          <w:color w:val="000000"/>
          <w:sz w:val="24"/>
          <w:szCs w:val="24"/>
        </w:rPr>
        <w:t>тампонаж</w:t>
      </w:r>
      <w:r w:rsidRPr="00A71D8D">
        <w:rPr>
          <w:rFonts w:ascii="Times New Roman" w:hAnsi="Times New Roman" w:cs="Times New Roman"/>
          <w:bCs/>
          <w:color w:val="000000"/>
          <w:sz w:val="24"/>
          <w:szCs w:val="24"/>
        </w:rPr>
        <w:t xml:space="preserve"> скважины</w:t>
      </w:r>
      <w:r w:rsidRPr="00A71D8D">
        <w:rPr>
          <w:rFonts w:ascii="Times New Roman" w:hAnsi="Times New Roman" w:cs="Times New Roman"/>
          <w:color w:val="000000"/>
          <w:sz w:val="24"/>
          <w:szCs w:val="24"/>
        </w:rPr>
        <w:t>?</w:t>
      </w:r>
    </w:p>
    <w:p w:rsidR="004A2496" w:rsidRPr="00A71D8D" w:rsidRDefault="004A2496"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3. Как проводят промывку скважины?</w:t>
      </w:r>
    </w:p>
    <w:p w:rsidR="00CE759E" w:rsidRDefault="00CE759E" w:rsidP="006C5AF6">
      <w:pPr>
        <w:spacing w:after="0" w:line="240" w:lineRule="auto"/>
        <w:ind w:firstLine="567"/>
        <w:jc w:val="center"/>
        <w:rPr>
          <w:rFonts w:ascii="Times New Roman" w:hAnsi="Times New Roman" w:cs="Times New Roman"/>
          <w:b/>
          <w:sz w:val="24"/>
          <w:szCs w:val="24"/>
          <w:lang w:val="kk-KZ"/>
        </w:rPr>
      </w:pPr>
    </w:p>
    <w:p w:rsidR="00CE759E" w:rsidRDefault="00CE759E" w:rsidP="006C5AF6">
      <w:pPr>
        <w:spacing w:after="0" w:line="240" w:lineRule="auto"/>
        <w:ind w:firstLine="567"/>
        <w:jc w:val="center"/>
        <w:rPr>
          <w:rFonts w:ascii="Times New Roman" w:hAnsi="Times New Roman" w:cs="Times New Roman"/>
          <w:b/>
          <w:sz w:val="24"/>
          <w:szCs w:val="24"/>
          <w:lang w:val="kk-KZ"/>
        </w:rPr>
      </w:pPr>
    </w:p>
    <w:p w:rsidR="00A15854" w:rsidRDefault="00A15854" w:rsidP="006C5AF6">
      <w:pPr>
        <w:spacing w:after="0" w:line="240" w:lineRule="auto"/>
        <w:ind w:firstLine="567"/>
        <w:jc w:val="center"/>
        <w:rPr>
          <w:rFonts w:ascii="Times New Roman" w:hAnsi="Times New Roman" w:cs="Times New Roman"/>
          <w:b/>
          <w:sz w:val="24"/>
          <w:szCs w:val="24"/>
          <w:lang w:val="kk-KZ"/>
        </w:rPr>
      </w:pPr>
      <w:r w:rsidRPr="00A71D8D">
        <w:rPr>
          <w:rFonts w:ascii="Times New Roman" w:hAnsi="Times New Roman" w:cs="Times New Roman"/>
          <w:b/>
          <w:sz w:val="24"/>
          <w:szCs w:val="24"/>
          <w:lang w:val="kk-KZ"/>
        </w:rPr>
        <w:t>Лекция №1</w:t>
      </w:r>
      <w:r w:rsidR="00F81153" w:rsidRPr="00A71D8D">
        <w:rPr>
          <w:rFonts w:ascii="Times New Roman" w:hAnsi="Times New Roman" w:cs="Times New Roman"/>
          <w:b/>
          <w:sz w:val="24"/>
          <w:szCs w:val="24"/>
        </w:rPr>
        <w:t>4</w:t>
      </w:r>
      <w:r w:rsidR="0000323D" w:rsidRPr="00A71D8D">
        <w:rPr>
          <w:rFonts w:ascii="Times New Roman" w:hAnsi="Times New Roman" w:cs="Times New Roman"/>
          <w:b/>
          <w:sz w:val="24"/>
          <w:szCs w:val="24"/>
        </w:rPr>
        <w:t>.</w:t>
      </w:r>
      <w:r w:rsidR="0036440A" w:rsidRPr="00A71D8D">
        <w:rPr>
          <w:rFonts w:ascii="Times New Roman" w:hAnsi="Times New Roman" w:cs="Times New Roman"/>
          <w:b/>
          <w:sz w:val="24"/>
          <w:szCs w:val="24"/>
        </w:rPr>
        <w:t xml:space="preserve"> </w:t>
      </w:r>
      <w:r w:rsidR="0000323D" w:rsidRPr="00A71D8D">
        <w:rPr>
          <w:rFonts w:ascii="Times New Roman" w:hAnsi="Times New Roman" w:cs="Times New Roman"/>
          <w:b/>
          <w:sz w:val="24"/>
          <w:szCs w:val="24"/>
        </w:rPr>
        <w:t>Промывка скважины. Буровые растворы</w:t>
      </w:r>
    </w:p>
    <w:p w:rsidR="006C5AF6" w:rsidRDefault="006C5AF6" w:rsidP="006C5AF6">
      <w:pPr>
        <w:spacing w:after="0" w:line="240" w:lineRule="auto"/>
        <w:ind w:firstLine="567"/>
        <w:jc w:val="center"/>
        <w:rPr>
          <w:rFonts w:ascii="Times New Roman" w:hAnsi="Times New Roman" w:cs="Times New Roman"/>
          <w:b/>
          <w:sz w:val="24"/>
          <w:szCs w:val="24"/>
          <w:lang w:val="kk-KZ"/>
        </w:rPr>
      </w:pPr>
    </w:p>
    <w:p w:rsidR="006C5AF6" w:rsidRPr="006C5AF6" w:rsidRDefault="006C5AF6" w:rsidP="006C5AF6">
      <w:pPr>
        <w:spacing w:after="0" w:line="240" w:lineRule="auto"/>
        <w:ind w:firstLine="567"/>
        <w:jc w:val="center"/>
        <w:rPr>
          <w:rFonts w:ascii="Times New Roman" w:hAnsi="Times New Roman" w:cs="Times New Roman"/>
          <w:b/>
          <w:i/>
          <w:sz w:val="24"/>
          <w:szCs w:val="24"/>
          <w:lang w:val="kk-KZ"/>
        </w:rPr>
      </w:pPr>
      <w:r w:rsidRPr="006C5AF6">
        <w:rPr>
          <w:rFonts w:ascii="Times New Roman" w:hAnsi="Times New Roman" w:cs="Times New Roman"/>
          <w:b/>
          <w:i/>
          <w:sz w:val="24"/>
          <w:szCs w:val="24"/>
          <w:lang w:val="kk-KZ"/>
        </w:rPr>
        <w:t>План лекции:</w:t>
      </w:r>
    </w:p>
    <w:p w:rsidR="004A2496" w:rsidRPr="00A71D8D" w:rsidRDefault="006C5AF6" w:rsidP="006C5AF6">
      <w:pPr>
        <w:spacing w:after="0" w:line="240" w:lineRule="auto"/>
        <w:ind w:firstLine="567"/>
        <w:rPr>
          <w:rStyle w:val="afa"/>
          <w:rFonts w:ascii="Times New Roman" w:hAnsi="Times New Roman" w:cs="Times New Roman"/>
          <w:i/>
          <w:color w:val="000000"/>
          <w:sz w:val="24"/>
          <w:szCs w:val="24"/>
        </w:rPr>
      </w:pPr>
      <w:r>
        <w:rPr>
          <w:rStyle w:val="afa"/>
          <w:rFonts w:ascii="Times New Roman" w:hAnsi="Times New Roman" w:cs="Times New Roman"/>
          <w:i/>
          <w:color w:val="000000"/>
          <w:sz w:val="24"/>
          <w:szCs w:val="24"/>
          <w:lang w:val="kk-KZ"/>
        </w:rPr>
        <w:t xml:space="preserve">1. </w:t>
      </w:r>
      <w:r w:rsidR="004A2496" w:rsidRPr="00A71D8D">
        <w:rPr>
          <w:rStyle w:val="afa"/>
          <w:rFonts w:ascii="Times New Roman" w:hAnsi="Times New Roman" w:cs="Times New Roman"/>
          <w:i/>
          <w:color w:val="000000"/>
          <w:sz w:val="24"/>
          <w:szCs w:val="24"/>
        </w:rPr>
        <w:t>Промывка скважин</w:t>
      </w:r>
    </w:p>
    <w:p w:rsidR="004A2496" w:rsidRPr="00A71D8D" w:rsidRDefault="004A2496" w:rsidP="00A71D8D">
      <w:pPr>
        <w:spacing w:after="0" w:line="240" w:lineRule="auto"/>
        <w:ind w:firstLine="567"/>
        <w:jc w:val="both"/>
        <w:rPr>
          <w:rFonts w:ascii="Times New Roman" w:hAnsi="Times New Roman" w:cs="Times New Roman"/>
          <w:b/>
          <w:i/>
          <w:sz w:val="24"/>
          <w:szCs w:val="24"/>
          <w:lang w:val="kk-KZ"/>
        </w:rPr>
      </w:pPr>
      <w:r w:rsidRPr="00A71D8D">
        <w:rPr>
          <w:rStyle w:val="afa"/>
          <w:rFonts w:ascii="Times New Roman" w:hAnsi="Times New Roman" w:cs="Times New Roman"/>
          <w:i/>
          <w:color w:val="000000"/>
          <w:sz w:val="24"/>
          <w:szCs w:val="24"/>
          <w:lang w:val="kk-KZ"/>
        </w:rPr>
        <w:t xml:space="preserve">2. </w:t>
      </w:r>
      <w:r w:rsidR="0000323D" w:rsidRPr="00A71D8D">
        <w:rPr>
          <w:rStyle w:val="afa"/>
          <w:rFonts w:ascii="Times New Roman" w:hAnsi="Times New Roman" w:cs="Times New Roman"/>
          <w:i/>
          <w:color w:val="000000"/>
          <w:sz w:val="24"/>
          <w:szCs w:val="24"/>
          <w:lang w:val="kk-KZ"/>
        </w:rPr>
        <w:t>Буровые растворы на водной основе.</w:t>
      </w:r>
    </w:p>
    <w:p w:rsidR="004A2496" w:rsidRPr="00A71D8D" w:rsidRDefault="0000323D" w:rsidP="00A71D8D">
      <w:pPr>
        <w:spacing w:after="0" w:line="240" w:lineRule="auto"/>
        <w:ind w:firstLine="567"/>
        <w:jc w:val="both"/>
        <w:rPr>
          <w:rFonts w:ascii="Times New Roman" w:hAnsi="Times New Roman" w:cs="Times New Roman"/>
          <w:b/>
          <w:i/>
          <w:sz w:val="24"/>
          <w:szCs w:val="24"/>
        </w:rPr>
      </w:pPr>
      <w:r w:rsidRPr="00A71D8D">
        <w:rPr>
          <w:rStyle w:val="afa"/>
          <w:rFonts w:ascii="Times New Roman" w:hAnsi="Times New Roman" w:cs="Times New Roman"/>
          <w:i/>
          <w:color w:val="000000"/>
          <w:sz w:val="24"/>
          <w:szCs w:val="24"/>
          <w:lang w:val="kk-KZ"/>
        </w:rPr>
        <w:t>3.Буровые растворы на углеводородной основе</w:t>
      </w:r>
    </w:p>
    <w:p w:rsidR="00A15854" w:rsidRDefault="005A016D"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4. Подготовка и очистка буровых растворов</w:t>
      </w:r>
    </w:p>
    <w:p w:rsidR="00CE759E" w:rsidRPr="00A71D8D" w:rsidRDefault="00CE759E" w:rsidP="00A71D8D">
      <w:pPr>
        <w:spacing w:after="0" w:line="240" w:lineRule="auto"/>
        <w:ind w:firstLine="567"/>
        <w:jc w:val="both"/>
        <w:rPr>
          <w:rFonts w:ascii="Times New Roman" w:hAnsi="Times New Roman" w:cs="Times New Roman"/>
          <w:b/>
          <w:sz w:val="24"/>
          <w:szCs w:val="24"/>
          <w:lang w:val="kk-KZ"/>
        </w:rPr>
      </w:pPr>
    </w:p>
    <w:p w:rsidR="005A016D" w:rsidRDefault="005A016D" w:rsidP="00A71D8D">
      <w:pPr>
        <w:spacing w:after="0" w:line="240" w:lineRule="auto"/>
        <w:ind w:firstLine="567"/>
        <w:jc w:val="both"/>
        <w:rPr>
          <w:rFonts w:ascii="Times New Roman" w:hAnsi="Times New Roman" w:cs="Times New Roman"/>
          <w:i/>
          <w:sz w:val="24"/>
          <w:szCs w:val="24"/>
          <w:lang w:val="kk-KZ"/>
        </w:rPr>
      </w:pPr>
      <w:r w:rsidRPr="00A71D8D">
        <w:rPr>
          <w:rFonts w:ascii="Times New Roman" w:hAnsi="Times New Roman" w:cs="Times New Roman"/>
          <w:b/>
          <w:i/>
          <w:sz w:val="24"/>
          <w:szCs w:val="24"/>
          <w:lang w:val="kk-KZ"/>
        </w:rPr>
        <w:t>Ключевые слова:</w:t>
      </w:r>
      <w:r w:rsidRPr="00A71D8D">
        <w:rPr>
          <w:rFonts w:ascii="Times New Roman" w:hAnsi="Times New Roman" w:cs="Times New Roman"/>
          <w:i/>
          <w:sz w:val="24"/>
          <w:szCs w:val="24"/>
          <w:lang w:val="kk-KZ"/>
        </w:rPr>
        <w:t>раствор; глина;очистка;порода; циркуляция; промывка</w:t>
      </w:r>
      <w:r w:rsidR="006C5AF6">
        <w:rPr>
          <w:rFonts w:ascii="Times New Roman" w:hAnsi="Times New Roman" w:cs="Times New Roman"/>
          <w:i/>
          <w:sz w:val="24"/>
          <w:szCs w:val="24"/>
          <w:lang w:val="kk-KZ"/>
        </w:rPr>
        <w:t>.</w:t>
      </w:r>
    </w:p>
    <w:p w:rsidR="006C5AF6" w:rsidRPr="00A71D8D" w:rsidRDefault="006C5AF6" w:rsidP="00A71D8D">
      <w:pPr>
        <w:spacing w:after="0" w:line="240" w:lineRule="auto"/>
        <w:ind w:firstLine="567"/>
        <w:jc w:val="both"/>
        <w:rPr>
          <w:rFonts w:ascii="Times New Roman" w:hAnsi="Times New Roman" w:cs="Times New Roman"/>
          <w:i/>
          <w:sz w:val="24"/>
          <w:szCs w:val="24"/>
          <w:lang w:val="kk-KZ"/>
        </w:rPr>
      </w:pPr>
    </w:p>
    <w:p w:rsidR="00A15854" w:rsidRPr="00A71D8D" w:rsidRDefault="00A15854" w:rsidP="00A71D8D">
      <w:pPr>
        <w:spacing w:after="0" w:line="240" w:lineRule="auto"/>
        <w:ind w:firstLine="567"/>
        <w:jc w:val="both"/>
        <w:rPr>
          <w:rFonts w:ascii="Times New Roman" w:hAnsi="Times New Roman" w:cs="Times New Roman"/>
          <w:sz w:val="24"/>
          <w:szCs w:val="24"/>
          <w:lang w:val="kk-KZ"/>
        </w:rPr>
      </w:pPr>
      <w:r w:rsidRPr="00A71D8D">
        <w:rPr>
          <w:rStyle w:val="afa"/>
          <w:rFonts w:ascii="Times New Roman" w:hAnsi="Times New Roman" w:cs="Times New Roman"/>
          <w:color w:val="000000"/>
          <w:sz w:val="24"/>
          <w:szCs w:val="24"/>
          <w:lang w:val="kk-KZ"/>
        </w:rPr>
        <w:t xml:space="preserve">1. </w:t>
      </w:r>
      <w:r w:rsidRPr="00A71D8D">
        <w:rPr>
          <w:rStyle w:val="afa"/>
          <w:rFonts w:ascii="Times New Roman" w:hAnsi="Times New Roman" w:cs="Times New Roman"/>
          <w:color w:val="000000"/>
          <w:sz w:val="24"/>
          <w:szCs w:val="24"/>
        </w:rPr>
        <w:t>Промывка скважин</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Промывка скважин - одна из самых ответственных операций, выполняемых при бурении. Первоначально назначение промывки ограничивалось очисткой забоя от частичек выбуренной породы и их выносом из скважины, а также охлаждением долота. Однако по мере развития бурового дела функции бурового раствора расширились. Теперь сюда входят:</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вынос частиц выбуренной породы из скважины; </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передача энергии турбобуру или винтовому двигателю; </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предупреждение поступления в скважину нефти, газа и воды; </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удержание частичек разбуренной породы во взвешенном состоянии при прекращении циркуляции; </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охлаждение и смазывание трущихся деталей долота; </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уменьшение трения бурильных труб о стенки скважины; </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предотвращение обвалов пород со стенок скважины; </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уменьшение проницаемости стенок скважины, благодаря коркообразованию. </w:t>
      </w:r>
    </w:p>
    <w:p w:rsidR="00A15854"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 xml:space="preserve">Соответственно буровые растворы должны удовлетворять </w:t>
      </w:r>
      <w:r w:rsidRPr="00A71D8D">
        <w:rPr>
          <w:rFonts w:ascii="Times New Roman" w:hAnsi="Times New Roman" w:cs="Times New Roman"/>
          <w:bCs/>
          <w:color w:val="000000"/>
          <w:sz w:val="24"/>
          <w:szCs w:val="24"/>
        </w:rPr>
        <w:t>ряду требований:</w:t>
      </w:r>
      <w:r w:rsidR="009325A0" w:rsidRPr="00A71D8D">
        <w:rPr>
          <w:rFonts w:ascii="Times New Roman" w:hAnsi="Times New Roman" w:cs="Times New Roman"/>
          <w:bCs/>
          <w:color w:val="000000"/>
          <w:sz w:val="24"/>
          <w:szCs w:val="24"/>
        </w:rPr>
        <w:t xml:space="preserve"> </w:t>
      </w:r>
      <w:r w:rsidRPr="00A71D8D">
        <w:rPr>
          <w:rFonts w:ascii="Times New Roman" w:hAnsi="Times New Roman" w:cs="Times New Roman"/>
          <w:color w:val="000000"/>
          <w:sz w:val="24"/>
          <w:szCs w:val="24"/>
        </w:rPr>
        <w:t>выполнять возложенные функции; не оказывать вредного влияния на бурильный инструмент и забойные двигатели (коррозия, абразивный износ и т.д.); легко прокачиваться и очищаться от шлама и газа; быть безопасными для обслуживающего персонала и окружающей среды; быть удобными для приготовления и очистки; быть доступными, недорогими, допускать возможность</w:t>
      </w:r>
      <w:r w:rsidR="009325A0" w:rsidRPr="00A71D8D">
        <w:rPr>
          <w:rFonts w:ascii="Times New Roman" w:hAnsi="Times New Roman" w:cs="Times New Roman"/>
          <w:color w:val="000000"/>
          <w:sz w:val="24"/>
          <w:szCs w:val="24"/>
        </w:rPr>
        <w:t xml:space="preserve"> </w:t>
      </w:r>
      <w:r w:rsidRPr="00A71D8D">
        <w:rPr>
          <w:rFonts w:ascii="Times New Roman" w:hAnsi="Times New Roman" w:cs="Times New Roman"/>
          <w:color w:val="000000"/>
          <w:sz w:val="24"/>
          <w:szCs w:val="24"/>
        </w:rPr>
        <w:t xml:space="preserve"> многократного </w:t>
      </w:r>
      <w:r w:rsidR="009325A0" w:rsidRPr="00A71D8D">
        <w:rPr>
          <w:rFonts w:ascii="Times New Roman" w:hAnsi="Times New Roman" w:cs="Times New Roman"/>
          <w:color w:val="000000"/>
          <w:sz w:val="24"/>
          <w:szCs w:val="24"/>
        </w:rPr>
        <w:t xml:space="preserve"> </w:t>
      </w:r>
      <w:r w:rsidRPr="00A71D8D">
        <w:rPr>
          <w:rFonts w:ascii="Times New Roman" w:hAnsi="Times New Roman" w:cs="Times New Roman"/>
          <w:color w:val="000000"/>
          <w:sz w:val="24"/>
          <w:szCs w:val="24"/>
        </w:rPr>
        <w:t>использования</w:t>
      </w:r>
      <w:r w:rsidR="006C5AF6">
        <w:rPr>
          <w:rFonts w:ascii="Times New Roman" w:hAnsi="Times New Roman" w:cs="Times New Roman"/>
          <w:color w:val="000000"/>
          <w:sz w:val="24"/>
          <w:szCs w:val="24"/>
          <w:lang w:val="kk-KZ"/>
        </w:rPr>
        <w:t>.</w:t>
      </w:r>
    </w:p>
    <w:p w:rsidR="006C5AF6" w:rsidRPr="006C5AF6" w:rsidRDefault="006C5AF6" w:rsidP="00A71D8D">
      <w:pPr>
        <w:spacing w:after="0" w:line="240" w:lineRule="auto"/>
        <w:ind w:firstLine="567"/>
        <w:jc w:val="both"/>
        <w:rPr>
          <w:rFonts w:ascii="Times New Roman" w:hAnsi="Times New Roman" w:cs="Times New Roman"/>
          <w:color w:val="000000"/>
          <w:sz w:val="24"/>
          <w:szCs w:val="24"/>
          <w:lang w:val="kk-KZ"/>
        </w:rPr>
      </w:pPr>
    </w:p>
    <w:p w:rsidR="0041778C" w:rsidRPr="00A71D8D" w:rsidRDefault="00A15854" w:rsidP="00A71D8D">
      <w:pPr>
        <w:spacing w:after="0" w:line="240" w:lineRule="auto"/>
        <w:ind w:firstLine="567"/>
        <w:jc w:val="both"/>
        <w:rPr>
          <w:rFonts w:ascii="Times New Roman" w:hAnsi="Times New Roman" w:cs="Times New Roman"/>
          <w:sz w:val="24"/>
          <w:szCs w:val="24"/>
          <w:lang w:val="kk-KZ"/>
        </w:rPr>
      </w:pPr>
      <w:r w:rsidRPr="00A71D8D">
        <w:rPr>
          <w:rStyle w:val="afa"/>
          <w:rFonts w:ascii="Times New Roman" w:hAnsi="Times New Roman" w:cs="Times New Roman"/>
          <w:color w:val="000000"/>
          <w:sz w:val="24"/>
          <w:szCs w:val="24"/>
          <w:lang w:val="kk-KZ"/>
        </w:rPr>
        <w:t>2.</w:t>
      </w:r>
      <w:r w:rsidR="0041778C" w:rsidRPr="00A71D8D">
        <w:rPr>
          <w:rStyle w:val="afa"/>
          <w:rFonts w:ascii="Times New Roman" w:hAnsi="Times New Roman" w:cs="Times New Roman"/>
          <w:color w:val="000000"/>
          <w:sz w:val="24"/>
          <w:szCs w:val="24"/>
          <w:lang w:val="kk-KZ"/>
        </w:rPr>
        <w:t xml:space="preserve"> Буровые растворы на водной основе</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При вращательном бурении нефтяных и газовых скважин в качестве промывочных жидкостей используются:</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агенты на водной основе (техническая вода, естественные буровые растворы, глинистые и неглинистые растворы); </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агенты на углеводородной основе; </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lastRenderedPageBreak/>
        <w:t xml:space="preserve">агенты на основе эмульсий; </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газообразные и аэрированные агенты. </w:t>
      </w:r>
    </w:p>
    <w:p w:rsidR="00A15854" w:rsidRPr="00A71D8D"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b/>
          <w:bCs/>
          <w:i/>
          <w:color w:val="000000"/>
          <w:sz w:val="24"/>
          <w:szCs w:val="24"/>
        </w:rPr>
        <w:t>Техническая вода</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наиболее доступная и дешевая промывочная жидкость. Имея малую вязкость, она легко прокачивается, хорошо удаляет шлам с забоя скважины и лучше, чем другие жидкости, охлаждает долото. Однако она плохо удерживает частицы выбуренной породы (особенно при прекращении циркуляции), не образует упрочняющей корки на стенке скважины, хорошо поглощается низконапорными пластами, вызывает набухание глинистых пород, ухудшает проницаемость коллекторов нефти и газа.</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b/>
          <w:bCs/>
          <w:i/>
          <w:color w:val="000000"/>
          <w:sz w:val="24"/>
          <w:szCs w:val="24"/>
        </w:rPr>
        <w:t>Естественным буровым раствором</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называют водную суспензию, образующуюся в скважине в результате диспергирования шлама горных пород, разбуриваемых на воде.</w:t>
      </w:r>
    </w:p>
    <w:p w:rsidR="00A15854" w:rsidRPr="00A71D8D"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 xml:space="preserve">Основное достоинство применения естественных буровых растворов состоит в значительном сокращении потребности в привозных материалах на их приготовление и обработку, что ведет к удешевлению растворов. </w:t>
      </w:r>
      <w:r w:rsidRPr="00A71D8D">
        <w:rPr>
          <w:rFonts w:ascii="Times New Roman" w:hAnsi="Times New Roman" w:cs="Times New Roman"/>
          <w:color w:val="000000"/>
          <w:sz w:val="24"/>
          <w:szCs w:val="24"/>
          <w:lang w:val="kk-KZ"/>
        </w:rPr>
        <w:t xml:space="preserve">  </w:t>
      </w:r>
      <w:r w:rsidRPr="00A71D8D">
        <w:rPr>
          <w:rFonts w:ascii="Times New Roman" w:hAnsi="Times New Roman" w:cs="Times New Roman"/>
          <w:color w:val="000000"/>
          <w:sz w:val="24"/>
          <w:szCs w:val="24"/>
        </w:rPr>
        <w:t>Однако их качество и свойства зависят от минералогического состава и природы разбуриваемых глин, способа и режима бурения, типа породоразрушающего инструмента. Нередко в них велико содержание абразивных частиц. Поэтому естественные буровые растворы применяют в тех случаях, когда по геолого-стратиграфическим условиям не требуется промывочная жидкость высокого качества.</w:t>
      </w:r>
    </w:p>
    <w:p w:rsidR="00A15854" w:rsidRPr="00A71D8D" w:rsidRDefault="00A15854" w:rsidP="00A71D8D">
      <w:pPr>
        <w:spacing w:after="0" w:line="240" w:lineRule="auto"/>
        <w:ind w:firstLine="567"/>
        <w:jc w:val="both"/>
        <w:rPr>
          <w:rFonts w:ascii="Times New Roman" w:hAnsi="Times New Roman" w:cs="Times New Roman"/>
          <w:i/>
          <w:iCs/>
          <w:color w:val="000000"/>
          <w:sz w:val="24"/>
          <w:szCs w:val="24"/>
        </w:rPr>
      </w:pPr>
      <w:r w:rsidRPr="00A71D8D">
        <w:rPr>
          <w:rFonts w:ascii="Times New Roman" w:hAnsi="Times New Roman" w:cs="Times New Roman"/>
          <w:b/>
          <w:bCs/>
          <w:i/>
          <w:color w:val="000000"/>
          <w:sz w:val="24"/>
          <w:szCs w:val="24"/>
        </w:rPr>
        <w:t>Глинистые буровые растворы</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получили наибольшее распространение при бурении скважин. Для бурового дела наибольший интерес представляют три группы глинистых минералов: бентонитовые (монтмориллонит, бейделлит, нонтроиит, сапонит и др.), каолиновые (каолинит, галлуазит, накрит и др.) и гидрослюдистые (иллит, бравиазит и др.). Наилучшими качествами с точки зрения приготовления бурового раствора обладают монтмориллонит и другие бентонитовые минералы. Так, из 1 тонны бентонитовой глины можно получить около 15 м</w:t>
      </w:r>
      <w:r w:rsidRPr="00A71D8D">
        <w:rPr>
          <w:rFonts w:ascii="Times New Roman" w:hAnsi="Times New Roman" w:cs="Times New Roman"/>
          <w:color w:val="000000"/>
          <w:sz w:val="24"/>
          <w:szCs w:val="24"/>
          <w:vertAlign w:val="superscript"/>
        </w:rPr>
        <w:t>3</w:t>
      </w:r>
      <w:r w:rsidRPr="00A71D8D">
        <w:rPr>
          <w:rFonts w:ascii="Times New Roman" w:hAnsi="Times New Roman" w:cs="Times New Roman"/>
          <w:color w:val="000000"/>
          <w:sz w:val="24"/>
          <w:szCs w:val="24"/>
        </w:rPr>
        <w:t xml:space="preserve"> высококачественного глинистого раствора, тогда как из глины среднего качества - 4...8 м</w:t>
      </w:r>
      <w:r w:rsidRPr="00A71D8D">
        <w:rPr>
          <w:rFonts w:ascii="Times New Roman" w:hAnsi="Times New Roman" w:cs="Times New Roman"/>
          <w:color w:val="000000"/>
          <w:sz w:val="24"/>
          <w:szCs w:val="24"/>
          <w:vertAlign w:val="superscript"/>
        </w:rPr>
        <w:t>3</w:t>
      </w:r>
      <w:r w:rsidRPr="00A71D8D">
        <w:rPr>
          <w:rFonts w:ascii="Times New Roman" w:hAnsi="Times New Roman" w:cs="Times New Roman"/>
          <w:color w:val="000000"/>
          <w:sz w:val="24"/>
          <w:szCs w:val="24"/>
        </w:rPr>
        <w:t>, а из низкосортных глин - менее 3 м</w:t>
      </w:r>
      <w:r w:rsidRPr="00A71D8D">
        <w:rPr>
          <w:rFonts w:ascii="Times New Roman" w:hAnsi="Times New Roman" w:cs="Times New Roman"/>
          <w:color w:val="000000"/>
          <w:sz w:val="24"/>
          <w:szCs w:val="24"/>
          <w:vertAlign w:val="superscript"/>
        </w:rPr>
        <w:t>3</w:t>
      </w:r>
      <w:r w:rsidRPr="00A71D8D">
        <w:rPr>
          <w:rFonts w:ascii="Times New Roman" w:hAnsi="Times New Roman" w:cs="Times New Roman"/>
          <w:i/>
          <w:iCs/>
          <w:color w:val="000000"/>
          <w:sz w:val="24"/>
          <w:szCs w:val="24"/>
        </w:rPr>
        <w:t>.</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Глинистые растворы глинизируют стенки скважины, образуя тонкую плотную корку, которая препятствует проникновению фильтрата в пласты. Их плотность и вязкость таковы, что растворы удерживают шлам разбуренной породы даже в покое, предотвращая его оседание на забой при перерывах в промывке. Утяжеленные глинистые растворы, создавая большое противодавление на пласты, предупреждают проникновение пластовых вод, нефти и газа в скважину и открытое фонтанирование при бурении. Однако по этим же причинам затруднено отделение частиц породы в циркуляционной системе бурового раствора.</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Применяются также другие буровые растворы на водной основе: малоглинистые (для бурения верхней толщи выветрелых и трещиноватых горных пород), соленасыщенные (при бурении в мощных толщах соленосных пород), ингибированные (обработанные химреагентами для предупреждения набухания разбуриваемых пород и чрезмерного обогащения раствора твердой фазой) и т.д.</w:t>
      </w:r>
    </w:p>
    <w:p w:rsidR="006C5AF6" w:rsidRDefault="006C5AF6" w:rsidP="00A71D8D">
      <w:pPr>
        <w:spacing w:after="0" w:line="240" w:lineRule="auto"/>
        <w:ind w:firstLine="567"/>
        <w:jc w:val="both"/>
        <w:rPr>
          <w:rFonts w:ascii="Times New Roman" w:hAnsi="Times New Roman" w:cs="Times New Roman"/>
          <w:color w:val="000000"/>
          <w:sz w:val="24"/>
          <w:szCs w:val="24"/>
          <w:lang w:val="kk-KZ"/>
        </w:rPr>
      </w:pPr>
    </w:p>
    <w:p w:rsidR="00A15854" w:rsidRPr="00A71D8D" w:rsidRDefault="0041778C"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b/>
          <w:bCs/>
          <w:color w:val="000000"/>
          <w:sz w:val="24"/>
          <w:szCs w:val="24"/>
        </w:rPr>
        <w:t>3. Буровые растворы на углеводородной основе</w:t>
      </w:r>
    </w:p>
    <w:p w:rsidR="00A15854" w:rsidRPr="00A71D8D" w:rsidRDefault="0041778C"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b/>
          <w:bCs/>
          <w:color w:val="000000"/>
          <w:sz w:val="24"/>
          <w:szCs w:val="24"/>
        </w:rPr>
        <w:t xml:space="preserve"> </w:t>
      </w:r>
      <w:r w:rsidR="00A15854" w:rsidRPr="00A71D8D">
        <w:rPr>
          <w:rFonts w:ascii="Times New Roman" w:hAnsi="Times New Roman" w:cs="Times New Roman"/>
          <w:b/>
          <w:bCs/>
          <w:i/>
          <w:color w:val="000000"/>
          <w:sz w:val="24"/>
          <w:szCs w:val="24"/>
        </w:rPr>
        <w:t>Буровые растворы на углеводородной основе</w:t>
      </w:r>
      <w:r w:rsidR="00A15854" w:rsidRPr="00A71D8D">
        <w:rPr>
          <w:rFonts w:ascii="Times New Roman" w:hAnsi="Times New Roman" w:cs="Times New Roman"/>
          <w:b/>
          <w:bCs/>
          <w:color w:val="000000"/>
          <w:sz w:val="24"/>
          <w:szCs w:val="24"/>
        </w:rPr>
        <w:t xml:space="preserve"> </w:t>
      </w:r>
      <w:r w:rsidR="00A15854" w:rsidRPr="00A71D8D">
        <w:rPr>
          <w:rFonts w:ascii="Times New Roman" w:hAnsi="Times New Roman" w:cs="Times New Roman"/>
          <w:color w:val="000000"/>
          <w:sz w:val="24"/>
          <w:szCs w:val="24"/>
        </w:rPr>
        <w:t>представляют собой многокомпонентную систему, в которой дисперсионной (несущей) средой является нефть или жидкие нефтепродукты (обычно дизельное топливо), а дисперсной (взвешенной) фазой - окисленный битум, асфальт или специально обработанная глина (гидрофобизированный бентонит).</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Буровые растворы на углеводородной основе не оказывают отрицательного влияния на свойства коллекторов нефти и газа, обладают смазывающей способностью: при их использовании уменьшается расход мощности на холостое вращение бурильной колонны в стволе скважины и снижается износ бурильных труб и долот. Однако стоимость приготовления таких буровых растворов довольно высока, они пожароопасны, трудно удаляются с инструмента и оборудования.</w:t>
      </w:r>
    </w:p>
    <w:p w:rsidR="00A15854" w:rsidRPr="00A71D8D"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lastRenderedPageBreak/>
        <w:t>Применяют буровые растворы на углеводородной основе для повышения эффективности бурения в породах-коллекторах и сохранения их нефтегазоотдачи на исходном уровне, а также для проводки скважин в сложных условиях при разбуривании мощных пачек набухающих глин и растворимых солей.</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У </w:t>
      </w:r>
      <w:r w:rsidRPr="00A71D8D">
        <w:rPr>
          <w:rFonts w:ascii="Times New Roman" w:hAnsi="Times New Roman" w:cs="Times New Roman"/>
          <w:b/>
          <w:bCs/>
          <w:i/>
          <w:color w:val="000000"/>
          <w:sz w:val="24"/>
          <w:szCs w:val="24"/>
        </w:rPr>
        <w:t>эмульсионных буровых растворов</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дисперсионной средой является эмульсия типа «вода в нефти», а дисперсной фазой - глина. Буровой раствор, приготовленный на основе эмульсии типа «вода в нефти», называется обращенным эмульсионным или инверт-ной эмульсией. Жидкая фаза такого раствора на 60...70 % состоит из нефти или нефтепродуктов, остальное - вода. Однако содержание воды в инвертной эмульсии может быть доведено до 80 % и выше, если в нее ввести специальные эмульгаторы.</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Эмульсионные буровые растворы используются при бурении в глинистых отложениях и солевых толщах. Они обладают хорошими смазочными свойствами и способствуют предупреждению прихвата инструмента в скважине.</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b/>
          <w:bCs/>
          <w:i/>
          <w:color w:val="000000"/>
          <w:sz w:val="24"/>
          <w:szCs w:val="24"/>
        </w:rPr>
        <w:t>Аэрированные буровые растворы</w:t>
      </w:r>
      <w:r w:rsidR="00280511" w:rsidRPr="00A71D8D">
        <w:rPr>
          <w:rFonts w:ascii="Times New Roman" w:hAnsi="Times New Roman" w:cs="Times New Roman"/>
          <w:b/>
          <w:bCs/>
          <w:i/>
          <w:color w:val="000000"/>
          <w:sz w:val="24"/>
          <w:szCs w:val="24"/>
        </w:rPr>
        <w:t xml:space="preserve">. </w:t>
      </w:r>
      <w:r w:rsidR="00280511" w:rsidRPr="00A71D8D">
        <w:rPr>
          <w:rFonts w:ascii="Times New Roman" w:hAnsi="Times New Roman" w:cs="Times New Roman"/>
          <w:bCs/>
          <w:color w:val="000000"/>
          <w:sz w:val="24"/>
          <w:szCs w:val="24"/>
        </w:rPr>
        <w:t>Аэрированные буровые растворы</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представляют собой смеси пузырьков воздуха с промывочными жидкостями (водой, нефтеэмульсиями и др.) в соотношении до 30:1. Для повышения стабильности аэрированных растворов в их состав вводят реагенты - поверхностно-активные вещества и пенообразователи.</w:t>
      </w:r>
    </w:p>
    <w:p w:rsidR="00A15854"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Аэрированные буровые растворы обладают теми же свойствами, что и жидкости, из которых они приготовлены (для глинистых растворов - образуют глинистую корку, обладают вязкостью и напряжением сдвига, сохраняют естественную проницаемость призабойной зоны пласта при его вскрытии). Вместе с тем, большим преимуществом аэрированных жидкостей является возможность их применения в осложненных условиях бурения, при катастрофических поглощениях промывочных жидкостей, вскрытии продуктивных пластов с низким давлением.</w:t>
      </w:r>
    </w:p>
    <w:p w:rsidR="006C5AF6" w:rsidRPr="006C5AF6" w:rsidRDefault="006C5AF6" w:rsidP="00A71D8D">
      <w:pPr>
        <w:spacing w:after="0" w:line="240" w:lineRule="auto"/>
        <w:ind w:firstLine="567"/>
        <w:jc w:val="both"/>
        <w:rPr>
          <w:rFonts w:ascii="Times New Roman" w:hAnsi="Times New Roman" w:cs="Times New Roman"/>
          <w:color w:val="000000"/>
          <w:sz w:val="24"/>
          <w:szCs w:val="24"/>
          <w:lang w:val="kk-KZ"/>
        </w:rPr>
      </w:pPr>
    </w:p>
    <w:p w:rsidR="00046857" w:rsidRPr="00A71D8D" w:rsidRDefault="00046857" w:rsidP="00A71D8D">
      <w:pPr>
        <w:spacing w:after="0" w:line="240" w:lineRule="auto"/>
        <w:ind w:firstLine="567"/>
        <w:jc w:val="both"/>
        <w:rPr>
          <w:rFonts w:ascii="Times New Roman" w:hAnsi="Times New Roman" w:cs="Times New Roman"/>
          <w:sz w:val="24"/>
          <w:szCs w:val="24"/>
        </w:rPr>
      </w:pPr>
      <w:r w:rsidRPr="00A71D8D">
        <w:rPr>
          <w:rStyle w:val="afa"/>
          <w:rFonts w:ascii="Times New Roman" w:hAnsi="Times New Roman" w:cs="Times New Roman"/>
          <w:color w:val="000000"/>
          <w:sz w:val="24"/>
          <w:szCs w:val="24"/>
          <w:lang w:val="kk-KZ"/>
        </w:rPr>
        <w:t xml:space="preserve">4. </w:t>
      </w:r>
      <w:r w:rsidRPr="00A71D8D">
        <w:rPr>
          <w:rStyle w:val="afa"/>
          <w:rFonts w:ascii="Times New Roman" w:hAnsi="Times New Roman" w:cs="Times New Roman"/>
          <w:color w:val="000000"/>
          <w:sz w:val="24"/>
          <w:szCs w:val="24"/>
        </w:rPr>
        <w:t>Приготовление и очистка буровых растворов</w:t>
      </w:r>
    </w:p>
    <w:p w:rsidR="00D02BB9" w:rsidRPr="00A71D8D" w:rsidRDefault="00D02BB9"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Приготовление бурового раствора - это получение промывочной жидкости с необходимыми свойствами в результате переработки исходных материалов и взаимодействия компонентов.</w:t>
      </w:r>
    </w:p>
    <w:p w:rsidR="00D02BB9" w:rsidRPr="00A71D8D" w:rsidRDefault="00D02BB9"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Организация работ и технология приготовления бурового раствора зависят от его рецептуры, состояния исходных материалов и технического оснащения. Рассмотрим их на примере приготовления глинистого раствора.</w:t>
      </w:r>
    </w:p>
    <w:p w:rsidR="00D02BB9" w:rsidRPr="00A71D8D" w:rsidRDefault="00D02BB9"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Такой раствор приготовляют либо централизованно на глинозаводе, либо непосредственно на буровой. </w:t>
      </w:r>
      <w:r w:rsidRPr="00A71D8D">
        <w:rPr>
          <w:rFonts w:ascii="Times New Roman" w:hAnsi="Times New Roman" w:cs="Times New Roman"/>
          <w:bCs/>
          <w:color w:val="000000"/>
          <w:sz w:val="24"/>
          <w:szCs w:val="24"/>
        </w:rPr>
        <w:t xml:space="preserve">Централизованное обеспечение буровым раствором </w:t>
      </w:r>
      <w:r w:rsidRPr="00A71D8D">
        <w:rPr>
          <w:rFonts w:ascii="Times New Roman" w:hAnsi="Times New Roman" w:cs="Times New Roman"/>
          <w:color w:val="000000"/>
          <w:sz w:val="24"/>
          <w:szCs w:val="24"/>
        </w:rPr>
        <w:t>целесообразно при длительном разбуривании крупных месторождений и близком расположении буровых, когда для проводки скважин требуются растворы с одинаковыми или близкими параметрами. В этом случае более полно и экономично используются исходные материалы, требуются меньшие энергетические затраты по сравнению с приготовлением раствора на буровых, ниже себестоимость раствора, персонал буровой освобождается от тяжелой и трудоемкой работы.</w:t>
      </w:r>
    </w:p>
    <w:p w:rsidR="00D02BB9" w:rsidRPr="00A71D8D" w:rsidRDefault="00D02BB9"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Наиболее экономично централизованное приготовление бурового раствора гидромониторным способом непосредственно в глинокарьере, расположенном вблизи от большой группы буровых. Если таких условий нет, то глинозавод размещают в центре разбуриваемой площади, а комовую глину доставляют с карьера автомобильным, железнодорожным или водным транспортом. На глинозаводах в гидромешалках объемом 20...60 м</w:t>
      </w:r>
      <w:r w:rsidRPr="00A71D8D">
        <w:rPr>
          <w:rFonts w:ascii="Times New Roman" w:hAnsi="Times New Roman" w:cs="Times New Roman"/>
          <w:color w:val="000000"/>
          <w:sz w:val="24"/>
          <w:szCs w:val="24"/>
          <w:vertAlign w:val="superscript"/>
        </w:rPr>
        <w:t>3</w:t>
      </w:r>
      <w:r w:rsidRPr="00A71D8D">
        <w:rPr>
          <w:rFonts w:ascii="Times New Roman" w:hAnsi="Times New Roman" w:cs="Times New Roman"/>
          <w:color w:val="000000"/>
          <w:sz w:val="24"/>
          <w:szCs w:val="24"/>
        </w:rPr>
        <w:t xml:space="preserve"> приготовляют 400... 1000 м</w:t>
      </w:r>
      <w:r w:rsidRPr="00A71D8D">
        <w:rPr>
          <w:rFonts w:ascii="Times New Roman" w:hAnsi="Times New Roman" w:cs="Times New Roman"/>
          <w:color w:val="000000"/>
          <w:sz w:val="24"/>
          <w:szCs w:val="24"/>
          <w:vertAlign w:val="superscript"/>
        </w:rPr>
        <w:t>3</w:t>
      </w:r>
      <w:r w:rsidRPr="00A71D8D">
        <w:rPr>
          <w:rFonts w:ascii="Times New Roman" w:hAnsi="Times New Roman" w:cs="Times New Roman"/>
          <w:color w:val="000000"/>
          <w:sz w:val="24"/>
          <w:szCs w:val="24"/>
        </w:rPr>
        <w:t xml:space="preserve"> глинистого раствора в сутки. Доставляют его на буровые по трубопроводу, в автоцистернах или на специальных судах.</w:t>
      </w:r>
    </w:p>
    <w:p w:rsidR="00D02BB9" w:rsidRPr="00A71D8D" w:rsidRDefault="00D02BB9"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При большой разбросанности буровых, сложности доставки готового раствора на них (болотистая или сильнопересеченная местность, зимние условия и т.д.), потребности в растворах с различными параметрами целесообразно готовить глинистые растворы </w:t>
      </w:r>
      <w:r w:rsidRPr="00A71D8D">
        <w:rPr>
          <w:rFonts w:ascii="Times New Roman" w:hAnsi="Times New Roman" w:cs="Times New Roman"/>
          <w:bCs/>
          <w:color w:val="000000"/>
          <w:sz w:val="24"/>
          <w:szCs w:val="24"/>
        </w:rPr>
        <w:t>непосредственно на буровой</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Для этого в настоящее время буровые оснащают блоком приготовления бурового раствора из порошкообразных материалов.</w:t>
      </w:r>
    </w:p>
    <w:p w:rsidR="00D02BB9" w:rsidRPr="00A71D8D" w:rsidRDefault="00D02BB9"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bCs/>
          <w:color w:val="000000"/>
          <w:sz w:val="24"/>
          <w:szCs w:val="24"/>
        </w:rPr>
        <w:lastRenderedPageBreak/>
        <w:t xml:space="preserve">Очистка промывочной жидкости </w:t>
      </w:r>
      <w:r w:rsidRPr="00A71D8D">
        <w:rPr>
          <w:rFonts w:ascii="Times New Roman" w:hAnsi="Times New Roman" w:cs="Times New Roman"/>
          <w:color w:val="000000"/>
          <w:sz w:val="24"/>
          <w:szCs w:val="24"/>
        </w:rPr>
        <w:t>осуществляется как за счет естественного выпадания частиц породы в желобах и емкостях, так и принудительно в механических устройствах (виброситах, гидроциклонах и т.п.). Использ</w:t>
      </w:r>
      <w:r w:rsidR="00B3778A" w:rsidRPr="00A71D8D">
        <w:rPr>
          <w:rFonts w:ascii="Times New Roman" w:hAnsi="Times New Roman" w:cs="Times New Roman"/>
          <w:color w:val="000000"/>
          <w:sz w:val="24"/>
          <w:szCs w:val="24"/>
        </w:rPr>
        <w:t>ованный буровой раствор (рис. 14</w:t>
      </w:r>
      <w:r w:rsidR="001C5B65" w:rsidRPr="00A71D8D">
        <w:rPr>
          <w:rFonts w:ascii="Times New Roman" w:hAnsi="Times New Roman" w:cs="Times New Roman"/>
          <w:color w:val="000000"/>
          <w:sz w:val="24"/>
          <w:szCs w:val="24"/>
        </w:rPr>
        <w:t>.2</w:t>
      </w:r>
      <w:r w:rsidRPr="00A71D8D">
        <w:rPr>
          <w:rFonts w:ascii="Times New Roman" w:hAnsi="Times New Roman" w:cs="Times New Roman"/>
          <w:color w:val="000000"/>
          <w:sz w:val="24"/>
          <w:szCs w:val="24"/>
        </w:rPr>
        <w:t>) из устья скважины 1 через систему желобов 2 поступает на расположенную наклонно и вибрирующую сетку вибросита 3. При этом жидкая часть раствора свободно проходит через ячейки сетки, а частицы шлама удерживаются на стенке и под воздействием вибрации скатываются под уклон. Для дальнейшей очистки буровой раствор с помощью шламового насоса 7 прокачивается через гидроциклоны 4, в которых удается отделить частицы породы размером до 10...20 мкм. Окончательная очистка раствора от мельчайших взвешенных частиц породы производится в емкости 6 с помощью химических реагентов, под действием которых очень мелкие частицы как бы слипаются, после чего выпадают в осадок.</w:t>
      </w:r>
    </w:p>
    <w:p w:rsidR="00D02BB9" w:rsidRPr="00A71D8D" w:rsidRDefault="00D02BB9" w:rsidP="006C5AF6">
      <w:pPr>
        <w:spacing w:after="0" w:line="240" w:lineRule="auto"/>
        <w:ind w:firstLine="567"/>
        <w:jc w:val="center"/>
        <w:rPr>
          <w:rFonts w:ascii="Times New Roman" w:hAnsi="Times New Roman" w:cs="Times New Roman"/>
          <w:color w:val="000000"/>
          <w:sz w:val="24"/>
          <w:szCs w:val="24"/>
        </w:rPr>
      </w:pPr>
      <w:r w:rsidRPr="00A71D8D">
        <w:rPr>
          <w:rFonts w:ascii="Times New Roman" w:hAnsi="Times New Roman" w:cs="Times New Roman"/>
          <w:noProof/>
          <w:color w:val="000000"/>
          <w:sz w:val="24"/>
          <w:szCs w:val="24"/>
        </w:rPr>
        <w:drawing>
          <wp:inline distT="0" distB="0" distL="0" distR="0">
            <wp:extent cx="3944218" cy="2418293"/>
            <wp:effectExtent l="19050" t="0" r="0" b="0"/>
            <wp:docPr id="292" name="Рисунок 163" descr="Циркуляционная система бурового раств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Циркуляционная система бурового раствора"/>
                    <pic:cNvPicPr>
                      <a:picLocks noChangeAspect="1" noChangeArrowheads="1"/>
                    </pic:cNvPicPr>
                  </pic:nvPicPr>
                  <pic:blipFill>
                    <a:blip r:embed="rId153" r:link="rId154" cstate="print"/>
                    <a:srcRect/>
                    <a:stretch>
                      <a:fillRect/>
                    </a:stretch>
                  </pic:blipFill>
                  <pic:spPr bwMode="auto">
                    <a:xfrm>
                      <a:off x="0" y="0"/>
                      <a:ext cx="3944560" cy="2418503"/>
                    </a:xfrm>
                    <a:prstGeom prst="rect">
                      <a:avLst/>
                    </a:prstGeom>
                    <a:noFill/>
                    <a:ln w="9525">
                      <a:noFill/>
                      <a:miter lim="800000"/>
                      <a:headEnd/>
                      <a:tailEnd/>
                    </a:ln>
                  </pic:spPr>
                </pic:pic>
              </a:graphicData>
            </a:graphic>
          </wp:inline>
        </w:drawing>
      </w:r>
    </w:p>
    <w:p w:rsidR="00D02BB9" w:rsidRPr="00A71D8D" w:rsidRDefault="00D02BB9" w:rsidP="00A71D8D">
      <w:pPr>
        <w:spacing w:after="0" w:line="240" w:lineRule="auto"/>
        <w:ind w:firstLine="567"/>
        <w:jc w:val="both"/>
        <w:rPr>
          <w:rFonts w:ascii="Times New Roman" w:hAnsi="Times New Roman" w:cs="Times New Roman"/>
          <w:color w:val="000000"/>
          <w:sz w:val="24"/>
          <w:szCs w:val="24"/>
          <w:lang w:val="en-US"/>
        </w:rPr>
      </w:pPr>
    </w:p>
    <w:p w:rsidR="00D02BB9" w:rsidRPr="00A71D8D" w:rsidRDefault="00D02BB9" w:rsidP="006C5AF6">
      <w:pPr>
        <w:spacing w:after="0" w:line="240" w:lineRule="auto"/>
        <w:ind w:firstLine="567"/>
        <w:jc w:val="center"/>
        <w:rPr>
          <w:rFonts w:ascii="Times New Roman" w:hAnsi="Times New Roman" w:cs="Times New Roman"/>
          <w:color w:val="000000"/>
          <w:sz w:val="24"/>
          <w:szCs w:val="24"/>
        </w:rPr>
      </w:pPr>
      <w:r w:rsidRPr="00A71D8D">
        <w:rPr>
          <w:rFonts w:ascii="Times New Roman" w:hAnsi="Times New Roman" w:cs="Times New Roman"/>
          <w:color w:val="000000"/>
          <w:sz w:val="24"/>
          <w:szCs w:val="24"/>
        </w:rPr>
        <w:t>Рис. 1</w:t>
      </w:r>
      <w:r w:rsidR="00FE263B" w:rsidRPr="00A71D8D">
        <w:rPr>
          <w:rFonts w:ascii="Times New Roman" w:hAnsi="Times New Roman" w:cs="Times New Roman"/>
          <w:color w:val="000000"/>
          <w:sz w:val="24"/>
          <w:szCs w:val="24"/>
          <w:lang w:val="kk-KZ"/>
        </w:rPr>
        <w:t>4</w:t>
      </w:r>
      <w:r w:rsidRPr="00A71D8D">
        <w:rPr>
          <w:rFonts w:ascii="Times New Roman" w:hAnsi="Times New Roman" w:cs="Times New Roman"/>
          <w:color w:val="000000"/>
          <w:sz w:val="24"/>
          <w:szCs w:val="24"/>
          <w:lang w:val="kk-KZ"/>
        </w:rPr>
        <w:t>.2</w:t>
      </w:r>
      <w:r w:rsidRPr="00A71D8D">
        <w:rPr>
          <w:rFonts w:ascii="Times New Roman" w:hAnsi="Times New Roman" w:cs="Times New Roman"/>
          <w:color w:val="000000"/>
          <w:sz w:val="24"/>
          <w:szCs w:val="24"/>
        </w:rPr>
        <w:t>. Циркуляционная система бурового раствора:</w:t>
      </w:r>
    </w:p>
    <w:p w:rsidR="00D02BB9" w:rsidRPr="00A71D8D" w:rsidRDefault="00D02BB9" w:rsidP="006C5AF6">
      <w:pPr>
        <w:spacing w:after="0" w:line="240" w:lineRule="auto"/>
        <w:ind w:firstLine="567"/>
        <w:jc w:val="center"/>
        <w:rPr>
          <w:rFonts w:ascii="Times New Roman" w:hAnsi="Times New Roman" w:cs="Times New Roman"/>
          <w:color w:val="000000"/>
          <w:sz w:val="24"/>
          <w:szCs w:val="24"/>
        </w:rPr>
      </w:pPr>
      <w:r w:rsidRPr="00A71D8D">
        <w:rPr>
          <w:rFonts w:ascii="Times New Roman" w:hAnsi="Times New Roman" w:cs="Times New Roman"/>
          <w:color w:val="000000"/>
          <w:sz w:val="24"/>
          <w:szCs w:val="24"/>
        </w:rPr>
        <w:t>1 - устье скважины; 2 - желоб; 3 - вибросито; 4 - гидроциклон;</w:t>
      </w:r>
      <w:r w:rsidRPr="00A71D8D">
        <w:rPr>
          <w:rFonts w:ascii="Times New Roman" w:hAnsi="Times New Roman" w:cs="Times New Roman"/>
          <w:color w:val="000000"/>
          <w:sz w:val="24"/>
          <w:szCs w:val="24"/>
        </w:rPr>
        <w:br/>
        <w:t>5 - блок приготовления бурового раствора; 6 - ёмкость; 7 - шламовыйнасос;</w:t>
      </w:r>
      <w:r w:rsidRPr="00A71D8D">
        <w:rPr>
          <w:rFonts w:ascii="Times New Roman" w:hAnsi="Times New Roman" w:cs="Times New Roman"/>
          <w:color w:val="000000"/>
          <w:sz w:val="24"/>
          <w:szCs w:val="24"/>
        </w:rPr>
        <w:br/>
        <w:t>8 - приёмная ёмкость; 9 - буровой насос; 10 - нагнетательный трубопровод.</w:t>
      </w:r>
    </w:p>
    <w:p w:rsidR="00D02BB9" w:rsidRPr="00A71D8D" w:rsidRDefault="00D02BB9" w:rsidP="00A71D8D">
      <w:pPr>
        <w:spacing w:after="0" w:line="240" w:lineRule="auto"/>
        <w:ind w:firstLine="567"/>
        <w:jc w:val="both"/>
        <w:rPr>
          <w:rFonts w:ascii="Times New Roman" w:hAnsi="Times New Roman" w:cs="Times New Roman"/>
          <w:color w:val="000000"/>
          <w:sz w:val="24"/>
          <w:szCs w:val="24"/>
        </w:rPr>
      </w:pPr>
    </w:p>
    <w:p w:rsidR="00D02BB9" w:rsidRPr="00A71D8D" w:rsidRDefault="00D02BB9"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При отстаивании в емкостях 6 и 8 одновременно происходит выделение растворенных газов из раствора.</w:t>
      </w:r>
    </w:p>
    <w:p w:rsidR="00A15854" w:rsidRDefault="00D02BB9"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Очищенный буровой раствор насосом 9 по нагнетательному трубопроводу 10 вновь подается в скважину. По мере необходимости в систему вводится дополнительное количество свежеприготовленного раствора из блока 5.</w:t>
      </w:r>
    </w:p>
    <w:p w:rsidR="006C5AF6" w:rsidRPr="006C5AF6" w:rsidRDefault="006C5AF6" w:rsidP="00A71D8D">
      <w:pPr>
        <w:spacing w:after="0" w:line="240" w:lineRule="auto"/>
        <w:ind w:firstLine="567"/>
        <w:jc w:val="both"/>
        <w:rPr>
          <w:rFonts w:ascii="Times New Roman" w:hAnsi="Times New Roman" w:cs="Times New Roman"/>
          <w:color w:val="000000"/>
          <w:sz w:val="24"/>
          <w:szCs w:val="24"/>
          <w:lang w:val="kk-KZ"/>
        </w:rPr>
      </w:pPr>
    </w:p>
    <w:p w:rsidR="00A15854" w:rsidRPr="00CE759E" w:rsidRDefault="00280511" w:rsidP="00A71D8D">
      <w:pPr>
        <w:spacing w:after="0" w:line="240" w:lineRule="auto"/>
        <w:ind w:firstLine="567"/>
        <w:jc w:val="both"/>
        <w:rPr>
          <w:rFonts w:ascii="Times New Roman" w:hAnsi="Times New Roman" w:cs="Times New Roman"/>
          <w:b/>
          <w:sz w:val="24"/>
          <w:szCs w:val="24"/>
          <w:lang w:val="kk-KZ"/>
        </w:rPr>
      </w:pPr>
      <w:r w:rsidRPr="00A71D8D">
        <w:rPr>
          <w:rFonts w:ascii="Times New Roman" w:hAnsi="Times New Roman" w:cs="Times New Roman"/>
          <w:b/>
          <w:sz w:val="24"/>
          <w:szCs w:val="24"/>
        </w:rPr>
        <w:t>Контрольные вопросы</w:t>
      </w:r>
      <w:r w:rsidR="00CE759E">
        <w:rPr>
          <w:rFonts w:ascii="Times New Roman" w:hAnsi="Times New Roman" w:cs="Times New Roman"/>
          <w:b/>
          <w:sz w:val="24"/>
          <w:szCs w:val="24"/>
          <w:lang w:val="kk-KZ"/>
        </w:rPr>
        <w:t>:</w:t>
      </w:r>
    </w:p>
    <w:p w:rsidR="00A15854" w:rsidRPr="00A71D8D" w:rsidRDefault="00F80DDF"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1. </w:t>
      </w:r>
      <w:r w:rsidR="00280511" w:rsidRPr="00A71D8D">
        <w:rPr>
          <w:rFonts w:ascii="Times New Roman" w:hAnsi="Times New Roman" w:cs="Times New Roman"/>
          <w:color w:val="000000"/>
          <w:sz w:val="24"/>
          <w:szCs w:val="24"/>
        </w:rPr>
        <w:t xml:space="preserve">Что входит в состав  </w:t>
      </w:r>
      <w:r w:rsidR="00280511" w:rsidRPr="00A71D8D">
        <w:rPr>
          <w:rFonts w:ascii="Times New Roman" w:hAnsi="Times New Roman" w:cs="Times New Roman"/>
          <w:bCs/>
          <w:color w:val="000000"/>
          <w:sz w:val="24"/>
          <w:szCs w:val="24"/>
        </w:rPr>
        <w:t>эмульсионных  буровых растворов</w:t>
      </w:r>
      <w:r w:rsidR="00280511" w:rsidRPr="00A71D8D">
        <w:rPr>
          <w:rFonts w:ascii="Times New Roman" w:hAnsi="Times New Roman" w:cs="Times New Roman"/>
          <w:bCs/>
          <w:color w:val="000000"/>
          <w:sz w:val="24"/>
          <w:szCs w:val="24"/>
          <w:lang w:val="kk-KZ"/>
        </w:rPr>
        <w:t>?</w:t>
      </w:r>
    </w:p>
    <w:p w:rsidR="00A15854" w:rsidRPr="00A71D8D" w:rsidRDefault="00F80DDF" w:rsidP="00A71D8D">
      <w:pPr>
        <w:spacing w:after="0" w:line="240" w:lineRule="auto"/>
        <w:ind w:firstLine="567"/>
        <w:jc w:val="both"/>
        <w:rPr>
          <w:rFonts w:ascii="Times New Roman" w:hAnsi="Times New Roman" w:cs="Times New Roman"/>
          <w:bCs/>
          <w:color w:val="000000"/>
          <w:sz w:val="24"/>
          <w:szCs w:val="24"/>
          <w:lang w:val="kk-KZ"/>
        </w:rPr>
      </w:pPr>
      <w:r w:rsidRPr="00A71D8D">
        <w:rPr>
          <w:rFonts w:ascii="Times New Roman" w:hAnsi="Times New Roman" w:cs="Times New Roman"/>
          <w:bCs/>
          <w:color w:val="000000"/>
          <w:sz w:val="24"/>
          <w:szCs w:val="24"/>
        </w:rPr>
        <w:t>2.</w:t>
      </w:r>
      <w:r w:rsidR="00280511" w:rsidRPr="00A71D8D">
        <w:rPr>
          <w:rFonts w:ascii="Times New Roman" w:hAnsi="Times New Roman" w:cs="Times New Roman"/>
          <w:b/>
          <w:bCs/>
          <w:i/>
          <w:color w:val="000000"/>
          <w:sz w:val="24"/>
          <w:szCs w:val="24"/>
        </w:rPr>
        <w:t xml:space="preserve"> </w:t>
      </w:r>
      <w:r w:rsidR="00280511" w:rsidRPr="00A71D8D">
        <w:rPr>
          <w:rFonts w:ascii="Times New Roman" w:hAnsi="Times New Roman" w:cs="Times New Roman"/>
          <w:bCs/>
          <w:color w:val="000000"/>
          <w:sz w:val="24"/>
          <w:szCs w:val="24"/>
        </w:rPr>
        <w:t>Что входит в состав буровых  растворов на углеводородной основе</w:t>
      </w:r>
      <w:r w:rsidR="00280511" w:rsidRPr="00A71D8D">
        <w:rPr>
          <w:rFonts w:ascii="Times New Roman" w:hAnsi="Times New Roman" w:cs="Times New Roman"/>
          <w:bCs/>
          <w:color w:val="000000"/>
          <w:sz w:val="24"/>
          <w:szCs w:val="24"/>
          <w:lang w:val="kk-KZ"/>
        </w:rPr>
        <w:t>?</w:t>
      </w:r>
    </w:p>
    <w:p w:rsidR="00280511" w:rsidRPr="00A71D8D" w:rsidRDefault="00F80DDF"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Cs/>
          <w:color w:val="000000"/>
          <w:sz w:val="24"/>
          <w:szCs w:val="24"/>
          <w:lang w:val="kk-KZ"/>
        </w:rPr>
        <w:t>3.</w:t>
      </w:r>
      <w:r w:rsidR="00CE759E">
        <w:rPr>
          <w:rFonts w:ascii="Times New Roman" w:hAnsi="Times New Roman" w:cs="Times New Roman"/>
          <w:bCs/>
          <w:color w:val="000000"/>
          <w:sz w:val="24"/>
          <w:szCs w:val="24"/>
          <w:lang w:val="kk-KZ"/>
        </w:rPr>
        <w:t xml:space="preserve"> </w:t>
      </w:r>
      <w:r w:rsidR="00280511" w:rsidRPr="00A71D8D">
        <w:rPr>
          <w:rFonts w:ascii="Times New Roman" w:hAnsi="Times New Roman" w:cs="Times New Roman"/>
          <w:bCs/>
          <w:color w:val="000000"/>
          <w:sz w:val="24"/>
          <w:szCs w:val="24"/>
          <w:lang w:val="kk-KZ"/>
        </w:rPr>
        <w:t>Каким образом получают биополимерные растворы?</w:t>
      </w:r>
    </w:p>
    <w:p w:rsidR="00A15854" w:rsidRPr="00A71D8D" w:rsidRDefault="0036440A"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lang w:val="kk-KZ"/>
        </w:rPr>
        <w:t>4.</w:t>
      </w:r>
      <w:r w:rsidR="00CE759E">
        <w:rPr>
          <w:rFonts w:ascii="Times New Roman" w:hAnsi="Times New Roman" w:cs="Times New Roman"/>
          <w:sz w:val="24"/>
          <w:szCs w:val="24"/>
          <w:lang w:val="kk-KZ"/>
        </w:rPr>
        <w:t xml:space="preserve"> </w:t>
      </w:r>
      <w:r w:rsidRPr="00A71D8D">
        <w:rPr>
          <w:rFonts w:ascii="Times New Roman" w:hAnsi="Times New Roman" w:cs="Times New Roman"/>
          <w:sz w:val="24"/>
          <w:szCs w:val="24"/>
          <w:lang w:val="kk-KZ"/>
        </w:rPr>
        <w:t>Приготовление бурового раствора</w:t>
      </w:r>
    </w:p>
    <w:p w:rsidR="00507097" w:rsidRPr="00A71D8D" w:rsidRDefault="00507097" w:rsidP="00A71D8D">
      <w:pPr>
        <w:spacing w:after="0" w:line="240" w:lineRule="auto"/>
        <w:ind w:firstLine="567"/>
        <w:jc w:val="both"/>
        <w:rPr>
          <w:rFonts w:ascii="Times New Roman" w:hAnsi="Times New Roman" w:cs="Times New Roman"/>
          <w:b/>
          <w:sz w:val="24"/>
          <w:szCs w:val="24"/>
          <w:lang w:val="kk-KZ"/>
        </w:rPr>
      </w:pPr>
    </w:p>
    <w:p w:rsidR="00507097" w:rsidRPr="00A71D8D" w:rsidRDefault="00507097" w:rsidP="00A71D8D">
      <w:pPr>
        <w:spacing w:after="0" w:line="240" w:lineRule="auto"/>
        <w:ind w:firstLine="567"/>
        <w:jc w:val="both"/>
        <w:rPr>
          <w:rFonts w:ascii="Times New Roman" w:hAnsi="Times New Roman" w:cs="Times New Roman"/>
          <w:b/>
          <w:sz w:val="24"/>
          <w:szCs w:val="24"/>
          <w:lang w:val="kk-KZ"/>
        </w:rPr>
      </w:pPr>
    </w:p>
    <w:p w:rsidR="00A15854" w:rsidRDefault="00A15854" w:rsidP="006C5AF6">
      <w:pPr>
        <w:spacing w:after="0" w:line="240" w:lineRule="auto"/>
        <w:ind w:firstLine="567"/>
        <w:jc w:val="center"/>
        <w:rPr>
          <w:rFonts w:ascii="Times New Roman" w:hAnsi="Times New Roman" w:cs="Times New Roman"/>
          <w:b/>
          <w:sz w:val="24"/>
          <w:szCs w:val="24"/>
          <w:lang w:val="kk-KZ"/>
        </w:rPr>
      </w:pPr>
      <w:r w:rsidRPr="00A71D8D">
        <w:rPr>
          <w:rFonts w:ascii="Times New Roman" w:hAnsi="Times New Roman" w:cs="Times New Roman"/>
          <w:b/>
          <w:sz w:val="24"/>
          <w:szCs w:val="24"/>
          <w:lang w:val="kk-KZ"/>
        </w:rPr>
        <w:t>Лекция №1</w:t>
      </w:r>
      <w:r w:rsidR="00D0266A" w:rsidRPr="00A71D8D">
        <w:rPr>
          <w:rFonts w:ascii="Times New Roman" w:hAnsi="Times New Roman" w:cs="Times New Roman"/>
          <w:b/>
          <w:sz w:val="24"/>
          <w:szCs w:val="24"/>
        </w:rPr>
        <w:t>5</w:t>
      </w:r>
      <w:r w:rsidR="00677691" w:rsidRPr="00A71D8D">
        <w:rPr>
          <w:rFonts w:ascii="Times New Roman" w:hAnsi="Times New Roman" w:cs="Times New Roman"/>
          <w:b/>
          <w:sz w:val="24"/>
          <w:szCs w:val="24"/>
        </w:rPr>
        <w:t xml:space="preserve">. </w:t>
      </w:r>
      <w:r w:rsidR="00F81153" w:rsidRPr="00A71D8D">
        <w:rPr>
          <w:rFonts w:ascii="Times New Roman" w:hAnsi="Times New Roman" w:cs="Times New Roman"/>
          <w:b/>
          <w:sz w:val="24"/>
          <w:szCs w:val="24"/>
        </w:rPr>
        <w:t xml:space="preserve"> Б</w:t>
      </w:r>
      <w:r w:rsidR="00677691" w:rsidRPr="00A71D8D">
        <w:rPr>
          <w:rFonts w:ascii="Times New Roman" w:hAnsi="Times New Roman" w:cs="Times New Roman"/>
          <w:b/>
          <w:sz w:val="24"/>
          <w:szCs w:val="24"/>
        </w:rPr>
        <w:t>урение скважин на море</w:t>
      </w:r>
    </w:p>
    <w:p w:rsidR="006C5AF6" w:rsidRDefault="006C5AF6" w:rsidP="006C5AF6">
      <w:pPr>
        <w:spacing w:after="0" w:line="240" w:lineRule="auto"/>
        <w:ind w:firstLine="567"/>
        <w:jc w:val="center"/>
        <w:rPr>
          <w:rFonts w:ascii="Times New Roman" w:hAnsi="Times New Roman" w:cs="Times New Roman"/>
          <w:b/>
          <w:sz w:val="24"/>
          <w:szCs w:val="24"/>
          <w:lang w:val="kk-KZ"/>
        </w:rPr>
      </w:pPr>
    </w:p>
    <w:p w:rsidR="006C5AF6" w:rsidRPr="006C5AF6" w:rsidRDefault="006C5AF6" w:rsidP="006C5AF6">
      <w:pPr>
        <w:spacing w:after="0" w:line="240" w:lineRule="auto"/>
        <w:ind w:firstLine="567"/>
        <w:jc w:val="center"/>
        <w:rPr>
          <w:rStyle w:val="afa"/>
          <w:rFonts w:ascii="Times New Roman" w:hAnsi="Times New Roman" w:cs="Times New Roman"/>
          <w:b w:val="0"/>
          <w:bCs w:val="0"/>
          <w:i/>
          <w:sz w:val="24"/>
          <w:szCs w:val="24"/>
          <w:lang w:val="kk-KZ"/>
        </w:rPr>
      </w:pPr>
      <w:r w:rsidRPr="006C5AF6">
        <w:rPr>
          <w:rFonts w:ascii="Times New Roman" w:hAnsi="Times New Roman" w:cs="Times New Roman"/>
          <w:b/>
          <w:i/>
          <w:sz w:val="24"/>
          <w:szCs w:val="24"/>
          <w:lang w:val="kk-KZ"/>
        </w:rPr>
        <w:t>План лекции:</w:t>
      </w:r>
    </w:p>
    <w:p w:rsidR="00C22A8B" w:rsidRPr="00A71D8D" w:rsidRDefault="00FE263B" w:rsidP="00A71D8D">
      <w:pPr>
        <w:spacing w:after="0" w:line="240" w:lineRule="auto"/>
        <w:ind w:firstLine="567"/>
        <w:jc w:val="both"/>
        <w:rPr>
          <w:rStyle w:val="afa"/>
          <w:rFonts w:ascii="Times New Roman" w:hAnsi="Times New Roman" w:cs="Times New Roman"/>
          <w:b w:val="0"/>
          <w:bCs w:val="0"/>
          <w:i/>
          <w:color w:val="000000"/>
          <w:sz w:val="24"/>
          <w:szCs w:val="24"/>
          <w:lang w:val="kk-KZ"/>
        </w:rPr>
      </w:pPr>
      <w:r w:rsidRPr="00A71D8D">
        <w:rPr>
          <w:rStyle w:val="afa"/>
          <w:rFonts w:ascii="Times New Roman" w:hAnsi="Times New Roman" w:cs="Times New Roman"/>
          <w:i/>
          <w:color w:val="000000"/>
          <w:sz w:val="24"/>
          <w:szCs w:val="24"/>
          <w:lang w:val="kk-KZ"/>
        </w:rPr>
        <w:t>1</w:t>
      </w:r>
      <w:r w:rsidR="00C22A8B" w:rsidRPr="00A71D8D">
        <w:rPr>
          <w:rStyle w:val="afa"/>
          <w:rFonts w:ascii="Times New Roman" w:hAnsi="Times New Roman" w:cs="Times New Roman"/>
          <w:i/>
          <w:color w:val="000000"/>
          <w:sz w:val="24"/>
          <w:szCs w:val="24"/>
          <w:lang w:val="kk-KZ"/>
        </w:rPr>
        <w:t xml:space="preserve">. </w:t>
      </w:r>
      <w:r w:rsidR="00C22A8B" w:rsidRPr="00A71D8D">
        <w:rPr>
          <w:rStyle w:val="afa"/>
          <w:rFonts w:ascii="Times New Roman" w:hAnsi="Times New Roman" w:cs="Times New Roman"/>
          <w:i/>
          <w:color w:val="000000"/>
          <w:sz w:val="24"/>
          <w:szCs w:val="24"/>
        </w:rPr>
        <w:t>Бурение скважин на море</w:t>
      </w:r>
    </w:p>
    <w:p w:rsidR="004E50BE" w:rsidRPr="00A71D8D" w:rsidRDefault="006C5AF6" w:rsidP="00A71D8D">
      <w:pPr>
        <w:spacing w:after="0" w:line="240" w:lineRule="auto"/>
        <w:ind w:firstLine="567"/>
        <w:jc w:val="both"/>
        <w:rPr>
          <w:rFonts w:ascii="Times New Roman" w:hAnsi="Times New Roman" w:cs="Times New Roman"/>
          <w:b/>
          <w:bCs/>
          <w:i/>
          <w:color w:val="000000"/>
          <w:sz w:val="24"/>
          <w:szCs w:val="24"/>
        </w:rPr>
      </w:pPr>
      <w:r>
        <w:rPr>
          <w:rFonts w:ascii="Times New Roman" w:hAnsi="Times New Roman" w:cs="Times New Roman"/>
          <w:b/>
          <w:bCs/>
          <w:i/>
          <w:color w:val="000000"/>
          <w:sz w:val="24"/>
          <w:szCs w:val="24"/>
        </w:rPr>
        <w:t xml:space="preserve">2. </w:t>
      </w:r>
      <w:r w:rsidR="00FE263B" w:rsidRPr="00A71D8D">
        <w:rPr>
          <w:rFonts w:ascii="Times New Roman" w:hAnsi="Times New Roman" w:cs="Times New Roman"/>
          <w:b/>
          <w:bCs/>
          <w:i/>
          <w:color w:val="000000"/>
          <w:sz w:val="24"/>
          <w:szCs w:val="24"/>
        </w:rPr>
        <w:t>Самоподъемная буровая платформа</w:t>
      </w:r>
    </w:p>
    <w:p w:rsidR="000F562A" w:rsidRPr="00A71D8D" w:rsidRDefault="000F562A" w:rsidP="00A71D8D">
      <w:pPr>
        <w:spacing w:after="0" w:line="240" w:lineRule="auto"/>
        <w:ind w:firstLine="567"/>
        <w:jc w:val="both"/>
        <w:rPr>
          <w:rFonts w:ascii="Times New Roman" w:hAnsi="Times New Roman" w:cs="Times New Roman"/>
          <w:b/>
          <w:bCs/>
          <w:i/>
          <w:color w:val="000000"/>
          <w:sz w:val="24"/>
          <w:szCs w:val="24"/>
        </w:rPr>
      </w:pPr>
      <w:r w:rsidRPr="00A71D8D">
        <w:rPr>
          <w:rFonts w:ascii="Times New Roman" w:hAnsi="Times New Roman" w:cs="Times New Roman"/>
          <w:b/>
          <w:bCs/>
          <w:i/>
          <w:color w:val="000000"/>
          <w:sz w:val="24"/>
          <w:szCs w:val="24"/>
        </w:rPr>
        <w:t>3. Полупогружные буровые платформы</w:t>
      </w:r>
    </w:p>
    <w:p w:rsidR="000F562A" w:rsidRPr="00A71D8D" w:rsidRDefault="000F562A" w:rsidP="00A71D8D">
      <w:pPr>
        <w:spacing w:after="0" w:line="240" w:lineRule="auto"/>
        <w:ind w:firstLine="567"/>
        <w:jc w:val="both"/>
        <w:rPr>
          <w:rFonts w:ascii="Times New Roman" w:hAnsi="Times New Roman" w:cs="Times New Roman"/>
          <w:i/>
          <w:color w:val="000000"/>
          <w:sz w:val="24"/>
          <w:szCs w:val="24"/>
        </w:rPr>
      </w:pPr>
      <w:r w:rsidRPr="00A71D8D">
        <w:rPr>
          <w:rFonts w:ascii="Times New Roman" w:hAnsi="Times New Roman" w:cs="Times New Roman"/>
          <w:b/>
          <w:bCs/>
          <w:i/>
          <w:color w:val="000000"/>
          <w:sz w:val="24"/>
          <w:szCs w:val="24"/>
        </w:rPr>
        <w:t>4. Буровые платформы гравитационного типа</w:t>
      </w:r>
    </w:p>
    <w:p w:rsidR="001E49DC" w:rsidRDefault="001E49DC" w:rsidP="00A71D8D">
      <w:pPr>
        <w:spacing w:after="0" w:line="240" w:lineRule="auto"/>
        <w:ind w:firstLine="567"/>
        <w:jc w:val="both"/>
        <w:rPr>
          <w:rFonts w:ascii="Times New Roman" w:hAnsi="Times New Roman" w:cs="Times New Roman"/>
          <w:i/>
          <w:color w:val="000000"/>
          <w:sz w:val="24"/>
          <w:szCs w:val="24"/>
          <w:lang w:val="kk-KZ"/>
        </w:rPr>
      </w:pPr>
      <w:r w:rsidRPr="00A71D8D">
        <w:rPr>
          <w:rFonts w:ascii="Times New Roman" w:hAnsi="Times New Roman" w:cs="Times New Roman"/>
          <w:b/>
          <w:i/>
          <w:sz w:val="24"/>
          <w:szCs w:val="24"/>
          <w:lang w:val="kk-KZ"/>
        </w:rPr>
        <w:lastRenderedPageBreak/>
        <w:t>Ключевые с</w:t>
      </w:r>
      <w:r w:rsidRPr="00A71D8D">
        <w:rPr>
          <w:rFonts w:ascii="Times New Roman" w:hAnsi="Times New Roman" w:cs="Times New Roman"/>
          <w:b/>
          <w:i/>
          <w:color w:val="000000"/>
          <w:sz w:val="24"/>
          <w:szCs w:val="24"/>
          <w:lang w:val="kk-KZ"/>
        </w:rPr>
        <w:t>лова:</w:t>
      </w:r>
      <w:r w:rsidR="00515EDB" w:rsidRPr="00A71D8D">
        <w:rPr>
          <w:rFonts w:ascii="Times New Roman" w:hAnsi="Times New Roman" w:cs="Times New Roman"/>
          <w:b/>
          <w:i/>
          <w:color w:val="000000"/>
          <w:sz w:val="24"/>
          <w:szCs w:val="24"/>
          <w:lang w:val="kk-KZ"/>
        </w:rPr>
        <w:t xml:space="preserve"> </w:t>
      </w:r>
      <w:r w:rsidR="00515EDB" w:rsidRPr="00A71D8D">
        <w:rPr>
          <w:rFonts w:ascii="Times New Roman" w:hAnsi="Times New Roman" w:cs="Times New Roman"/>
          <w:i/>
          <w:color w:val="000000"/>
          <w:sz w:val="24"/>
          <w:szCs w:val="24"/>
          <w:lang w:val="kk-KZ"/>
        </w:rPr>
        <w:t>наклонно-направленны</w:t>
      </w:r>
      <w:r w:rsidR="00951A8D" w:rsidRPr="00A71D8D">
        <w:rPr>
          <w:rFonts w:ascii="Times New Roman" w:hAnsi="Times New Roman" w:cs="Times New Roman"/>
          <w:i/>
          <w:color w:val="000000"/>
          <w:sz w:val="24"/>
          <w:szCs w:val="24"/>
          <w:lang w:val="kk-KZ"/>
        </w:rPr>
        <w:t>е;профиль; самоподьемная; полупогружная; буровая платформа</w:t>
      </w:r>
    </w:p>
    <w:p w:rsidR="006C5AF6" w:rsidRPr="00A71D8D" w:rsidRDefault="006C5AF6" w:rsidP="00A71D8D">
      <w:pPr>
        <w:spacing w:after="0" w:line="240" w:lineRule="auto"/>
        <w:ind w:firstLine="567"/>
        <w:jc w:val="both"/>
        <w:rPr>
          <w:rFonts w:ascii="Times New Roman" w:hAnsi="Times New Roman" w:cs="Times New Roman"/>
          <w:i/>
          <w:color w:val="000000"/>
          <w:sz w:val="24"/>
          <w:szCs w:val="24"/>
          <w:lang w:val="kk-KZ"/>
        </w:rPr>
      </w:pPr>
    </w:p>
    <w:p w:rsidR="00A15854" w:rsidRPr="00A71D8D" w:rsidRDefault="00D0266A" w:rsidP="00A71D8D">
      <w:pPr>
        <w:spacing w:after="0" w:line="240" w:lineRule="auto"/>
        <w:ind w:firstLine="567"/>
        <w:jc w:val="both"/>
        <w:rPr>
          <w:rStyle w:val="afa"/>
          <w:rFonts w:ascii="Times New Roman" w:hAnsi="Times New Roman" w:cs="Times New Roman"/>
          <w:b w:val="0"/>
          <w:bCs w:val="0"/>
          <w:color w:val="000000"/>
          <w:sz w:val="24"/>
          <w:szCs w:val="24"/>
          <w:lang w:val="kk-KZ"/>
        </w:rPr>
      </w:pPr>
      <w:r w:rsidRPr="00A71D8D">
        <w:rPr>
          <w:rStyle w:val="afa"/>
          <w:rFonts w:ascii="Times New Roman" w:hAnsi="Times New Roman" w:cs="Times New Roman"/>
          <w:color w:val="000000"/>
          <w:sz w:val="24"/>
          <w:szCs w:val="24"/>
          <w:lang w:val="kk-KZ"/>
        </w:rPr>
        <w:t>1</w:t>
      </w:r>
      <w:r w:rsidR="00A15854" w:rsidRPr="00A71D8D">
        <w:rPr>
          <w:rStyle w:val="afa"/>
          <w:rFonts w:ascii="Times New Roman" w:hAnsi="Times New Roman" w:cs="Times New Roman"/>
          <w:color w:val="000000"/>
          <w:sz w:val="24"/>
          <w:szCs w:val="24"/>
          <w:lang w:val="kk-KZ"/>
        </w:rPr>
        <w:t xml:space="preserve">. </w:t>
      </w:r>
      <w:r w:rsidR="00A15854" w:rsidRPr="00A71D8D">
        <w:rPr>
          <w:rStyle w:val="afa"/>
          <w:rFonts w:ascii="Times New Roman" w:hAnsi="Times New Roman" w:cs="Times New Roman"/>
          <w:color w:val="000000"/>
          <w:sz w:val="24"/>
          <w:szCs w:val="24"/>
        </w:rPr>
        <w:t>Бурение скважин на море</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В настоящее время на долю нефти, добытой из морских месторождений, приходится около 30 </w:t>
      </w:r>
      <w:r w:rsidRPr="00A71D8D">
        <w:rPr>
          <w:rFonts w:ascii="Times New Roman" w:hAnsi="Times New Roman" w:cs="Times New Roman"/>
          <w:i/>
          <w:iCs/>
          <w:color w:val="000000"/>
          <w:sz w:val="24"/>
          <w:szCs w:val="24"/>
        </w:rPr>
        <w:t xml:space="preserve">% </w:t>
      </w:r>
      <w:r w:rsidRPr="00A71D8D">
        <w:rPr>
          <w:rFonts w:ascii="Times New Roman" w:hAnsi="Times New Roman" w:cs="Times New Roman"/>
          <w:color w:val="000000"/>
          <w:sz w:val="24"/>
          <w:szCs w:val="24"/>
        </w:rPr>
        <w:t>всей мировой продукции, а газа - еще больше. Как люди добираются до этого богатства?</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Самое простое решение - на мелководье забивают сваи, на них устанавливают платформу, а на ней уже размещают буровую вышку и необходимое оборудование.</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При бурении нефтяных и газовых скважин в глубоководных районах морей и океанов использовать стационарные платформы технически сложно и экономически невыгодно. Для этого случая созданы плавучие буровые установки, способные самостоятельно или с помощью буксиров менять районы бурения.</w:t>
      </w:r>
    </w:p>
    <w:p w:rsidR="00A15854"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Различают самоподъемные буровые платформы, полупогружные буровые платформы и буровые платформы гравитационного типа.</w:t>
      </w:r>
    </w:p>
    <w:p w:rsidR="00CC76A6" w:rsidRPr="00CC76A6" w:rsidRDefault="00CC76A6" w:rsidP="00A71D8D">
      <w:pPr>
        <w:spacing w:after="0" w:line="240" w:lineRule="auto"/>
        <w:ind w:firstLine="567"/>
        <w:jc w:val="both"/>
        <w:rPr>
          <w:rFonts w:ascii="Times New Roman" w:hAnsi="Times New Roman" w:cs="Times New Roman"/>
          <w:color w:val="000000"/>
          <w:sz w:val="24"/>
          <w:szCs w:val="24"/>
          <w:lang w:val="kk-KZ"/>
        </w:rPr>
      </w:pPr>
    </w:p>
    <w:p w:rsidR="00D0266A" w:rsidRPr="00A71D8D" w:rsidRDefault="00D0266A"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b/>
          <w:bCs/>
          <w:color w:val="000000"/>
          <w:sz w:val="24"/>
          <w:szCs w:val="24"/>
        </w:rPr>
        <w:t>2.   Самоподъемная буровая платформа</w:t>
      </w:r>
    </w:p>
    <w:p w:rsidR="00A15854" w:rsidRPr="00A71D8D" w:rsidRDefault="00A15854" w:rsidP="00A71D8D">
      <w:pPr>
        <w:spacing w:after="0" w:line="240" w:lineRule="auto"/>
        <w:ind w:firstLine="567"/>
        <w:jc w:val="both"/>
        <w:rPr>
          <w:rFonts w:ascii="Times New Roman" w:hAnsi="Times New Roman" w:cs="Times New Roman"/>
          <w:color w:val="000000"/>
          <w:sz w:val="24"/>
          <w:szCs w:val="24"/>
          <w:lang w:val="en-US"/>
        </w:rPr>
      </w:pPr>
      <w:r w:rsidRPr="00A71D8D">
        <w:rPr>
          <w:rFonts w:ascii="Times New Roman" w:hAnsi="Times New Roman" w:cs="Times New Roman"/>
          <w:b/>
          <w:bCs/>
          <w:i/>
          <w:color w:val="000000"/>
          <w:sz w:val="24"/>
          <w:szCs w:val="24"/>
        </w:rPr>
        <w:t>Самоподъемная буровая платформа</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(рис. </w:t>
      </w:r>
      <w:r w:rsidR="00D0266A" w:rsidRPr="00A71D8D">
        <w:rPr>
          <w:rFonts w:ascii="Times New Roman" w:hAnsi="Times New Roman" w:cs="Times New Roman"/>
          <w:color w:val="000000"/>
          <w:sz w:val="24"/>
          <w:szCs w:val="24"/>
          <w:lang w:val="kk-KZ"/>
        </w:rPr>
        <w:t>15</w:t>
      </w:r>
      <w:r w:rsidR="00517D9B" w:rsidRPr="00A71D8D">
        <w:rPr>
          <w:rFonts w:ascii="Times New Roman" w:hAnsi="Times New Roman" w:cs="Times New Roman"/>
          <w:color w:val="000000"/>
          <w:sz w:val="24"/>
          <w:szCs w:val="24"/>
          <w:lang w:val="kk-KZ"/>
        </w:rPr>
        <w:t>.2</w:t>
      </w:r>
      <w:r w:rsidRPr="00A71D8D">
        <w:rPr>
          <w:rFonts w:ascii="Times New Roman" w:hAnsi="Times New Roman" w:cs="Times New Roman"/>
          <w:color w:val="000000"/>
          <w:sz w:val="24"/>
          <w:szCs w:val="24"/>
        </w:rPr>
        <w:t>) представляет собой плавучий понтон 1 с вырезом, над которым расположена буровая вышка. Понтон имеет трех-, четырех- или многоугольную форму. На ней размещаются буровое и вспомогательное оборудование, многоэтажная рубка с каютами для экипажа и рабочих, электростанция и склады. По углам платформы установлены многометровые колонны-опоры 2.</w:t>
      </w:r>
    </w:p>
    <w:p w:rsidR="00A15854" w:rsidRPr="00A71D8D" w:rsidRDefault="00A15854" w:rsidP="00A71D8D">
      <w:pPr>
        <w:spacing w:after="0" w:line="240" w:lineRule="auto"/>
        <w:ind w:firstLine="567"/>
        <w:jc w:val="both"/>
        <w:rPr>
          <w:rFonts w:ascii="Times New Roman" w:hAnsi="Times New Roman" w:cs="Times New Roman"/>
          <w:color w:val="000000"/>
          <w:sz w:val="24"/>
          <w:szCs w:val="24"/>
          <w:lang w:val="en-US"/>
        </w:rPr>
      </w:pPr>
    </w:p>
    <w:p w:rsidR="00A15854" w:rsidRPr="00A71D8D" w:rsidRDefault="00A15854" w:rsidP="00CE759E">
      <w:pPr>
        <w:spacing w:after="0" w:line="240" w:lineRule="auto"/>
        <w:ind w:firstLine="567"/>
        <w:jc w:val="center"/>
        <w:rPr>
          <w:rFonts w:ascii="Times New Roman" w:hAnsi="Times New Roman" w:cs="Times New Roman"/>
          <w:color w:val="000000"/>
          <w:sz w:val="24"/>
          <w:szCs w:val="24"/>
        </w:rPr>
      </w:pPr>
      <w:r w:rsidRPr="00A71D8D">
        <w:rPr>
          <w:rFonts w:ascii="Times New Roman" w:hAnsi="Times New Roman" w:cs="Times New Roman"/>
          <w:noProof/>
          <w:color w:val="000000"/>
          <w:sz w:val="24"/>
          <w:szCs w:val="24"/>
        </w:rPr>
        <w:drawing>
          <wp:inline distT="0" distB="0" distL="0" distR="0">
            <wp:extent cx="3043555" cy="3589655"/>
            <wp:effectExtent l="19050" t="0" r="4445" b="0"/>
            <wp:docPr id="104" name="Рисунок 166" descr="Самоподъемная буровая платформа в транспортном полож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Самоподъемная буровая платформа в транспортном положении"/>
                    <pic:cNvPicPr>
                      <a:picLocks noChangeAspect="1" noChangeArrowheads="1"/>
                    </pic:cNvPicPr>
                  </pic:nvPicPr>
                  <pic:blipFill>
                    <a:blip r:embed="rId155" r:link="rId156" cstate="print"/>
                    <a:srcRect/>
                    <a:stretch>
                      <a:fillRect/>
                    </a:stretch>
                  </pic:blipFill>
                  <pic:spPr bwMode="auto">
                    <a:xfrm>
                      <a:off x="0" y="0"/>
                      <a:ext cx="3043555" cy="3589655"/>
                    </a:xfrm>
                    <a:prstGeom prst="rect">
                      <a:avLst/>
                    </a:prstGeom>
                    <a:noFill/>
                    <a:ln w="9525">
                      <a:noFill/>
                      <a:miter lim="800000"/>
                      <a:headEnd/>
                      <a:tailEnd/>
                    </a:ln>
                  </pic:spPr>
                </pic:pic>
              </a:graphicData>
            </a:graphic>
          </wp:inline>
        </w:drawing>
      </w:r>
    </w:p>
    <w:p w:rsidR="00A15854" w:rsidRDefault="00A15854" w:rsidP="00CE759E">
      <w:pPr>
        <w:spacing w:after="0" w:line="240" w:lineRule="auto"/>
        <w:ind w:firstLine="567"/>
        <w:jc w:val="center"/>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 xml:space="preserve">Рис. </w:t>
      </w:r>
      <w:r w:rsidR="00D15B6C" w:rsidRPr="00A71D8D">
        <w:rPr>
          <w:rFonts w:ascii="Times New Roman" w:hAnsi="Times New Roman" w:cs="Times New Roman"/>
          <w:color w:val="000000"/>
          <w:sz w:val="24"/>
          <w:szCs w:val="24"/>
          <w:lang w:val="kk-KZ"/>
        </w:rPr>
        <w:t>15</w:t>
      </w:r>
      <w:r w:rsidR="00517D9B" w:rsidRPr="00A71D8D">
        <w:rPr>
          <w:rFonts w:ascii="Times New Roman" w:hAnsi="Times New Roman" w:cs="Times New Roman"/>
          <w:color w:val="000000"/>
          <w:sz w:val="24"/>
          <w:szCs w:val="24"/>
          <w:lang w:val="kk-KZ"/>
        </w:rPr>
        <w:t>.2</w:t>
      </w:r>
      <w:r w:rsidRPr="00A71D8D">
        <w:rPr>
          <w:rFonts w:ascii="Times New Roman" w:hAnsi="Times New Roman" w:cs="Times New Roman"/>
          <w:color w:val="000000"/>
          <w:sz w:val="24"/>
          <w:szCs w:val="24"/>
        </w:rPr>
        <w:t>. Самоподъемная буровая платформа в транспортном положении:</w:t>
      </w:r>
      <w:r w:rsidR="00517D9B" w:rsidRPr="00A71D8D">
        <w:rPr>
          <w:rFonts w:ascii="Times New Roman" w:hAnsi="Times New Roman" w:cs="Times New Roman"/>
          <w:color w:val="000000"/>
          <w:sz w:val="24"/>
          <w:szCs w:val="24"/>
        </w:rPr>
        <w:t>1 - плавучий понтон; 2-подъемная опора;3-буровая вышка;</w:t>
      </w:r>
      <w:r w:rsidRPr="00A71D8D">
        <w:rPr>
          <w:rFonts w:ascii="Times New Roman" w:hAnsi="Times New Roman" w:cs="Times New Roman"/>
          <w:color w:val="000000"/>
          <w:sz w:val="24"/>
          <w:szCs w:val="24"/>
        </w:rPr>
        <w:t>4 - поворотный (грузовой) кран; 5 - жилой о</w:t>
      </w:r>
      <w:r w:rsidR="00517D9B" w:rsidRPr="00A71D8D">
        <w:rPr>
          <w:rFonts w:ascii="Times New Roman" w:hAnsi="Times New Roman" w:cs="Times New Roman"/>
          <w:color w:val="000000"/>
          <w:sz w:val="24"/>
          <w:szCs w:val="24"/>
        </w:rPr>
        <w:t>тсек; 6 - вертолетная площадка;</w:t>
      </w:r>
      <w:r w:rsidRPr="00A71D8D">
        <w:rPr>
          <w:rFonts w:ascii="Times New Roman" w:hAnsi="Times New Roman" w:cs="Times New Roman"/>
          <w:color w:val="000000"/>
          <w:sz w:val="24"/>
          <w:szCs w:val="24"/>
        </w:rPr>
        <w:t>7 - подвышенный портал; 8 - главная палуба</w:t>
      </w:r>
    </w:p>
    <w:p w:rsidR="00CE759E" w:rsidRPr="00CE759E" w:rsidRDefault="00CE759E" w:rsidP="00CE759E">
      <w:pPr>
        <w:spacing w:after="0" w:line="240" w:lineRule="auto"/>
        <w:ind w:firstLine="567"/>
        <w:jc w:val="center"/>
        <w:rPr>
          <w:rFonts w:ascii="Times New Roman" w:hAnsi="Times New Roman" w:cs="Times New Roman"/>
          <w:color w:val="000000"/>
          <w:sz w:val="24"/>
          <w:szCs w:val="24"/>
          <w:lang w:val="kk-KZ"/>
        </w:rPr>
      </w:pP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В точке бурения с помощью гидравлических домкратов колонны опускаются, достигают дна, опираются на грунт и заглубляются в него, а платформа поднимается над поверхностью воды. После окончания бурения в одном месте платформу переводят в другое.</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lastRenderedPageBreak/>
        <w:t>Надежность установки самоподъемных буровых платформ зависит от прочности грунта, образующего дно в месте бурения</w:t>
      </w:r>
      <w:r w:rsidR="00D15B6C" w:rsidRPr="00A71D8D">
        <w:rPr>
          <w:rFonts w:ascii="Times New Roman" w:hAnsi="Times New Roman" w:cs="Times New Roman"/>
          <w:color w:val="000000"/>
          <w:sz w:val="24"/>
          <w:szCs w:val="24"/>
        </w:rPr>
        <w:t>.</w:t>
      </w:r>
    </w:p>
    <w:p w:rsidR="000F562A" w:rsidRPr="00A71D8D" w:rsidRDefault="000F562A" w:rsidP="00A71D8D">
      <w:pPr>
        <w:spacing w:after="0" w:line="240" w:lineRule="auto"/>
        <w:ind w:firstLine="567"/>
        <w:jc w:val="both"/>
        <w:rPr>
          <w:rFonts w:ascii="Times New Roman" w:hAnsi="Times New Roman" w:cs="Times New Roman"/>
          <w:color w:val="000000"/>
          <w:sz w:val="24"/>
          <w:szCs w:val="24"/>
        </w:rPr>
      </w:pPr>
    </w:p>
    <w:p w:rsidR="00D15B6C" w:rsidRPr="00CE759E" w:rsidRDefault="00D15B6C" w:rsidP="00CE759E">
      <w:pPr>
        <w:pStyle w:val="afb"/>
        <w:numPr>
          <w:ilvl w:val="0"/>
          <w:numId w:val="16"/>
        </w:numPr>
        <w:spacing w:after="0" w:line="240" w:lineRule="auto"/>
        <w:jc w:val="both"/>
        <w:rPr>
          <w:rFonts w:ascii="Times New Roman" w:hAnsi="Times New Roman" w:cs="Times New Roman"/>
          <w:color w:val="000000"/>
          <w:sz w:val="24"/>
          <w:szCs w:val="24"/>
        </w:rPr>
      </w:pPr>
      <w:r w:rsidRPr="00CE759E">
        <w:rPr>
          <w:rFonts w:ascii="Times New Roman" w:hAnsi="Times New Roman" w:cs="Times New Roman"/>
          <w:b/>
          <w:bCs/>
          <w:color w:val="000000"/>
          <w:sz w:val="24"/>
          <w:szCs w:val="24"/>
        </w:rPr>
        <w:t>Полупогружные буровые платформы</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b/>
          <w:bCs/>
          <w:i/>
          <w:color w:val="000000"/>
          <w:sz w:val="24"/>
          <w:szCs w:val="24"/>
        </w:rPr>
        <w:t xml:space="preserve">Полупогружные буровые платформы </w:t>
      </w:r>
      <w:r w:rsidRPr="00A71D8D">
        <w:rPr>
          <w:rFonts w:ascii="Times New Roman" w:hAnsi="Times New Roman" w:cs="Times New Roman"/>
          <w:color w:val="000000"/>
          <w:sz w:val="24"/>
          <w:szCs w:val="24"/>
        </w:rPr>
        <w:t>(рис.</w:t>
      </w:r>
      <w:r w:rsidR="00D15B6C" w:rsidRPr="00A71D8D">
        <w:rPr>
          <w:rFonts w:ascii="Times New Roman" w:hAnsi="Times New Roman" w:cs="Times New Roman"/>
          <w:color w:val="000000"/>
          <w:sz w:val="24"/>
          <w:szCs w:val="24"/>
          <w:lang w:val="kk-KZ"/>
        </w:rPr>
        <w:t>15</w:t>
      </w:r>
      <w:r w:rsidR="00B3493F" w:rsidRPr="00A71D8D">
        <w:rPr>
          <w:rFonts w:ascii="Times New Roman" w:hAnsi="Times New Roman" w:cs="Times New Roman"/>
          <w:color w:val="000000"/>
          <w:sz w:val="24"/>
          <w:szCs w:val="24"/>
          <w:lang w:val="kk-KZ"/>
        </w:rPr>
        <w:t>.3</w:t>
      </w:r>
      <w:r w:rsidRPr="00A71D8D">
        <w:rPr>
          <w:rFonts w:ascii="Times New Roman" w:hAnsi="Times New Roman" w:cs="Times New Roman"/>
          <w:color w:val="000000"/>
          <w:sz w:val="24"/>
          <w:szCs w:val="24"/>
        </w:rPr>
        <w:t>) применяют при глубинах 300...600 м, где неприменимы самоподъемные платформы. Они не опираются на морское дно, а плавают над местом бурения на огромных понтонах. От перемещений такие платформы удерживаются якорями массой 15 т и более. Стальные канаты связывают их с автоматическими лебедками, ограничивающими горизонтальные смещения относительно точки бурения.</w:t>
      </w:r>
    </w:p>
    <w:p w:rsidR="00A15854" w:rsidRPr="00A71D8D" w:rsidRDefault="00A15854" w:rsidP="00CE759E">
      <w:pPr>
        <w:spacing w:after="0" w:line="240" w:lineRule="auto"/>
        <w:ind w:firstLine="567"/>
        <w:jc w:val="center"/>
        <w:rPr>
          <w:rFonts w:ascii="Times New Roman" w:hAnsi="Times New Roman" w:cs="Times New Roman"/>
          <w:color w:val="000000"/>
          <w:sz w:val="24"/>
          <w:szCs w:val="24"/>
        </w:rPr>
      </w:pPr>
      <w:r w:rsidRPr="00A71D8D">
        <w:rPr>
          <w:rFonts w:ascii="Times New Roman" w:hAnsi="Times New Roman" w:cs="Times New Roman"/>
          <w:noProof/>
          <w:color w:val="000000"/>
          <w:sz w:val="24"/>
          <w:szCs w:val="24"/>
        </w:rPr>
        <w:drawing>
          <wp:inline distT="0" distB="0" distL="0" distR="0">
            <wp:extent cx="4149090" cy="3766820"/>
            <wp:effectExtent l="19050" t="0" r="3810" b="0"/>
            <wp:docPr id="103" name="Рисунок 167" descr="Полупогружная буровая платфор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Полупогружная буровая платформа"/>
                    <pic:cNvPicPr>
                      <a:picLocks noChangeAspect="1" noChangeArrowheads="1"/>
                    </pic:cNvPicPr>
                  </pic:nvPicPr>
                  <pic:blipFill>
                    <a:blip r:embed="rId157" r:link="rId158" cstate="print"/>
                    <a:srcRect/>
                    <a:stretch>
                      <a:fillRect/>
                    </a:stretch>
                  </pic:blipFill>
                  <pic:spPr bwMode="auto">
                    <a:xfrm>
                      <a:off x="0" y="0"/>
                      <a:ext cx="4149090" cy="3766820"/>
                    </a:xfrm>
                    <a:prstGeom prst="rect">
                      <a:avLst/>
                    </a:prstGeom>
                    <a:noFill/>
                    <a:ln w="9525">
                      <a:noFill/>
                      <a:miter lim="800000"/>
                      <a:headEnd/>
                      <a:tailEnd/>
                    </a:ln>
                  </pic:spPr>
                </pic:pic>
              </a:graphicData>
            </a:graphic>
          </wp:inline>
        </w:drawing>
      </w:r>
    </w:p>
    <w:p w:rsidR="00A15854" w:rsidRPr="00A71D8D" w:rsidRDefault="00A15854" w:rsidP="00CE759E">
      <w:pPr>
        <w:spacing w:after="0" w:line="240" w:lineRule="auto"/>
        <w:ind w:firstLine="567"/>
        <w:jc w:val="center"/>
        <w:rPr>
          <w:rFonts w:ascii="Times New Roman" w:hAnsi="Times New Roman" w:cs="Times New Roman"/>
          <w:color w:val="000000"/>
          <w:sz w:val="24"/>
          <w:szCs w:val="24"/>
        </w:rPr>
      </w:pPr>
      <w:r w:rsidRPr="00A71D8D">
        <w:rPr>
          <w:rFonts w:ascii="Times New Roman" w:hAnsi="Times New Roman" w:cs="Times New Roman"/>
          <w:color w:val="000000"/>
          <w:sz w:val="24"/>
          <w:szCs w:val="24"/>
        </w:rPr>
        <w:t>Рис.</w:t>
      </w:r>
      <w:r w:rsidR="00D15B6C" w:rsidRPr="00A71D8D">
        <w:rPr>
          <w:rFonts w:ascii="Times New Roman" w:hAnsi="Times New Roman" w:cs="Times New Roman"/>
          <w:color w:val="000000"/>
          <w:sz w:val="24"/>
          <w:szCs w:val="24"/>
          <w:lang w:val="kk-KZ"/>
        </w:rPr>
        <w:t>15</w:t>
      </w:r>
      <w:r w:rsidR="00B3493F" w:rsidRPr="00A71D8D">
        <w:rPr>
          <w:rFonts w:ascii="Times New Roman" w:hAnsi="Times New Roman" w:cs="Times New Roman"/>
          <w:color w:val="000000"/>
          <w:sz w:val="24"/>
          <w:szCs w:val="24"/>
          <w:lang w:val="kk-KZ"/>
        </w:rPr>
        <w:t>.3</w:t>
      </w:r>
      <w:r w:rsidRPr="00A71D8D">
        <w:rPr>
          <w:rFonts w:ascii="Times New Roman" w:hAnsi="Times New Roman" w:cs="Times New Roman"/>
          <w:color w:val="000000"/>
          <w:sz w:val="24"/>
          <w:szCs w:val="24"/>
          <w:lang w:val="kk-KZ"/>
        </w:rPr>
        <w:t xml:space="preserve"> </w:t>
      </w:r>
      <w:r w:rsidRPr="00A71D8D">
        <w:rPr>
          <w:rFonts w:ascii="Times New Roman" w:hAnsi="Times New Roman" w:cs="Times New Roman"/>
          <w:color w:val="000000"/>
          <w:sz w:val="24"/>
          <w:szCs w:val="24"/>
        </w:rPr>
        <w:t xml:space="preserve"> Полупогружная буровая платформа:1 - погружной понтон; 2 - стабилизационн</w:t>
      </w:r>
      <w:r w:rsidR="00B3493F" w:rsidRPr="00A71D8D">
        <w:rPr>
          <w:rFonts w:ascii="Times New Roman" w:hAnsi="Times New Roman" w:cs="Times New Roman"/>
          <w:color w:val="000000"/>
          <w:sz w:val="24"/>
          <w:szCs w:val="24"/>
        </w:rPr>
        <w:t>ая колонна; 3 - верхний корпус;</w:t>
      </w:r>
      <w:r w:rsidRPr="00A71D8D">
        <w:rPr>
          <w:rFonts w:ascii="Times New Roman" w:hAnsi="Times New Roman" w:cs="Times New Roman"/>
          <w:color w:val="000000"/>
          <w:sz w:val="24"/>
          <w:szCs w:val="24"/>
        </w:rPr>
        <w:t>4 - буровая установка; 5 - грузовой кран; 6 - вертолетная площадка.</w:t>
      </w:r>
    </w:p>
    <w:p w:rsidR="00A15854" w:rsidRPr="00A71D8D" w:rsidRDefault="00A15854" w:rsidP="00A71D8D">
      <w:pPr>
        <w:spacing w:after="0" w:line="240" w:lineRule="auto"/>
        <w:ind w:firstLine="567"/>
        <w:jc w:val="both"/>
        <w:rPr>
          <w:rFonts w:ascii="Times New Roman" w:hAnsi="Times New Roman" w:cs="Times New Roman"/>
          <w:color w:val="000000"/>
          <w:sz w:val="24"/>
          <w:szCs w:val="24"/>
          <w:lang w:val="kk-KZ"/>
        </w:rPr>
      </w:pP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Первые полупогружные платформы были несамоходными, и их доставляли в район работ с помощью буксиров. Впоследствии платформы были оборудованы гребными винтами с приводом от электромоторов суммарной мощностью 4,5 тысяч кВт.</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Недостатком полупогружных платформ является возможность их перемещения относительно точки бурения под воздействием волн.</w:t>
      </w:r>
    </w:p>
    <w:p w:rsidR="00CC76A6" w:rsidRDefault="00CC76A6" w:rsidP="00A71D8D">
      <w:pPr>
        <w:spacing w:after="0" w:line="240" w:lineRule="auto"/>
        <w:ind w:firstLine="567"/>
        <w:jc w:val="both"/>
        <w:rPr>
          <w:rFonts w:ascii="Times New Roman" w:hAnsi="Times New Roman" w:cs="Times New Roman"/>
          <w:b/>
          <w:bCs/>
          <w:color w:val="000000"/>
          <w:sz w:val="24"/>
          <w:szCs w:val="24"/>
          <w:lang w:val="kk-KZ"/>
        </w:rPr>
      </w:pPr>
    </w:p>
    <w:p w:rsidR="000F562A" w:rsidRPr="00A71D8D" w:rsidRDefault="000F562A"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b/>
          <w:bCs/>
          <w:color w:val="000000"/>
          <w:sz w:val="24"/>
          <w:szCs w:val="24"/>
        </w:rPr>
        <w:t>4. Буровые платформы гравитационного типа</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Более устойчивыми </w:t>
      </w:r>
      <w:r w:rsidRPr="00A71D8D">
        <w:rPr>
          <w:rFonts w:ascii="Times New Roman" w:hAnsi="Times New Roman" w:cs="Times New Roman"/>
          <w:i/>
          <w:color w:val="000000"/>
          <w:sz w:val="24"/>
          <w:szCs w:val="24"/>
        </w:rPr>
        <w:t xml:space="preserve">являются </w:t>
      </w:r>
      <w:r w:rsidRPr="00A71D8D">
        <w:rPr>
          <w:rFonts w:ascii="Times New Roman" w:hAnsi="Times New Roman" w:cs="Times New Roman"/>
          <w:b/>
          <w:bCs/>
          <w:i/>
          <w:color w:val="000000"/>
          <w:sz w:val="24"/>
          <w:szCs w:val="24"/>
        </w:rPr>
        <w:t xml:space="preserve">буровые платформы гравитационного типа. </w:t>
      </w:r>
      <w:r w:rsidRPr="00A71D8D">
        <w:rPr>
          <w:rFonts w:ascii="Times New Roman" w:hAnsi="Times New Roman" w:cs="Times New Roman"/>
          <w:color w:val="000000"/>
          <w:sz w:val="24"/>
          <w:szCs w:val="24"/>
        </w:rPr>
        <w:t>Они снабжены мощным бетонным основанием, опирающемся на морское дно. В этом основании размещаются не только направляющие колонны для бурения, но также ячейки-резервуары для хранения добытой нефти и дизельного топлива, используемого в качестве энергоносителя, многочисленные трубопроводы. Элементы основания доставляются к месту монтажа в виде крупных блоков.</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Морское дно в месте установки гравитационных платформ должно быть тщательно подготовлено. Даже небольшой уклон дна грозит превратить буровую в Пизанскую башню, а наличие выступов на дне может вызвать раскол основания. Поэтому перед </w:t>
      </w:r>
      <w:r w:rsidRPr="00A71D8D">
        <w:rPr>
          <w:rFonts w:ascii="Times New Roman" w:hAnsi="Times New Roman" w:cs="Times New Roman"/>
          <w:color w:val="000000"/>
          <w:sz w:val="24"/>
          <w:szCs w:val="24"/>
        </w:rPr>
        <w:lastRenderedPageBreak/>
        <w:t>постановкой буровой «на точку» все выступающие камни убирают, а трещины и впадины на дне заделывают бетоном.</w:t>
      </w:r>
    </w:p>
    <w:p w:rsidR="00A26DA2"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Все типы буровых платформ должны выдерживать напор волн высотой до 30 м, хотя такие волны и встречаются раз в 100 лет.</w:t>
      </w:r>
    </w:p>
    <w:p w:rsidR="00CC76A6" w:rsidRPr="00CC76A6" w:rsidRDefault="00CC76A6" w:rsidP="00A71D8D">
      <w:pPr>
        <w:spacing w:after="0" w:line="240" w:lineRule="auto"/>
        <w:ind w:firstLine="567"/>
        <w:jc w:val="both"/>
        <w:rPr>
          <w:rFonts w:ascii="Times New Roman" w:hAnsi="Times New Roman" w:cs="Times New Roman"/>
          <w:color w:val="000000"/>
          <w:sz w:val="24"/>
          <w:szCs w:val="24"/>
          <w:lang w:val="kk-KZ"/>
        </w:rPr>
      </w:pPr>
    </w:p>
    <w:p w:rsidR="00A15854" w:rsidRPr="00CE759E" w:rsidRDefault="001E49DC" w:rsidP="00A71D8D">
      <w:pPr>
        <w:spacing w:after="0" w:line="240" w:lineRule="auto"/>
        <w:ind w:firstLine="567"/>
        <w:jc w:val="both"/>
        <w:rPr>
          <w:rFonts w:ascii="Times New Roman" w:hAnsi="Times New Roman" w:cs="Times New Roman"/>
          <w:b/>
          <w:sz w:val="24"/>
          <w:szCs w:val="24"/>
          <w:lang w:val="kk-KZ"/>
        </w:rPr>
      </w:pPr>
      <w:r w:rsidRPr="00A71D8D">
        <w:rPr>
          <w:rFonts w:ascii="Times New Roman" w:hAnsi="Times New Roman" w:cs="Times New Roman"/>
          <w:b/>
          <w:sz w:val="24"/>
          <w:szCs w:val="24"/>
        </w:rPr>
        <w:t>Контрольные вопросы</w:t>
      </w:r>
      <w:r w:rsidR="00CE759E">
        <w:rPr>
          <w:rFonts w:ascii="Times New Roman" w:hAnsi="Times New Roman" w:cs="Times New Roman"/>
          <w:b/>
          <w:sz w:val="24"/>
          <w:szCs w:val="24"/>
          <w:lang w:val="kk-KZ"/>
        </w:rPr>
        <w:t>:</w:t>
      </w:r>
    </w:p>
    <w:p w:rsidR="000E1D12" w:rsidRPr="00A71D8D" w:rsidRDefault="000E1D12"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lang w:val="kk-KZ"/>
        </w:rPr>
        <w:t>1.</w:t>
      </w:r>
      <w:r w:rsidR="00CE759E">
        <w:rPr>
          <w:rFonts w:ascii="Times New Roman" w:hAnsi="Times New Roman" w:cs="Times New Roman"/>
          <w:color w:val="000000"/>
          <w:sz w:val="24"/>
          <w:szCs w:val="24"/>
          <w:lang w:val="kk-KZ"/>
        </w:rPr>
        <w:t xml:space="preserve"> </w:t>
      </w:r>
      <w:r w:rsidRPr="00A71D8D">
        <w:rPr>
          <w:rFonts w:ascii="Times New Roman" w:hAnsi="Times New Roman" w:cs="Times New Roman"/>
          <w:color w:val="000000"/>
          <w:sz w:val="24"/>
          <w:szCs w:val="24"/>
          <w:lang w:val="kk-KZ"/>
        </w:rPr>
        <w:t>Понятие о наклонно-направленных скважинах</w:t>
      </w:r>
    </w:p>
    <w:p w:rsidR="000E1D12" w:rsidRPr="00CC76A6" w:rsidRDefault="000E1D12" w:rsidP="00A71D8D">
      <w:pPr>
        <w:spacing w:after="0" w:line="240" w:lineRule="auto"/>
        <w:ind w:firstLine="567"/>
        <w:jc w:val="both"/>
        <w:rPr>
          <w:rStyle w:val="afa"/>
          <w:rFonts w:ascii="Times New Roman" w:hAnsi="Times New Roman" w:cs="Times New Roman"/>
          <w:b w:val="0"/>
          <w:color w:val="000000"/>
          <w:sz w:val="24"/>
          <w:szCs w:val="24"/>
        </w:rPr>
      </w:pPr>
      <w:r w:rsidRPr="00CC76A6">
        <w:rPr>
          <w:rStyle w:val="afa"/>
          <w:rFonts w:ascii="Times New Roman" w:hAnsi="Times New Roman" w:cs="Times New Roman"/>
          <w:b w:val="0"/>
          <w:color w:val="000000"/>
          <w:sz w:val="24"/>
          <w:szCs w:val="24"/>
          <w:lang w:val="kk-KZ"/>
        </w:rPr>
        <w:t xml:space="preserve">2.  Особенности </w:t>
      </w:r>
      <w:r w:rsidRPr="00CC76A6">
        <w:rPr>
          <w:rStyle w:val="afa"/>
          <w:rFonts w:ascii="Times New Roman" w:hAnsi="Times New Roman" w:cs="Times New Roman"/>
          <w:b w:val="0"/>
          <w:color w:val="000000"/>
          <w:sz w:val="24"/>
          <w:szCs w:val="24"/>
        </w:rPr>
        <w:t>бурения скважин на море</w:t>
      </w:r>
    </w:p>
    <w:p w:rsidR="000E1D12" w:rsidRPr="00A71D8D" w:rsidRDefault="000E1D12" w:rsidP="00A71D8D">
      <w:pPr>
        <w:spacing w:after="0" w:line="240" w:lineRule="auto"/>
        <w:ind w:firstLine="567"/>
        <w:jc w:val="both"/>
        <w:rPr>
          <w:rFonts w:ascii="Times New Roman" w:hAnsi="Times New Roman" w:cs="Times New Roman"/>
          <w:sz w:val="24"/>
          <w:szCs w:val="24"/>
          <w:lang w:eastAsia="zh-CN"/>
        </w:rPr>
      </w:pPr>
      <w:r w:rsidRPr="00A71D8D">
        <w:rPr>
          <w:rFonts w:ascii="Times New Roman" w:hAnsi="Times New Roman" w:cs="Times New Roman"/>
          <w:sz w:val="24"/>
          <w:szCs w:val="24"/>
          <w:lang w:eastAsia="zh-CN"/>
        </w:rPr>
        <w:t>3.</w:t>
      </w:r>
      <w:r w:rsidR="00CE759E">
        <w:rPr>
          <w:rFonts w:ascii="Times New Roman" w:hAnsi="Times New Roman" w:cs="Times New Roman"/>
          <w:sz w:val="24"/>
          <w:szCs w:val="24"/>
          <w:lang w:val="kk-KZ" w:eastAsia="zh-CN"/>
        </w:rPr>
        <w:t xml:space="preserve"> </w:t>
      </w:r>
      <w:r w:rsidRPr="00A71D8D">
        <w:rPr>
          <w:rFonts w:ascii="Times New Roman" w:hAnsi="Times New Roman" w:cs="Times New Roman"/>
          <w:sz w:val="24"/>
          <w:szCs w:val="24"/>
          <w:lang w:eastAsia="zh-CN"/>
        </w:rPr>
        <w:t>Самоподьемная буровая платформа и ее эксплуатация</w:t>
      </w:r>
    </w:p>
    <w:p w:rsidR="000E1D12" w:rsidRPr="00A71D8D" w:rsidRDefault="000E1D12" w:rsidP="00A71D8D">
      <w:pPr>
        <w:spacing w:after="0" w:line="240" w:lineRule="auto"/>
        <w:ind w:firstLine="567"/>
        <w:jc w:val="both"/>
        <w:rPr>
          <w:rFonts w:ascii="Times New Roman" w:hAnsi="Times New Roman" w:cs="Times New Roman"/>
          <w:bCs/>
          <w:color w:val="000000"/>
          <w:sz w:val="24"/>
          <w:szCs w:val="24"/>
        </w:rPr>
      </w:pPr>
      <w:r w:rsidRPr="00A71D8D">
        <w:rPr>
          <w:rFonts w:ascii="Times New Roman" w:hAnsi="Times New Roman" w:cs="Times New Roman"/>
          <w:bCs/>
          <w:color w:val="000000"/>
          <w:sz w:val="24"/>
          <w:szCs w:val="24"/>
        </w:rPr>
        <w:t>4. Буровые платформы гравитационного типа.</w:t>
      </w:r>
    </w:p>
    <w:p w:rsidR="009C312C" w:rsidRDefault="009C312C" w:rsidP="00A71D8D">
      <w:pPr>
        <w:spacing w:after="0" w:line="240" w:lineRule="auto"/>
        <w:ind w:firstLine="567"/>
        <w:jc w:val="both"/>
        <w:rPr>
          <w:rFonts w:ascii="Times New Roman" w:hAnsi="Times New Roman" w:cs="Times New Roman"/>
          <w:sz w:val="24"/>
          <w:szCs w:val="24"/>
          <w:lang w:val="kk-KZ" w:eastAsia="zh-CN"/>
        </w:rPr>
      </w:pPr>
    </w:p>
    <w:p w:rsidR="00CE759E" w:rsidRPr="00CE759E" w:rsidRDefault="00CE759E" w:rsidP="00A71D8D">
      <w:pPr>
        <w:spacing w:after="0" w:line="240" w:lineRule="auto"/>
        <w:ind w:firstLine="567"/>
        <w:jc w:val="both"/>
        <w:rPr>
          <w:rFonts w:ascii="Times New Roman" w:hAnsi="Times New Roman" w:cs="Times New Roman"/>
          <w:sz w:val="24"/>
          <w:szCs w:val="24"/>
          <w:lang w:val="kk-KZ" w:eastAsia="zh-CN"/>
        </w:rPr>
      </w:pPr>
    </w:p>
    <w:p w:rsidR="00A15854" w:rsidRPr="00A71D8D" w:rsidRDefault="00A15854" w:rsidP="00A71D8D">
      <w:pPr>
        <w:spacing w:after="0" w:line="240" w:lineRule="auto"/>
        <w:ind w:firstLine="567"/>
        <w:jc w:val="both"/>
        <w:rPr>
          <w:rFonts w:ascii="Times New Roman" w:hAnsi="Times New Roman" w:cs="Times New Roman"/>
          <w:b/>
          <w:sz w:val="24"/>
          <w:szCs w:val="24"/>
          <w:lang w:val="kk-KZ"/>
        </w:rPr>
      </w:pPr>
      <w:r w:rsidRPr="00A71D8D">
        <w:rPr>
          <w:rFonts w:ascii="Times New Roman" w:hAnsi="Times New Roman" w:cs="Times New Roman"/>
          <w:b/>
          <w:sz w:val="24"/>
          <w:szCs w:val="24"/>
          <w:lang w:val="kk-KZ"/>
        </w:rPr>
        <w:t>Модуль 2.  Добыча</w:t>
      </w:r>
      <w:r w:rsidR="00EB5AB5" w:rsidRPr="00A71D8D">
        <w:rPr>
          <w:rFonts w:ascii="Times New Roman" w:hAnsi="Times New Roman" w:cs="Times New Roman"/>
          <w:b/>
          <w:sz w:val="24"/>
          <w:szCs w:val="24"/>
          <w:lang w:val="kk-KZ"/>
        </w:rPr>
        <w:t>, подготовка, переработка и транспортировка</w:t>
      </w:r>
      <w:r w:rsidRPr="00A71D8D">
        <w:rPr>
          <w:rFonts w:ascii="Times New Roman" w:hAnsi="Times New Roman" w:cs="Times New Roman"/>
          <w:b/>
          <w:sz w:val="24"/>
          <w:szCs w:val="24"/>
          <w:lang w:val="kk-KZ"/>
        </w:rPr>
        <w:t xml:space="preserve"> нефти и газа</w:t>
      </w:r>
    </w:p>
    <w:p w:rsidR="00A15854" w:rsidRDefault="00393588" w:rsidP="00A71D8D">
      <w:pPr>
        <w:spacing w:after="0" w:line="240" w:lineRule="auto"/>
        <w:ind w:firstLine="567"/>
        <w:jc w:val="both"/>
        <w:rPr>
          <w:rFonts w:ascii="Times New Roman" w:hAnsi="Times New Roman" w:cs="Times New Roman"/>
          <w:b/>
          <w:sz w:val="24"/>
          <w:szCs w:val="24"/>
          <w:lang w:val="kk-KZ"/>
        </w:rPr>
      </w:pPr>
      <w:r w:rsidRPr="00A71D8D">
        <w:rPr>
          <w:rFonts w:ascii="Times New Roman" w:hAnsi="Times New Roman" w:cs="Times New Roman"/>
          <w:b/>
          <w:sz w:val="24"/>
          <w:szCs w:val="24"/>
          <w:lang w:val="kk-KZ"/>
        </w:rPr>
        <w:t xml:space="preserve">             </w:t>
      </w:r>
      <w:r w:rsidR="00660934" w:rsidRPr="00A71D8D">
        <w:rPr>
          <w:rFonts w:ascii="Times New Roman" w:hAnsi="Times New Roman" w:cs="Times New Roman"/>
          <w:b/>
          <w:sz w:val="24"/>
          <w:szCs w:val="24"/>
          <w:lang w:val="kk-KZ"/>
        </w:rPr>
        <w:t xml:space="preserve"> </w:t>
      </w:r>
      <w:r w:rsidR="00CE759E">
        <w:rPr>
          <w:rFonts w:ascii="Times New Roman" w:hAnsi="Times New Roman" w:cs="Times New Roman"/>
          <w:b/>
          <w:sz w:val="24"/>
          <w:szCs w:val="24"/>
          <w:lang w:val="kk-KZ"/>
        </w:rPr>
        <w:t xml:space="preserve">                     Лекция №16</w:t>
      </w:r>
      <w:r w:rsidRPr="00A71D8D">
        <w:rPr>
          <w:rFonts w:ascii="Times New Roman" w:hAnsi="Times New Roman" w:cs="Times New Roman"/>
          <w:b/>
          <w:sz w:val="24"/>
          <w:szCs w:val="24"/>
          <w:lang w:val="kk-KZ"/>
        </w:rPr>
        <w:t>.</w:t>
      </w:r>
      <w:r w:rsidR="00CE759E">
        <w:rPr>
          <w:rFonts w:ascii="Times New Roman" w:hAnsi="Times New Roman" w:cs="Times New Roman"/>
          <w:b/>
          <w:sz w:val="24"/>
          <w:szCs w:val="24"/>
          <w:lang w:val="kk-KZ"/>
        </w:rPr>
        <w:t xml:space="preserve"> </w:t>
      </w:r>
      <w:r w:rsidR="00A15854" w:rsidRPr="00A71D8D">
        <w:rPr>
          <w:rFonts w:ascii="Times New Roman" w:hAnsi="Times New Roman" w:cs="Times New Roman"/>
          <w:b/>
          <w:sz w:val="24"/>
          <w:szCs w:val="24"/>
          <w:lang w:val="kk-KZ"/>
        </w:rPr>
        <w:t>Добыча нефти и газа</w:t>
      </w:r>
    </w:p>
    <w:p w:rsidR="00CC76A6" w:rsidRPr="00A71D8D" w:rsidRDefault="00CC76A6" w:rsidP="00A71D8D">
      <w:pPr>
        <w:spacing w:after="0" w:line="240" w:lineRule="auto"/>
        <w:ind w:firstLine="567"/>
        <w:jc w:val="both"/>
        <w:rPr>
          <w:rFonts w:ascii="Times New Roman" w:hAnsi="Times New Roman" w:cs="Times New Roman"/>
          <w:sz w:val="24"/>
          <w:szCs w:val="24"/>
          <w:lang w:val="kk-KZ"/>
        </w:rPr>
      </w:pPr>
    </w:p>
    <w:p w:rsidR="00CC76A6" w:rsidRPr="006C5AF6" w:rsidRDefault="00CC76A6" w:rsidP="00CC76A6">
      <w:pPr>
        <w:spacing w:after="0" w:line="240" w:lineRule="auto"/>
        <w:ind w:firstLine="567"/>
        <w:jc w:val="center"/>
        <w:rPr>
          <w:rStyle w:val="afa"/>
          <w:rFonts w:ascii="Times New Roman" w:hAnsi="Times New Roman" w:cs="Times New Roman"/>
          <w:b w:val="0"/>
          <w:bCs w:val="0"/>
          <w:i/>
          <w:sz w:val="24"/>
          <w:szCs w:val="24"/>
          <w:lang w:val="kk-KZ"/>
        </w:rPr>
      </w:pPr>
      <w:r w:rsidRPr="006C5AF6">
        <w:rPr>
          <w:rFonts w:ascii="Times New Roman" w:hAnsi="Times New Roman" w:cs="Times New Roman"/>
          <w:b/>
          <w:i/>
          <w:sz w:val="24"/>
          <w:szCs w:val="24"/>
          <w:lang w:val="kk-KZ"/>
        </w:rPr>
        <w:t>План лекции:</w:t>
      </w:r>
    </w:p>
    <w:p w:rsidR="00393588" w:rsidRPr="00A71D8D" w:rsidRDefault="00B66AC8" w:rsidP="00A71D8D">
      <w:pPr>
        <w:spacing w:after="0" w:line="240" w:lineRule="auto"/>
        <w:ind w:firstLine="567"/>
        <w:jc w:val="both"/>
        <w:rPr>
          <w:rFonts w:ascii="Times New Roman" w:hAnsi="Times New Roman" w:cs="Times New Roman"/>
          <w:i/>
          <w:sz w:val="24"/>
          <w:szCs w:val="24"/>
          <w:lang w:val="kk-KZ"/>
        </w:rPr>
      </w:pPr>
      <w:r w:rsidRPr="00A71D8D">
        <w:rPr>
          <w:rFonts w:ascii="Times New Roman" w:hAnsi="Times New Roman" w:cs="Times New Roman"/>
          <w:b/>
          <w:i/>
          <w:sz w:val="24"/>
          <w:szCs w:val="24"/>
          <w:lang w:val="kk-KZ"/>
        </w:rPr>
        <w:t>1.</w:t>
      </w:r>
      <w:r w:rsidR="00CC76A6">
        <w:rPr>
          <w:rFonts w:ascii="Times New Roman" w:hAnsi="Times New Roman" w:cs="Times New Roman"/>
          <w:b/>
          <w:i/>
          <w:sz w:val="24"/>
          <w:szCs w:val="24"/>
          <w:lang w:val="kk-KZ"/>
        </w:rPr>
        <w:t xml:space="preserve"> </w:t>
      </w:r>
      <w:r w:rsidR="00393588" w:rsidRPr="00A71D8D">
        <w:rPr>
          <w:rFonts w:ascii="Times New Roman" w:hAnsi="Times New Roman" w:cs="Times New Roman"/>
          <w:b/>
          <w:i/>
          <w:sz w:val="24"/>
          <w:szCs w:val="24"/>
          <w:lang w:val="kk-KZ"/>
        </w:rPr>
        <w:t>История развития добычи нефти и газа</w:t>
      </w:r>
    </w:p>
    <w:p w:rsidR="00393588" w:rsidRPr="00A71D8D" w:rsidRDefault="00393588" w:rsidP="00A71D8D">
      <w:pPr>
        <w:spacing w:after="0" w:line="240" w:lineRule="auto"/>
        <w:ind w:firstLine="567"/>
        <w:jc w:val="both"/>
        <w:rPr>
          <w:rFonts w:ascii="Times New Roman" w:hAnsi="Times New Roman" w:cs="Times New Roman"/>
          <w:i/>
          <w:sz w:val="24"/>
          <w:szCs w:val="24"/>
          <w:lang w:val="kk-KZ"/>
        </w:rPr>
      </w:pPr>
      <w:r w:rsidRPr="00A71D8D">
        <w:rPr>
          <w:rFonts w:ascii="Times New Roman" w:hAnsi="Times New Roman" w:cs="Times New Roman"/>
          <w:b/>
          <w:bCs/>
          <w:i/>
          <w:color w:val="000000"/>
          <w:sz w:val="24"/>
          <w:szCs w:val="24"/>
        </w:rPr>
        <w:t>2. Добыча газа в Казахстане</w:t>
      </w:r>
    </w:p>
    <w:p w:rsidR="002D33F1" w:rsidRDefault="002D33F1"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3. Геолого – промысловая характеристика продуктивных пластов</w:t>
      </w:r>
    </w:p>
    <w:p w:rsidR="00CC76A6" w:rsidRPr="00A71D8D" w:rsidRDefault="00CC76A6" w:rsidP="00A71D8D">
      <w:pPr>
        <w:spacing w:after="0" w:line="240" w:lineRule="auto"/>
        <w:ind w:firstLine="567"/>
        <w:jc w:val="both"/>
        <w:rPr>
          <w:rFonts w:ascii="Times New Roman" w:hAnsi="Times New Roman" w:cs="Times New Roman"/>
          <w:b/>
          <w:i/>
          <w:sz w:val="24"/>
          <w:szCs w:val="24"/>
          <w:lang w:val="kk-KZ"/>
        </w:rPr>
      </w:pPr>
    </w:p>
    <w:p w:rsidR="00A15854" w:rsidRDefault="002D33F1" w:rsidP="00A71D8D">
      <w:pPr>
        <w:spacing w:after="0" w:line="240" w:lineRule="auto"/>
        <w:ind w:firstLine="567"/>
        <w:jc w:val="both"/>
        <w:rPr>
          <w:rFonts w:ascii="Times New Roman" w:hAnsi="Times New Roman" w:cs="Times New Roman"/>
          <w:i/>
          <w:sz w:val="24"/>
          <w:szCs w:val="24"/>
          <w:lang w:val="kk-KZ"/>
        </w:rPr>
      </w:pPr>
      <w:r w:rsidRPr="00A71D8D">
        <w:rPr>
          <w:rFonts w:ascii="Times New Roman" w:hAnsi="Times New Roman" w:cs="Times New Roman"/>
          <w:b/>
          <w:i/>
          <w:sz w:val="24"/>
          <w:szCs w:val="24"/>
          <w:lang w:val="kk-KZ"/>
        </w:rPr>
        <w:t xml:space="preserve">Ключевые слова: </w:t>
      </w:r>
      <w:r w:rsidRPr="00A71D8D">
        <w:rPr>
          <w:rFonts w:ascii="Times New Roman" w:hAnsi="Times New Roman" w:cs="Times New Roman"/>
          <w:i/>
          <w:sz w:val="24"/>
          <w:szCs w:val="24"/>
          <w:lang w:val="kk-KZ"/>
        </w:rPr>
        <w:t xml:space="preserve">природный газ; продуктывный пласт; </w:t>
      </w:r>
      <w:r w:rsidR="00532B4E" w:rsidRPr="00A71D8D">
        <w:rPr>
          <w:rFonts w:ascii="Times New Roman" w:hAnsi="Times New Roman" w:cs="Times New Roman"/>
          <w:i/>
          <w:sz w:val="24"/>
          <w:szCs w:val="24"/>
          <w:lang w:val="kk-KZ"/>
        </w:rPr>
        <w:t>Досор; Мангышлак</w:t>
      </w:r>
    </w:p>
    <w:p w:rsidR="00CC76A6" w:rsidRPr="00A71D8D" w:rsidRDefault="00CC76A6" w:rsidP="00A71D8D">
      <w:pPr>
        <w:spacing w:after="0" w:line="240" w:lineRule="auto"/>
        <w:ind w:firstLine="567"/>
        <w:jc w:val="both"/>
        <w:rPr>
          <w:rFonts w:ascii="Times New Roman" w:hAnsi="Times New Roman" w:cs="Times New Roman"/>
          <w:i/>
          <w:sz w:val="24"/>
          <w:szCs w:val="24"/>
          <w:lang w:val="kk-KZ"/>
        </w:rPr>
      </w:pPr>
    </w:p>
    <w:p w:rsidR="00C71D48" w:rsidRPr="00A71D8D" w:rsidRDefault="00532B4E" w:rsidP="00A71D8D">
      <w:pPr>
        <w:spacing w:after="0" w:line="240" w:lineRule="auto"/>
        <w:ind w:firstLine="567"/>
        <w:jc w:val="both"/>
        <w:rPr>
          <w:rFonts w:ascii="Times New Roman" w:hAnsi="Times New Roman" w:cs="Times New Roman"/>
          <w:b/>
          <w:sz w:val="24"/>
          <w:szCs w:val="24"/>
          <w:lang w:val="kk-KZ"/>
        </w:rPr>
      </w:pPr>
      <w:r w:rsidRPr="00A71D8D">
        <w:rPr>
          <w:rFonts w:ascii="Times New Roman" w:hAnsi="Times New Roman" w:cs="Times New Roman"/>
          <w:b/>
          <w:sz w:val="24"/>
          <w:szCs w:val="24"/>
          <w:lang w:val="kk-KZ"/>
        </w:rPr>
        <w:t>1.</w:t>
      </w:r>
      <w:r w:rsidR="006046B7" w:rsidRPr="00A71D8D">
        <w:rPr>
          <w:rFonts w:ascii="Times New Roman" w:hAnsi="Times New Roman" w:cs="Times New Roman"/>
          <w:color w:val="000000"/>
          <w:sz w:val="24"/>
          <w:szCs w:val="24"/>
          <w:lang w:val="kk-KZ"/>
        </w:rPr>
        <w:t xml:space="preserve"> </w:t>
      </w:r>
      <w:r w:rsidR="00C71D48" w:rsidRPr="00A71D8D">
        <w:rPr>
          <w:rFonts w:ascii="Times New Roman" w:hAnsi="Times New Roman" w:cs="Times New Roman"/>
          <w:b/>
          <w:sz w:val="24"/>
          <w:szCs w:val="24"/>
          <w:lang w:val="kk-KZ"/>
        </w:rPr>
        <w:t>Истор</w:t>
      </w:r>
      <w:r w:rsidR="00CE759E">
        <w:rPr>
          <w:rFonts w:ascii="Times New Roman" w:hAnsi="Times New Roman" w:cs="Times New Roman"/>
          <w:b/>
          <w:sz w:val="24"/>
          <w:szCs w:val="24"/>
          <w:lang w:val="kk-KZ"/>
        </w:rPr>
        <w:t>ия развития добычи нефти и газа</w:t>
      </w:r>
    </w:p>
    <w:p w:rsidR="00CE759E"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Природный г</w:t>
      </w:r>
      <w:r w:rsidR="00253D34" w:rsidRPr="00A71D8D">
        <w:rPr>
          <w:rFonts w:ascii="Times New Roman" w:hAnsi="Times New Roman" w:cs="Times New Roman"/>
          <w:color w:val="000000"/>
          <w:sz w:val="24"/>
          <w:szCs w:val="24"/>
        </w:rPr>
        <w:t xml:space="preserve">аз хотя и был известен </w:t>
      </w:r>
      <w:r w:rsidRPr="00A71D8D">
        <w:rPr>
          <w:rFonts w:ascii="Times New Roman" w:hAnsi="Times New Roman" w:cs="Times New Roman"/>
          <w:color w:val="000000"/>
          <w:sz w:val="24"/>
          <w:szCs w:val="24"/>
        </w:rPr>
        <w:t xml:space="preserve"> давно, но применения не имел. Выходы газа на поверхность встречались в Китае, Персии, Бухаре, Азербайджане. </w:t>
      </w:r>
      <w:r w:rsidRPr="00A71D8D">
        <w:rPr>
          <w:rFonts w:ascii="Times New Roman" w:hAnsi="Times New Roman" w:cs="Times New Roman"/>
          <w:color w:val="000000"/>
          <w:sz w:val="24"/>
          <w:szCs w:val="24"/>
        </w:rPr>
        <w:br/>
      </w:r>
      <w:r w:rsidRPr="00A71D8D">
        <w:rPr>
          <w:rFonts w:ascii="Times New Roman" w:hAnsi="Times New Roman" w:cs="Times New Roman"/>
          <w:color w:val="000000"/>
          <w:sz w:val="24"/>
          <w:szCs w:val="24"/>
          <w:lang w:val="kk-KZ"/>
        </w:rPr>
        <w:t xml:space="preserve">        </w:t>
      </w:r>
      <w:r w:rsidRPr="00A71D8D">
        <w:rPr>
          <w:rFonts w:ascii="Times New Roman" w:hAnsi="Times New Roman" w:cs="Times New Roman"/>
          <w:color w:val="000000"/>
          <w:sz w:val="24"/>
          <w:szCs w:val="24"/>
        </w:rPr>
        <w:t>В конце XVIIIвека был получен «светильный газ» путем сухой перегонки каменного угля. В 1835 году в Петербурге был построен первый газовый завод для получения светильного газа.  Открытия газовых месторождений носили случайный характер при бурении на нефть или воду. В 1902 г. в Сураханах  с глубины 204м. из скв.1 был получен фонтан газа, положивший начало эксплуатации перво</w:t>
      </w:r>
      <w:r w:rsidR="00CE759E">
        <w:rPr>
          <w:rFonts w:ascii="Times New Roman" w:hAnsi="Times New Roman" w:cs="Times New Roman"/>
          <w:color w:val="000000"/>
          <w:sz w:val="24"/>
          <w:szCs w:val="24"/>
        </w:rPr>
        <w:t>го месторождения газа в России.</w:t>
      </w:r>
    </w:p>
    <w:p w:rsidR="00CC76A6"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Развитие газовой промышленности в Советском Союзе началось в 1931 году открытием Седь-Иольского месторождения в Коми, затем были открыты и изучены месторождения Саратова, Дагестана, Ставрополья, Газли, Западной Сибири и Севера (Медвежье, Уренгой и др.). Развитие газовой промышленности всегда шло параллельно с развитием трубопроводного транспорта. В 1940г. был построен первый магистральный газопровод Дашава-Львов длиной 68км, в 1946 г. Саратов-Москва  длиной 800км. В 1983г. был построен крупнейший газопровод Уренгой-Помары- Ужгород диаметром 1420мм, протяженностью 4,5 тыс.км.</w:t>
      </w:r>
    </w:p>
    <w:p w:rsidR="00CC76A6"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Открытие экономически выгодных запасов природного газа в СССР, США, Канаде, т.е в районах с высокой концентрацией промышленности обусловило переход систем газоснабжения на природный газ. Крупнейшим поставщиком природного газа на мировой рынок является российская компания «Газпром». Другими крупнейшими поставщиками газа являются США, Великобритания. Нидерланды, Норвегия, Алжир, Иран, Туркмения, Индонезия. Канада и  Мексика составляют с США единый газодобывающий комплекс, работающий в основном на снабжение природным газом США. Характерной чертой развития газовой промышленности в последние годы является увеличение потребления сжиженного газа, особенно в  Японии.</w:t>
      </w:r>
    </w:p>
    <w:p w:rsidR="00CC76A6" w:rsidRPr="00CC76A6" w:rsidRDefault="00CC76A6" w:rsidP="00A71D8D">
      <w:pPr>
        <w:spacing w:after="0" w:line="240" w:lineRule="auto"/>
        <w:ind w:firstLine="567"/>
        <w:jc w:val="both"/>
        <w:rPr>
          <w:rFonts w:ascii="Times New Roman" w:hAnsi="Times New Roman" w:cs="Times New Roman"/>
          <w:color w:val="000000"/>
          <w:sz w:val="24"/>
          <w:szCs w:val="24"/>
          <w:lang w:val="kk-KZ"/>
        </w:rPr>
      </w:pP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b/>
          <w:bCs/>
          <w:color w:val="000000"/>
          <w:sz w:val="24"/>
          <w:szCs w:val="24"/>
        </w:rPr>
        <w:t>2</w:t>
      </w:r>
      <w:r w:rsidR="00CC76A6">
        <w:rPr>
          <w:rFonts w:ascii="Times New Roman" w:hAnsi="Times New Roman" w:cs="Times New Roman"/>
          <w:b/>
          <w:bCs/>
          <w:color w:val="000000"/>
          <w:sz w:val="24"/>
          <w:szCs w:val="24"/>
          <w:lang w:val="kk-KZ"/>
        </w:rPr>
        <w:t>.</w:t>
      </w:r>
      <w:r w:rsidRPr="00A71D8D">
        <w:rPr>
          <w:rFonts w:ascii="Times New Roman" w:hAnsi="Times New Roman" w:cs="Times New Roman"/>
          <w:b/>
          <w:bCs/>
          <w:color w:val="000000"/>
          <w:sz w:val="24"/>
          <w:szCs w:val="24"/>
        </w:rPr>
        <w:t>  Добыча газа в Казахстане</w:t>
      </w:r>
    </w:p>
    <w:p w:rsidR="00CC76A6"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 xml:space="preserve">Использование попутного газа в Казахстане впервые было применено на промысле Доссор в 1925 году. Массовая газификация началась в послевоенные годы.  После </w:t>
      </w:r>
      <w:r w:rsidRPr="00A71D8D">
        <w:rPr>
          <w:rFonts w:ascii="Times New Roman" w:hAnsi="Times New Roman" w:cs="Times New Roman"/>
          <w:color w:val="000000"/>
          <w:sz w:val="24"/>
          <w:szCs w:val="24"/>
        </w:rPr>
        <w:lastRenderedPageBreak/>
        <w:t xml:space="preserve">вступления в разработку месторождения Тенге на Мангышлаке в 1967 году было организовано Мангышлакское газодобывающее управление. </w:t>
      </w:r>
    </w:p>
    <w:p w:rsidR="00CC76A6"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 xml:space="preserve">Среди стран мира доля Казахстана по запасам газа составляет 1,4%. Доказанные запасы  газа 2 трлн м3, прогнозные запасы газа оцениваются в 7 трлн м3, что связано в основном с освоением ресурсов Каспийского моря. Главная доля запасов газа и конденсата сосредоточена на месторождении Карачаганак.  Значительные объемы запасов газа являются попутными и добываются вместе с нефтью. </w:t>
      </w:r>
    </w:p>
    <w:p w:rsidR="00CC76A6"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В настоящее время зарегистрировано около 130 месторождений с разрабатываемыми и предварительно оцененными запасами газа, из них: 21-газовые, 9-газоконденсатные, 23-нефтегазоконденсатные, 31-нефтегазовые и прочие с малыми содержаниями газа. При этом, в разработке находятся 44 месторождения, содержащие более 80 % извлекаемых запасов углеводородных газов.</w:t>
      </w:r>
    </w:p>
    <w:p w:rsidR="00CC76A6"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 xml:space="preserve">Использование природного газа в качестве моторного топлива вместо жидкого топлива  позволит высвободить миллионы тонн бензина и дизельного топлива, оздоровит воздушные бассейны городов, повысить долговечность автомобильных двигателей. (Лучший бензин с октановым числом 97 содержит до 1г свинца на 1 л.) </w:t>
      </w:r>
    </w:p>
    <w:p w:rsidR="00A15854"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Химическое направление переработки газовых конденсатов имеет большие преимущества по сравнению с топливным. Из углеводородных компонентов производятся:  этан, этилен, полиэтилен, этиловый спирт, ацетилен, пропан, пропилен, полипропилен, пластмассы, синтетический каучук, азотные удобрения, растворители, ядохимикаты, искусственные волокна, смолы, сера и многое другое.</w:t>
      </w:r>
      <w:r w:rsidRPr="00A71D8D">
        <w:rPr>
          <w:rFonts w:ascii="Times New Roman" w:hAnsi="Times New Roman" w:cs="Times New Roman"/>
          <w:color w:val="000000"/>
          <w:sz w:val="24"/>
          <w:szCs w:val="24"/>
        </w:rPr>
        <w:br/>
        <w:t xml:space="preserve">Значение природного газа, как альтернативы нефти и углю будет возрастать. </w:t>
      </w:r>
    </w:p>
    <w:p w:rsidR="00A15854" w:rsidRPr="00A71D8D" w:rsidRDefault="00A15854" w:rsidP="00A71D8D">
      <w:pPr>
        <w:spacing w:after="0" w:line="240" w:lineRule="auto"/>
        <w:ind w:firstLine="567"/>
        <w:jc w:val="both"/>
        <w:rPr>
          <w:rFonts w:ascii="Times New Roman" w:hAnsi="Times New Roman" w:cs="Times New Roman"/>
          <w:color w:val="000000"/>
          <w:sz w:val="24"/>
          <w:szCs w:val="24"/>
          <w:lang w:val="kk-KZ"/>
        </w:rPr>
      </w:pPr>
    </w:p>
    <w:p w:rsidR="00A15854" w:rsidRPr="00A71D8D" w:rsidRDefault="00CC76A6" w:rsidP="00A71D8D">
      <w:pPr>
        <w:spacing w:after="0" w:line="240" w:lineRule="auto"/>
        <w:ind w:firstLine="567"/>
        <w:jc w:val="both"/>
        <w:rPr>
          <w:rFonts w:ascii="Times New Roman" w:hAnsi="Times New Roman" w:cs="Times New Roman"/>
          <w:b/>
          <w:sz w:val="24"/>
          <w:szCs w:val="24"/>
          <w:lang w:val="kk-KZ"/>
        </w:rPr>
      </w:pPr>
      <w:r>
        <w:rPr>
          <w:rFonts w:ascii="Times New Roman" w:hAnsi="Times New Roman" w:cs="Times New Roman"/>
          <w:b/>
          <w:sz w:val="24"/>
          <w:szCs w:val="24"/>
          <w:lang w:val="kk-KZ"/>
        </w:rPr>
        <w:t>3</w:t>
      </w:r>
      <w:r w:rsidR="00A15854" w:rsidRPr="00A71D8D">
        <w:rPr>
          <w:rFonts w:ascii="Times New Roman" w:hAnsi="Times New Roman" w:cs="Times New Roman"/>
          <w:b/>
          <w:sz w:val="24"/>
          <w:szCs w:val="24"/>
          <w:lang w:val="kk-KZ"/>
        </w:rPr>
        <w:t>. Геолого – промысловая характеристика продуктивных пластов</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Под нефтеотдачей продуктивного пласта в нефтепромысловой практике понимается степень использования природных запасов нефти. Ввиду того, что естественные запасы нефти в недрах земли небезграничны, а открытие новых нефтяных месторождений требует затраты огромных средств и времени; достижение высокой нефтеотдачи пластов уже открытых месторождений имеет исключительно важное значение для страны. </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Нефтеотдача пластов, или степень извлечения подземных запасов нефти, в значительной мере влияет на объем капитальных вложений в поисковое и разведочное бурение, а также на планирование прироста промышленных, перспективных и прогнозных запасов. Кроме того, знание фактической величины нефтеотдачи имеет большое значение для оценки остаточных запасов, эффективности применяемых систем разработки, перспектив и масштабов внедрения новых методов разработки на длительно разрабатываемых залежах. Нефтеотдача пластов зависит от геологических условий залегания нефти в недрах, неоднородности пластов, физических свойств коллекторов и содержащихся в них жидкостей, системы разработки и методой воздействия на пласт, а также от предела экономической рентабельности эксплуатации скважин. Добыча нефти должна расти не только за счет ввода в эксплуатацию новых месторождений, но и за счет увеличения нефтеотдачи разрабатываемых месторождений. Количество остаточной нефти по ряду месторождений определяется десятками и сотнями миллионов тонн. Небольшое увеличение нефтеотдачи пластов равноценно открытию нескольких крупных месторождений. Экономические выводы, связанные с получением дополнительной добычи нефти и использованием промысловых сооружений, будут огромны. Таким образом, перспектива увеличения нефтеотдачи, т.е. решение проблемы максимального извлечения нефти из недр, является одной из крупных народнохозяйственных задач. </w:t>
      </w:r>
    </w:p>
    <w:p w:rsidR="00CC76A6" w:rsidRDefault="00A15854" w:rsidP="00CC76A6">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 xml:space="preserve">Точность определения коэффициента нефтеотдачи пластов, разрабатываемых в условиях водонапорного режима, зависит от точности определения заводненного объема залежи. </w:t>
      </w:r>
    </w:p>
    <w:p w:rsidR="00CE759E" w:rsidRPr="00CE759E" w:rsidRDefault="00CE759E" w:rsidP="00CC76A6">
      <w:pPr>
        <w:spacing w:after="0" w:line="240" w:lineRule="auto"/>
        <w:ind w:firstLine="567"/>
        <w:jc w:val="both"/>
        <w:rPr>
          <w:rFonts w:ascii="Times New Roman" w:hAnsi="Times New Roman" w:cs="Times New Roman"/>
          <w:color w:val="000000"/>
          <w:sz w:val="24"/>
          <w:szCs w:val="24"/>
          <w:lang w:val="kk-KZ"/>
        </w:rPr>
      </w:pPr>
    </w:p>
    <w:p w:rsidR="00CC76A6" w:rsidRDefault="00CC76A6" w:rsidP="00CC76A6">
      <w:pPr>
        <w:spacing w:after="0" w:line="240" w:lineRule="auto"/>
        <w:ind w:firstLine="567"/>
        <w:jc w:val="both"/>
        <w:rPr>
          <w:rFonts w:ascii="Times New Roman" w:hAnsi="Times New Roman" w:cs="Times New Roman"/>
          <w:color w:val="000000"/>
          <w:sz w:val="24"/>
          <w:szCs w:val="24"/>
          <w:lang w:val="kk-KZ"/>
        </w:rPr>
      </w:pPr>
    </w:p>
    <w:p w:rsidR="00A15854" w:rsidRPr="00A71D8D" w:rsidRDefault="002D33F1" w:rsidP="00CC76A6">
      <w:pPr>
        <w:spacing w:after="0" w:line="240" w:lineRule="auto"/>
        <w:ind w:firstLine="567"/>
        <w:jc w:val="both"/>
        <w:rPr>
          <w:rFonts w:ascii="Times New Roman" w:hAnsi="Times New Roman" w:cs="Times New Roman"/>
          <w:b/>
          <w:color w:val="000000"/>
          <w:sz w:val="24"/>
          <w:szCs w:val="24"/>
          <w:lang w:val="kk-KZ"/>
        </w:rPr>
      </w:pPr>
      <w:r w:rsidRPr="00A71D8D">
        <w:rPr>
          <w:rFonts w:ascii="Times New Roman" w:hAnsi="Times New Roman" w:cs="Times New Roman"/>
          <w:b/>
          <w:color w:val="000000"/>
          <w:sz w:val="24"/>
          <w:szCs w:val="24"/>
          <w:lang w:val="kk-KZ"/>
        </w:rPr>
        <w:lastRenderedPageBreak/>
        <w:t>Контрольные вопросы</w:t>
      </w:r>
      <w:r w:rsidR="00CE759E">
        <w:rPr>
          <w:rFonts w:ascii="Times New Roman" w:hAnsi="Times New Roman" w:cs="Times New Roman"/>
          <w:b/>
          <w:color w:val="000000"/>
          <w:sz w:val="24"/>
          <w:szCs w:val="24"/>
          <w:lang w:val="kk-KZ"/>
        </w:rPr>
        <w:t>:</w:t>
      </w:r>
    </w:p>
    <w:p w:rsidR="00CC76A6" w:rsidRPr="00CC76A6" w:rsidRDefault="002D33F1" w:rsidP="00CC76A6">
      <w:pPr>
        <w:pStyle w:val="afb"/>
        <w:numPr>
          <w:ilvl w:val="0"/>
          <w:numId w:val="17"/>
        </w:numPr>
        <w:tabs>
          <w:tab w:val="left" w:pos="851"/>
        </w:tabs>
        <w:spacing w:after="0" w:line="240" w:lineRule="auto"/>
        <w:ind w:left="0" w:firstLine="567"/>
        <w:jc w:val="both"/>
        <w:rPr>
          <w:rFonts w:ascii="Times New Roman" w:hAnsi="Times New Roman" w:cs="Times New Roman"/>
          <w:color w:val="000000"/>
          <w:sz w:val="24"/>
          <w:szCs w:val="24"/>
        </w:rPr>
      </w:pPr>
      <w:r w:rsidRPr="00CC76A6">
        <w:rPr>
          <w:rFonts w:ascii="Times New Roman" w:hAnsi="Times New Roman" w:cs="Times New Roman"/>
          <w:color w:val="000000"/>
          <w:sz w:val="24"/>
          <w:szCs w:val="24"/>
        </w:rPr>
        <w:t xml:space="preserve">Приведите </w:t>
      </w:r>
      <w:r w:rsidR="001A300F" w:rsidRPr="00CC76A6">
        <w:rPr>
          <w:rFonts w:ascii="Times New Roman" w:hAnsi="Times New Roman" w:cs="Times New Roman"/>
          <w:color w:val="000000"/>
          <w:sz w:val="24"/>
          <w:szCs w:val="24"/>
        </w:rPr>
        <w:t>преимущества природного</w:t>
      </w:r>
      <w:r w:rsidRPr="00CC76A6">
        <w:rPr>
          <w:rFonts w:ascii="Times New Roman" w:hAnsi="Times New Roman" w:cs="Times New Roman"/>
          <w:color w:val="000000"/>
          <w:sz w:val="24"/>
          <w:szCs w:val="24"/>
        </w:rPr>
        <w:t xml:space="preserve"> газ</w:t>
      </w:r>
      <w:r w:rsidR="001A300F" w:rsidRPr="00CC76A6">
        <w:rPr>
          <w:rFonts w:ascii="Times New Roman" w:hAnsi="Times New Roman" w:cs="Times New Roman"/>
          <w:color w:val="000000"/>
          <w:sz w:val="24"/>
          <w:szCs w:val="24"/>
        </w:rPr>
        <w:t>а</w:t>
      </w:r>
      <w:r w:rsidRPr="00CC76A6">
        <w:rPr>
          <w:rFonts w:ascii="Times New Roman" w:hAnsi="Times New Roman" w:cs="Times New Roman"/>
          <w:color w:val="000000"/>
          <w:sz w:val="24"/>
          <w:szCs w:val="24"/>
        </w:rPr>
        <w:t xml:space="preserve"> по </w:t>
      </w:r>
      <w:r w:rsidR="001A300F" w:rsidRPr="00CC76A6">
        <w:rPr>
          <w:rFonts w:ascii="Times New Roman" w:hAnsi="Times New Roman" w:cs="Times New Roman"/>
          <w:color w:val="000000"/>
          <w:sz w:val="24"/>
          <w:szCs w:val="24"/>
        </w:rPr>
        <w:t>сравнению с другими видами топлива.</w:t>
      </w:r>
    </w:p>
    <w:p w:rsidR="00CC76A6" w:rsidRPr="00CC76A6" w:rsidRDefault="001A300F" w:rsidP="00CC76A6">
      <w:pPr>
        <w:pStyle w:val="afb"/>
        <w:numPr>
          <w:ilvl w:val="0"/>
          <w:numId w:val="17"/>
        </w:numPr>
        <w:tabs>
          <w:tab w:val="left" w:pos="851"/>
        </w:tabs>
        <w:spacing w:after="0" w:line="240" w:lineRule="auto"/>
        <w:ind w:left="0" w:firstLine="567"/>
        <w:jc w:val="both"/>
        <w:rPr>
          <w:rFonts w:ascii="Times New Roman" w:hAnsi="Times New Roman" w:cs="Times New Roman"/>
          <w:color w:val="000000"/>
          <w:sz w:val="24"/>
          <w:szCs w:val="24"/>
        </w:rPr>
      </w:pPr>
      <w:r w:rsidRPr="00CC76A6">
        <w:rPr>
          <w:rFonts w:ascii="Times New Roman" w:hAnsi="Times New Roman" w:cs="Times New Roman"/>
          <w:color w:val="000000"/>
          <w:sz w:val="24"/>
          <w:szCs w:val="24"/>
        </w:rPr>
        <w:t>Во сколько раз   к</w:t>
      </w:r>
      <w:r w:rsidR="002D33F1" w:rsidRPr="00CC76A6">
        <w:rPr>
          <w:rFonts w:ascii="Times New Roman" w:hAnsi="Times New Roman" w:cs="Times New Roman"/>
          <w:color w:val="000000"/>
          <w:sz w:val="24"/>
          <w:szCs w:val="24"/>
        </w:rPr>
        <w:t xml:space="preserve">оэффициент </w:t>
      </w:r>
      <w:r w:rsidRPr="00CC76A6">
        <w:rPr>
          <w:rFonts w:ascii="Times New Roman" w:hAnsi="Times New Roman" w:cs="Times New Roman"/>
          <w:color w:val="000000"/>
          <w:sz w:val="24"/>
          <w:szCs w:val="24"/>
        </w:rPr>
        <w:t xml:space="preserve">фондотдачи в добыче газа </w:t>
      </w:r>
      <w:r w:rsidR="002D33F1" w:rsidRPr="00CC76A6">
        <w:rPr>
          <w:rFonts w:ascii="Times New Roman" w:hAnsi="Times New Roman" w:cs="Times New Roman"/>
          <w:color w:val="000000"/>
          <w:sz w:val="24"/>
          <w:szCs w:val="24"/>
        </w:rPr>
        <w:t xml:space="preserve"> больше, чем в добыче нефти и угля</w:t>
      </w:r>
      <w:r w:rsidRPr="00CC76A6">
        <w:rPr>
          <w:rFonts w:ascii="Times New Roman" w:hAnsi="Times New Roman" w:cs="Times New Roman"/>
          <w:color w:val="000000"/>
          <w:sz w:val="24"/>
          <w:szCs w:val="24"/>
          <w:lang w:val="kk-KZ"/>
        </w:rPr>
        <w:t>?</w:t>
      </w:r>
    </w:p>
    <w:p w:rsidR="00CC76A6" w:rsidRPr="00CC76A6" w:rsidRDefault="00031AA3" w:rsidP="00CC76A6">
      <w:pPr>
        <w:pStyle w:val="afb"/>
        <w:numPr>
          <w:ilvl w:val="0"/>
          <w:numId w:val="17"/>
        </w:numPr>
        <w:tabs>
          <w:tab w:val="left" w:pos="851"/>
        </w:tabs>
        <w:spacing w:after="0" w:line="240" w:lineRule="auto"/>
        <w:ind w:left="0" w:firstLine="567"/>
        <w:jc w:val="both"/>
        <w:rPr>
          <w:rFonts w:ascii="Times New Roman" w:hAnsi="Times New Roman" w:cs="Times New Roman"/>
          <w:color w:val="000000"/>
          <w:sz w:val="24"/>
          <w:szCs w:val="24"/>
        </w:rPr>
      </w:pPr>
      <w:r w:rsidRPr="00CC76A6">
        <w:rPr>
          <w:rFonts w:ascii="Times New Roman" w:hAnsi="Times New Roman" w:cs="Times New Roman"/>
          <w:color w:val="000000"/>
          <w:sz w:val="24"/>
          <w:szCs w:val="24"/>
        </w:rPr>
        <w:t>От каких факторов зависит нефтеотдача пластов</w:t>
      </w:r>
      <w:r w:rsidRPr="00CC76A6">
        <w:rPr>
          <w:rFonts w:ascii="Times New Roman" w:hAnsi="Times New Roman" w:cs="Times New Roman"/>
          <w:color w:val="000000"/>
          <w:sz w:val="24"/>
          <w:szCs w:val="24"/>
          <w:lang w:val="kk-KZ"/>
        </w:rPr>
        <w:t>?</w:t>
      </w:r>
    </w:p>
    <w:p w:rsidR="00A15854" w:rsidRPr="00CC76A6" w:rsidRDefault="00A15854" w:rsidP="00CC76A6">
      <w:pPr>
        <w:pStyle w:val="afb"/>
        <w:tabs>
          <w:tab w:val="left" w:pos="851"/>
        </w:tabs>
        <w:spacing w:after="0" w:line="240" w:lineRule="auto"/>
        <w:ind w:left="567"/>
        <w:jc w:val="both"/>
        <w:rPr>
          <w:rFonts w:ascii="Times New Roman" w:hAnsi="Times New Roman" w:cs="Times New Roman"/>
          <w:color w:val="000000"/>
          <w:sz w:val="24"/>
          <w:szCs w:val="24"/>
        </w:rPr>
      </w:pPr>
    </w:p>
    <w:p w:rsidR="00507097" w:rsidRPr="00A71D8D" w:rsidRDefault="00507097" w:rsidP="00A71D8D">
      <w:pPr>
        <w:spacing w:after="0" w:line="240" w:lineRule="auto"/>
        <w:ind w:firstLine="567"/>
        <w:jc w:val="both"/>
        <w:rPr>
          <w:rFonts w:ascii="Times New Roman" w:hAnsi="Times New Roman" w:cs="Times New Roman"/>
          <w:b/>
          <w:color w:val="000000"/>
          <w:sz w:val="24"/>
          <w:szCs w:val="24"/>
          <w:lang w:val="kk-KZ"/>
        </w:rPr>
      </w:pPr>
    </w:p>
    <w:p w:rsidR="007F7CD6" w:rsidRDefault="00660934" w:rsidP="00CC76A6">
      <w:pPr>
        <w:spacing w:after="0" w:line="240" w:lineRule="auto"/>
        <w:ind w:firstLine="567"/>
        <w:jc w:val="center"/>
        <w:rPr>
          <w:rFonts w:ascii="Times New Roman" w:hAnsi="Times New Roman" w:cs="Times New Roman"/>
          <w:b/>
          <w:color w:val="000000"/>
          <w:sz w:val="24"/>
          <w:szCs w:val="24"/>
          <w:lang w:val="kk-KZ"/>
        </w:rPr>
      </w:pPr>
      <w:r w:rsidRPr="00A71D8D">
        <w:rPr>
          <w:rFonts w:ascii="Times New Roman" w:hAnsi="Times New Roman" w:cs="Times New Roman"/>
          <w:b/>
          <w:color w:val="000000"/>
          <w:sz w:val="24"/>
          <w:szCs w:val="24"/>
          <w:lang w:val="kk-KZ"/>
        </w:rPr>
        <w:t>Лекция №17</w:t>
      </w:r>
      <w:r w:rsidR="007F7CD6" w:rsidRPr="00A71D8D">
        <w:rPr>
          <w:rFonts w:ascii="Times New Roman" w:hAnsi="Times New Roman" w:cs="Times New Roman"/>
          <w:b/>
          <w:color w:val="000000"/>
          <w:sz w:val="24"/>
          <w:szCs w:val="24"/>
          <w:lang w:val="kk-KZ"/>
        </w:rPr>
        <w:t>. Условия залегания нефти в пласте. Физические свойства нефти.</w:t>
      </w:r>
    </w:p>
    <w:p w:rsidR="00CC76A6" w:rsidRDefault="00CC76A6" w:rsidP="00CC76A6">
      <w:pPr>
        <w:spacing w:after="0" w:line="240" w:lineRule="auto"/>
        <w:ind w:firstLine="567"/>
        <w:jc w:val="center"/>
        <w:rPr>
          <w:rFonts w:ascii="Times New Roman" w:hAnsi="Times New Roman" w:cs="Times New Roman"/>
          <w:b/>
          <w:color w:val="000000"/>
          <w:sz w:val="24"/>
          <w:szCs w:val="24"/>
          <w:lang w:val="kk-KZ"/>
        </w:rPr>
      </w:pPr>
    </w:p>
    <w:p w:rsidR="00CC76A6" w:rsidRPr="00CC76A6" w:rsidRDefault="00CC76A6" w:rsidP="00CC76A6">
      <w:pPr>
        <w:spacing w:after="0" w:line="240" w:lineRule="auto"/>
        <w:ind w:firstLine="567"/>
        <w:jc w:val="center"/>
        <w:rPr>
          <w:rFonts w:ascii="Times New Roman" w:hAnsi="Times New Roman" w:cs="Times New Roman"/>
          <w:b/>
          <w:i/>
          <w:color w:val="000000"/>
          <w:sz w:val="24"/>
          <w:szCs w:val="24"/>
          <w:lang w:val="kk-KZ"/>
        </w:rPr>
      </w:pPr>
      <w:r w:rsidRPr="00CC76A6">
        <w:rPr>
          <w:rFonts w:ascii="Times New Roman" w:hAnsi="Times New Roman" w:cs="Times New Roman"/>
          <w:b/>
          <w:i/>
          <w:color w:val="000000"/>
          <w:sz w:val="24"/>
          <w:szCs w:val="24"/>
          <w:lang w:val="kk-KZ"/>
        </w:rPr>
        <w:t>План лекции:</w:t>
      </w:r>
    </w:p>
    <w:p w:rsidR="007F7CD6" w:rsidRPr="00A71D8D" w:rsidRDefault="007F7CD6" w:rsidP="00A71D8D">
      <w:pPr>
        <w:spacing w:after="0" w:line="240" w:lineRule="auto"/>
        <w:ind w:firstLine="567"/>
        <w:jc w:val="both"/>
        <w:rPr>
          <w:rFonts w:ascii="Times New Roman" w:hAnsi="Times New Roman" w:cs="Times New Roman"/>
          <w:b/>
          <w:i/>
          <w:color w:val="000000"/>
          <w:sz w:val="24"/>
          <w:szCs w:val="24"/>
          <w:lang w:val="kk-KZ"/>
        </w:rPr>
      </w:pPr>
      <w:r w:rsidRPr="00A71D8D">
        <w:rPr>
          <w:rFonts w:ascii="Times New Roman" w:hAnsi="Times New Roman" w:cs="Times New Roman"/>
          <w:b/>
          <w:i/>
          <w:color w:val="000000"/>
          <w:sz w:val="24"/>
          <w:szCs w:val="24"/>
          <w:lang w:val="kk-KZ"/>
        </w:rPr>
        <w:t>1.</w:t>
      </w:r>
      <w:r w:rsidR="00CC76A6">
        <w:rPr>
          <w:rFonts w:ascii="Times New Roman" w:hAnsi="Times New Roman" w:cs="Times New Roman"/>
          <w:b/>
          <w:i/>
          <w:color w:val="000000"/>
          <w:sz w:val="24"/>
          <w:szCs w:val="24"/>
          <w:lang w:val="kk-KZ"/>
        </w:rPr>
        <w:t xml:space="preserve"> </w:t>
      </w:r>
      <w:r w:rsidR="00A15854" w:rsidRPr="00A71D8D">
        <w:rPr>
          <w:rFonts w:ascii="Times New Roman" w:hAnsi="Times New Roman" w:cs="Times New Roman"/>
          <w:b/>
          <w:i/>
          <w:color w:val="000000"/>
          <w:sz w:val="24"/>
          <w:szCs w:val="24"/>
          <w:lang w:val="kk-KZ"/>
        </w:rPr>
        <w:t>Условия залегания нефти в пласте</w:t>
      </w:r>
    </w:p>
    <w:p w:rsidR="007F7CD6" w:rsidRPr="00A71D8D" w:rsidRDefault="007F7CD6" w:rsidP="00A71D8D">
      <w:pPr>
        <w:spacing w:after="0" w:line="240" w:lineRule="auto"/>
        <w:ind w:firstLine="567"/>
        <w:jc w:val="both"/>
        <w:rPr>
          <w:rFonts w:ascii="Times New Roman" w:hAnsi="Times New Roman" w:cs="Times New Roman"/>
          <w:b/>
          <w:i/>
          <w:color w:val="000000"/>
          <w:sz w:val="24"/>
          <w:szCs w:val="24"/>
          <w:lang w:val="kk-KZ"/>
        </w:rPr>
      </w:pPr>
      <w:r w:rsidRPr="00A71D8D">
        <w:rPr>
          <w:rFonts w:ascii="Times New Roman" w:hAnsi="Times New Roman" w:cs="Times New Roman"/>
          <w:b/>
          <w:i/>
          <w:color w:val="000000"/>
          <w:sz w:val="24"/>
          <w:szCs w:val="24"/>
          <w:lang w:val="kk-KZ"/>
        </w:rPr>
        <w:t>2. Физические сво</w:t>
      </w:r>
      <w:r w:rsidR="006E11EB" w:rsidRPr="00A71D8D">
        <w:rPr>
          <w:rFonts w:ascii="Times New Roman" w:hAnsi="Times New Roman" w:cs="Times New Roman"/>
          <w:b/>
          <w:i/>
          <w:color w:val="000000"/>
          <w:sz w:val="24"/>
          <w:szCs w:val="24"/>
          <w:lang w:val="kk-KZ"/>
        </w:rPr>
        <w:t xml:space="preserve">йства нефти. </w:t>
      </w:r>
    </w:p>
    <w:p w:rsidR="007F7CD6" w:rsidRPr="00A71D8D" w:rsidRDefault="007F7CD6" w:rsidP="00A71D8D">
      <w:pPr>
        <w:spacing w:after="0" w:line="240" w:lineRule="auto"/>
        <w:ind w:firstLine="567"/>
        <w:jc w:val="both"/>
        <w:rPr>
          <w:rFonts w:ascii="Times New Roman" w:hAnsi="Times New Roman" w:cs="Times New Roman"/>
          <w:b/>
          <w:color w:val="000000"/>
          <w:sz w:val="24"/>
          <w:szCs w:val="24"/>
          <w:lang w:val="kk-KZ"/>
        </w:rPr>
      </w:pPr>
    </w:p>
    <w:p w:rsidR="007F7CD6" w:rsidRDefault="007F7CD6" w:rsidP="00A71D8D">
      <w:pPr>
        <w:spacing w:after="0" w:line="240" w:lineRule="auto"/>
        <w:ind w:firstLine="567"/>
        <w:jc w:val="both"/>
        <w:rPr>
          <w:rFonts w:ascii="Times New Roman" w:hAnsi="Times New Roman" w:cs="Times New Roman"/>
          <w:i/>
          <w:color w:val="000000"/>
          <w:sz w:val="24"/>
          <w:szCs w:val="24"/>
          <w:lang w:val="kk-KZ"/>
        </w:rPr>
      </w:pPr>
      <w:r w:rsidRPr="00A71D8D">
        <w:rPr>
          <w:rFonts w:ascii="Times New Roman" w:hAnsi="Times New Roman" w:cs="Times New Roman"/>
          <w:b/>
          <w:i/>
          <w:color w:val="000000"/>
          <w:sz w:val="24"/>
          <w:szCs w:val="24"/>
          <w:lang w:val="kk-KZ"/>
        </w:rPr>
        <w:t>Ключевые слова:</w:t>
      </w:r>
      <w:r w:rsidRPr="00A71D8D">
        <w:rPr>
          <w:rFonts w:ascii="Times New Roman" w:hAnsi="Times New Roman" w:cs="Times New Roman"/>
          <w:b/>
          <w:color w:val="000000"/>
          <w:sz w:val="24"/>
          <w:szCs w:val="24"/>
          <w:lang w:val="kk-KZ"/>
        </w:rPr>
        <w:t xml:space="preserve"> </w:t>
      </w:r>
      <w:r w:rsidRPr="00A71D8D">
        <w:rPr>
          <w:rFonts w:ascii="Times New Roman" w:hAnsi="Times New Roman" w:cs="Times New Roman"/>
          <w:i/>
          <w:color w:val="000000"/>
          <w:sz w:val="24"/>
          <w:szCs w:val="24"/>
          <w:lang w:val="kk-KZ"/>
        </w:rPr>
        <w:t>залегание нефти в пласте; плотность; вязкость</w:t>
      </w:r>
      <w:r w:rsidR="003A322A" w:rsidRPr="00A71D8D">
        <w:rPr>
          <w:rFonts w:ascii="Times New Roman" w:hAnsi="Times New Roman" w:cs="Times New Roman"/>
          <w:i/>
          <w:color w:val="000000"/>
          <w:sz w:val="24"/>
          <w:szCs w:val="24"/>
          <w:lang w:val="kk-KZ"/>
        </w:rPr>
        <w:t>; залежи</w:t>
      </w:r>
    </w:p>
    <w:p w:rsidR="00CC76A6" w:rsidRPr="00A71D8D" w:rsidRDefault="00CC76A6" w:rsidP="00A71D8D">
      <w:pPr>
        <w:spacing w:after="0" w:line="240" w:lineRule="auto"/>
        <w:ind w:firstLine="567"/>
        <w:jc w:val="both"/>
        <w:rPr>
          <w:rFonts w:ascii="Times New Roman" w:hAnsi="Times New Roman" w:cs="Times New Roman"/>
          <w:b/>
          <w:color w:val="000000"/>
          <w:sz w:val="24"/>
          <w:szCs w:val="24"/>
          <w:lang w:val="kk-KZ"/>
        </w:rPr>
      </w:pPr>
    </w:p>
    <w:p w:rsidR="00CC76A6" w:rsidRPr="00CC76A6" w:rsidRDefault="007F7CD6" w:rsidP="00CC76A6">
      <w:pPr>
        <w:pStyle w:val="afb"/>
        <w:numPr>
          <w:ilvl w:val="0"/>
          <w:numId w:val="18"/>
        </w:numPr>
        <w:spacing w:after="0" w:line="240" w:lineRule="auto"/>
        <w:jc w:val="both"/>
        <w:rPr>
          <w:rFonts w:ascii="Times New Roman" w:hAnsi="Times New Roman" w:cs="Times New Roman"/>
          <w:b/>
          <w:color w:val="000000"/>
          <w:sz w:val="24"/>
          <w:szCs w:val="24"/>
          <w:lang w:val="kk-KZ"/>
        </w:rPr>
      </w:pPr>
      <w:r w:rsidRPr="00CC76A6">
        <w:rPr>
          <w:rFonts w:ascii="Times New Roman" w:hAnsi="Times New Roman" w:cs="Times New Roman"/>
          <w:b/>
          <w:color w:val="000000"/>
          <w:sz w:val="24"/>
          <w:szCs w:val="24"/>
          <w:lang w:val="kk-KZ"/>
        </w:rPr>
        <w:t>У</w:t>
      </w:r>
      <w:r w:rsidR="00CE759E">
        <w:rPr>
          <w:rFonts w:ascii="Times New Roman" w:hAnsi="Times New Roman" w:cs="Times New Roman"/>
          <w:b/>
          <w:color w:val="000000"/>
          <w:sz w:val="24"/>
          <w:szCs w:val="24"/>
          <w:lang w:val="kk-KZ"/>
        </w:rPr>
        <w:t>словия залегания нефти в пласте</w:t>
      </w:r>
    </w:p>
    <w:p w:rsidR="00CC76A6" w:rsidRDefault="00A15854"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t>Всплывая над водой в коллекторе, нефть и газ движутся в наклонных (достаточно очень слабого наклона, наблюдаемого на равнинно-платформенных территориях) пластах вверх по их восстанию до того места, где они встретят какое-либо препятствие этому перемещению. Таким препятствием может быть обратный перегиб пластов в своде складки, и тогда именно здесь локализуется залежь нефти, а над ней нередко "газовая шапка", или самостоятельная залежь газа, часто с оторочкой газоконденсата. Такие сводовые (или антиклинальные) залежи относятся к числ</w:t>
      </w:r>
      <w:r w:rsidR="00592C9B" w:rsidRPr="00A71D8D">
        <w:rPr>
          <w:rFonts w:ascii="Times New Roman" w:hAnsi="Times New Roman" w:cs="Times New Roman"/>
          <w:sz w:val="24"/>
          <w:szCs w:val="24"/>
        </w:rPr>
        <w:t>у</w:t>
      </w:r>
      <w:r w:rsidR="00660934" w:rsidRPr="00A71D8D">
        <w:rPr>
          <w:rFonts w:ascii="Times New Roman" w:hAnsi="Times New Roman" w:cs="Times New Roman"/>
          <w:sz w:val="24"/>
          <w:szCs w:val="24"/>
        </w:rPr>
        <w:t xml:space="preserve"> самых распространенных (рис. 17</w:t>
      </w:r>
      <w:r w:rsidR="00592C9B" w:rsidRPr="00A71D8D">
        <w:rPr>
          <w:rFonts w:ascii="Times New Roman" w:hAnsi="Times New Roman" w:cs="Times New Roman"/>
          <w:sz w:val="24"/>
          <w:szCs w:val="24"/>
        </w:rPr>
        <w:t>.1</w:t>
      </w:r>
      <w:r w:rsidRPr="00A71D8D">
        <w:rPr>
          <w:rFonts w:ascii="Times New Roman" w:hAnsi="Times New Roman" w:cs="Times New Roman"/>
          <w:sz w:val="24"/>
          <w:szCs w:val="24"/>
        </w:rPr>
        <w:t>). В начале развития нефтегазовой геологии антиклинальная теория залегания нефти вообще считалась общепринятой. Залежи подобного типа были широко известны на Кавказе – в Азербайджане, Грозненском районе</w:t>
      </w:r>
      <w:r w:rsidR="00B05098" w:rsidRPr="00A71D8D">
        <w:rPr>
          <w:rFonts w:ascii="Times New Roman" w:hAnsi="Times New Roman" w:cs="Times New Roman"/>
          <w:sz w:val="24"/>
          <w:szCs w:val="24"/>
        </w:rPr>
        <w:t>, Дагестане, Западной Туркмении.</w:t>
      </w:r>
      <w:r w:rsidRPr="00A71D8D">
        <w:rPr>
          <w:rFonts w:ascii="Times New Roman" w:hAnsi="Times New Roman" w:cs="Times New Roman"/>
          <w:sz w:val="24"/>
          <w:szCs w:val="24"/>
        </w:rPr>
        <w:t xml:space="preserve"> </w:t>
      </w:r>
      <w:r w:rsidRPr="00A71D8D">
        <w:rPr>
          <w:rFonts w:ascii="Times New Roman" w:hAnsi="Times New Roman" w:cs="Times New Roman"/>
          <w:sz w:val="24"/>
          <w:szCs w:val="24"/>
        </w:rPr>
        <w:br/>
      </w:r>
      <w:r w:rsidRPr="00A71D8D">
        <w:rPr>
          <w:rFonts w:ascii="Times New Roman" w:hAnsi="Times New Roman" w:cs="Times New Roman"/>
          <w:sz w:val="24"/>
          <w:szCs w:val="24"/>
          <w:lang w:val="kk-KZ"/>
        </w:rPr>
        <w:t xml:space="preserve">       </w:t>
      </w:r>
      <w:r w:rsidRPr="00A71D8D">
        <w:rPr>
          <w:rFonts w:ascii="Times New Roman" w:hAnsi="Times New Roman" w:cs="Times New Roman"/>
          <w:sz w:val="24"/>
          <w:szCs w:val="24"/>
        </w:rPr>
        <w:t xml:space="preserve">Однако вскоре было обнаружено, что сводовые антиклинальные ловушки – это не единственный тип ловушек для залежей нефти и газа. Препятствием для дальнейшей латеральной миграции углеводородов могут служить плоскости тектонических разрывов, по которым пласты-коллекторы упираются в малопроницаемые породы. В результате перед ними образуются тектонически экранированные залежи, также достаточно распространенный их вид. Но часть флюидов может при этом уходить вверх по поверхностям разрывов (вертикальная миграция) и образовывать залежи уже в вышезалегающих коллекторах. Кроме того, именно по разрывам нефть и газ могут выходить на поверхность. </w:t>
      </w:r>
    </w:p>
    <w:p w:rsidR="00592C9B" w:rsidRPr="00A71D8D" w:rsidRDefault="00CC76A6" w:rsidP="00A71D8D">
      <w:pPr>
        <w:spacing w:after="0" w:line="240" w:lineRule="auto"/>
        <w:ind w:firstLine="567"/>
        <w:jc w:val="both"/>
        <w:rPr>
          <w:rFonts w:ascii="Times New Roman" w:hAnsi="Times New Roman" w:cs="Times New Roman"/>
          <w:sz w:val="24"/>
          <w:szCs w:val="24"/>
        </w:rPr>
      </w:pPr>
      <w:r>
        <w:rPr>
          <w:rFonts w:ascii="Times New Roman" w:hAnsi="Times New Roman" w:cs="Times New Roman"/>
          <w:noProof/>
          <w:sz w:val="24"/>
          <w:szCs w:val="24"/>
        </w:rPr>
        <w:drawing>
          <wp:anchor distT="0" distB="0" distL="0" distR="0" simplePos="0" relativeHeight="251682304" behindDoc="0" locked="0" layoutInCell="1" allowOverlap="0">
            <wp:simplePos x="0" y="0"/>
            <wp:positionH relativeFrom="column">
              <wp:posOffset>1724025</wp:posOffset>
            </wp:positionH>
            <wp:positionV relativeFrom="line">
              <wp:posOffset>76835</wp:posOffset>
            </wp:positionV>
            <wp:extent cx="2627630" cy="1903095"/>
            <wp:effectExtent l="19050" t="0" r="1270" b="0"/>
            <wp:wrapSquare wrapText="bothSides"/>
            <wp:docPr id="305" name="Рисунок 13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 "/>
                    <pic:cNvPicPr>
                      <a:picLocks noChangeAspect="1" noChangeArrowheads="1"/>
                    </pic:cNvPicPr>
                  </pic:nvPicPr>
                  <pic:blipFill>
                    <a:blip r:embed="rId159" cstate="print"/>
                    <a:srcRect b="22604"/>
                    <a:stretch>
                      <a:fillRect/>
                    </a:stretch>
                  </pic:blipFill>
                  <pic:spPr bwMode="auto">
                    <a:xfrm>
                      <a:off x="0" y="0"/>
                      <a:ext cx="2627630" cy="1903095"/>
                    </a:xfrm>
                    <a:prstGeom prst="rect">
                      <a:avLst/>
                    </a:prstGeom>
                    <a:noFill/>
                  </pic:spPr>
                </pic:pic>
              </a:graphicData>
            </a:graphic>
          </wp:anchor>
        </w:drawing>
      </w:r>
      <w:r w:rsidR="00A15854" w:rsidRPr="00A71D8D">
        <w:rPr>
          <w:rFonts w:ascii="Times New Roman" w:hAnsi="Times New Roman" w:cs="Times New Roman"/>
          <w:sz w:val="24"/>
          <w:szCs w:val="24"/>
        </w:rPr>
        <w:br/>
      </w:r>
    </w:p>
    <w:p w:rsidR="00592C9B" w:rsidRPr="00A71D8D" w:rsidRDefault="00592C9B" w:rsidP="00A71D8D">
      <w:pPr>
        <w:spacing w:after="0" w:line="240" w:lineRule="auto"/>
        <w:ind w:firstLine="567"/>
        <w:jc w:val="both"/>
        <w:rPr>
          <w:rFonts w:ascii="Times New Roman" w:hAnsi="Times New Roman" w:cs="Times New Roman"/>
          <w:sz w:val="24"/>
          <w:szCs w:val="24"/>
        </w:rPr>
      </w:pPr>
    </w:p>
    <w:p w:rsidR="00592C9B" w:rsidRPr="00A71D8D" w:rsidRDefault="00592C9B" w:rsidP="00A71D8D">
      <w:pPr>
        <w:spacing w:after="0" w:line="240" w:lineRule="auto"/>
        <w:ind w:firstLine="567"/>
        <w:jc w:val="both"/>
        <w:rPr>
          <w:rFonts w:ascii="Times New Roman" w:hAnsi="Times New Roman" w:cs="Times New Roman"/>
          <w:sz w:val="24"/>
          <w:szCs w:val="24"/>
        </w:rPr>
      </w:pPr>
    </w:p>
    <w:p w:rsidR="00592C9B" w:rsidRPr="00A71D8D" w:rsidRDefault="00592C9B" w:rsidP="00A71D8D">
      <w:pPr>
        <w:spacing w:after="0" w:line="240" w:lineRule="auto"/>
        <w:ind w:firstLine="567"/>
        <w:jc w:val="both"/>
        <w:rPr>
          <w:rFonts w:ascii="Times New Roman" w:hAnsi="Times New Roman" w:cs="Times New Roman"/>
          <w:sz w:val="24"/>
          <w:szCs w:val="24"/>
        </w:rPr>
      </w:pPr>
    </w:p>
    <w:p w:rsidR="00592C9B" w:rsidRPr="00A71D8D" w:rsidRDefault="00592C9B" w:rsidP="00A71D8D">
      <w:pPr>
        <w:spacing w:after="0" w:line="240" w:lineRule="auto"/>
        <w:ind w:firstLine="567"/>
        <w:jc w:val="both"/>
        <w:rPr>
          <w:rFonts w:ascii="Times New Roman" w:hAnsi="Times New Roman" w:cs="Times New Roman"/>
          <w:sz w:val="24"/>
          <w:szCs w:val="24"/>
        </w:rPr>
      </w:pPr>
    </w:p>
    <w:p w:rsidR="00592C9B" w:rsidRPr="00A71D8D" w:rsidRDefault="00592C9B" w:rsidP="00CC76A6">
      <w:pPr>
        <w:spacing w:after="0" w:line="240" w:lineRule="auto"/>
        <w:ind w:firstLine="567"/>
        <w:jc w:val="center"/>
        <w:rPr>
          <w:rFonts w:ascii="Times New Roman" w:hAnsi="Times New Roman" w:cs="Times New Roman"/>
          <w:sz w:val="24"/>
          <w:szCs w:val="24"/>
        </w:rPr>
      </w:pPr>
    </w:p>
    <w:p w:rsidR="00592C9B" w:rsidRPr="00A71D8D" w:rsidRDefault="00592C9B" w:rsidP="00A71D8D">
      <w:pPr>
        <w:spacing w:after="0" w:line="240" w:lineRule="auto"/>
        <w:ind w:firstLine="567"/>
        <w:jc w:val="both"/>
        <w:rPr>
          <w:rFonts w:ascii="Times New Roman" w:hAnsi="Times New Roman" w:cs="Times New Roman"/>
          <w:sz w:val="24"/>
          <w:szCs w:val="24"/>
        </w:rPr>
      </w:pPr>
    </w:p>
    <w:p w:rsidR="00CC76A6" w:rsidRDefault="00CC76A6" w:rsidP="00A71D8D">
      <w:pPr>
        <w:spacing w:after="0" w:line="240" w:lineRule="auto"/>
        <w:ind w:firstLine="567"/>
        <w:jc w:val="both"/>
        <w:rPr>
          <w:rFonts w:ascii="Times New Roman" w:hAnsi="Times New Roman" w:cs="Times New Roman"/>
          <w:sz w:val="24"/>
          <w:szCs w:val="24"/>
          <w:lang w:val="kk-KZ"/>
        </w:rPr>
      </w:pPr>
    </w:p>
    <w:p w:rsidR="00CC76A6" w:rsidRDefault="00CC76A6" w:rsidP="00A71D8D">
      <w:pPr>
        <w:spacing w:after="0" w:line="240" w:lineRule="auto"/>
        <w:ind w:firstLine="567"/>
        <w:jc w:val="both"/>
        <w:rPr>
          <w:rFonts w:ascii="Times New Roman" w:hAnsi="Times New Roman" w:cs="Times New Roman"/>
          <w:sz w:val="24"/>
          <w:szCs w:val="24"/>
          <w:lang w:val="kk-KZ"/>
        </w:rPr>
      </w:pPr>
    </w:p>
    <w:p w:rsidR="00CC76A6" w:rsidRDefault="00CC76A6" w:rsidP="00A71D8D">
      <w:pPr>
        <w:spacing w:after="0" w:line="240" w:lineRule="auto"/>
        <w:ind w:firstLine="567"/>
        <w:jc w:val="both"/>
        <w:rPr>
          <w:rFonts w:ascii="Times New Roman" w:hAnsi="Times New Roman" w:cs="Times New Roman"/>
          <w:sz w:val="24"/>
          <w:szCs w:val="24"/>
          <w:lang w:val="kk-KZ"/>
        </w:rPr>
      </w:pPr>
    </w:p>
    <w:p w:rsidR="00CC76A6" w:rsidRDefault="00CC76A6" w:rsidP="00A71D8D">
      <w:pPr>
        <w:spacing w:after="0" w:line="240" w:lineRule="auto"/>
        <w:ind w:firstLine="567"/>
        <w:jc w:val="both"/>
        <w:rPr>
          <w:rFonts w:ascii="Times New Roman" w:hAnsi="Times New Roman" w:cs="Times New Roman"/>
          <w:sz w:val="24"/>
          <w:szCs w:val="24"/>
          <w:lang w:val="kk-KZ"/>
        </w:rPr>
      </w:pPr>
    </w:p>
    <w:p w:rsidR="00CC76A6" w:rsidRDefault="00CC76A6" w:rsidP="00A71D8D">
      <w:pPr>
        <w:spacing w:after="0" w:line="240" w:lineRule="auto"/>
        <w:ind w:firstLine="567"/>
        <w:jc w:val="both"/>
        <w:rPr>
          <w:rFonts w:ascii="Times New Roman" w:hAnsi="Times New Roman" w:cs="Times New Roman"/>
          <w:sz w:val="24"/>
          <w:szCs w:val="24"/>
          <w:lang w:val="kk-KZ"/>
        </w:rPr>
      </w:pPr>
    </w:p>
    <w:p w:rsidR="00592C9B" w:rsidRPr="00A71D8D" w:rsidRDefault="00660934" w:rsidP="00CC76A6">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sz w:val="24"/>
          <w:szCs w:val="24"/>
        </w:rPr>
        <w:t>Рис.17</w:t>
      </w:r>
      <w:r w:rsidR="00592C9B" w:rsidRPr="00A71D8D">
        <w:rPr>
          <w:rFonts w:ascii="Times New Roman" w:hAnsi="Times New Roman" w:cs="Times New Roman"/>
          <w:sz w:val="24"/>
          <w:szCs w:val="24"/>
        </w:rPr>
        <w:t>.1.</w:t>
      </w:r>
      <w:r w:rsidR="001C40B6" w:rsidRPr="00A71D8D">
        <w:rPr>
          <w:rFonts w:ascii="Times New Roman" w:hAnsi="Times New Roman" w:cs="Times New Roman"/>
          <w:sz w:val="24"/>
          <w:szCs w:val="24"/>
        </w:rPr>
        <w:t xml:space="preserve"> Геологически разрез месторождения с залежами н</w:t>
      </w:r>
      <w:r w:rsidR="000B79C5" w:rsidRPr="00A71D8D">
        <w:rPr>
          <w:rFonts w:ascii="Times New Roman" w:hAnsi="Times New Roman" w:cs="Times New Roman"/>
          <w:sz w:val="24"/>
          <w:szCs w:val="24"/>
        </w:rPr>
        <w:t>е</w:t>
      </w:r>
      <w:r w:rsidR="001C40B6" w:rsidRPr="00A71D8D">
        <w:rPr>
          <w:rFonts w:ascii="Times New Roman" w:hAnsi="Times New Roman" w:cs="Times New Roman"/>
          <w:sz w:val="24"/>
          <w:szCs w:val="24"/>
        </w:rPr>
        <w:t>фти</w:t>
      </w:r>
    </w:p>
    <w:p w:rsidR="00592C9B" w:rsidRPr="00A71D8D" w:rsidRDefault="00592C9B" w:rsidP="00A71D8D">
      <w:pPr>
        <w:spacing w:after="0" w:line="240" w:lineRule="auto"/>
        <w:ind w:firstLine="567"/>
        <w:jc w:val="both"/>
        <w:rPr>
          <w:rFonts w:ascii="Times New Roman" w:hAnsi="Times New Roman" w:cs="Times New Roman"/>
          <w:sz w:val="24"/>
          <w:szCs w:val="24"/>
        </w:rPr>
      </w:pPr>
    </w:p>
    <w:p w:rsidR="00A15854" w:rsidRPr="00A71D8D" w:rsidRDefault="00A15854" w:rsidP="00A71D8D">
      <w:pPr>
        <w:spacing w:after="0" w:line="240" w:lineRule="auto"/>
        <w:ind w:firstLine="567"/>
        <w:jc w:val="both"/>
        <w:rPr>
          <w:rFonts w:ascii="Times New Roman" w:hAnsi="Times New Roman" w:cs="Times New Roman"/>
          <w:b/>
          <w:color w:val="000000"/>
          <w:sz w:val="24"/>
          <w:szCs w:val="24"/>
          <w:lang w:val="kk-KZ"/>
        </w:rPr>
      </w:pPr>
      <w:r w:rsidRPr="00A71D8D">
        <w:rPr>
          <w:rFonts w:ascii="Times New Roman" w:hAnsi="Times New Roman" w:cs="Times New Roman"/>
          <w:sz w:val="24"/>
          <w:szCs w:val="24"/>
        </w:rPr>
        <w:t xml:space="preserve">Как сводовые, так и тектонически экранированные залежи относятся к разряду структурных. </w:t>
      </w:r>
      <w:r w:rsidRPr="00A71D8D">
        <w:rPr>
          <w:rFonts w:ascii="Times New Roman" w:hAnsi="Times New Roman" w:cs="Times New Roman"/>
          <w:sz w:val="24"/>
          <w:szCs w:val="24"/>
        </w:rPr>
        <w:br/>
      </w:r>
      <w:r w:rsidRPr="00A71D8D">
        <w:rPr>
          <w:rFonts w:ascii="Times New Roman" w:hAnsi="Times New Roman" w:cs="Times New Roman"/>
          <w:sz w:val="24"/>
          <w:szCs w:val="24"/>
          <w:lang w:val="kk-KZ"/>
        </w:rPr>
        <w:lastRenderedPageBreak/>
        <w:t xml:space="preserve">        </w:t>
      </w:r>
      <w:r w:rsidRPr="00A71D8D">
        <w:rPr>
          <w:rFonts w:ascii="Times New Roman" w:hAnsi="Times New Roman" w:cs="Times New Roman"/>
          <w:sz w:val="24"/>
          <w:szCs w:val="24"/>
        </w:rPr>
        <w:t xml:space="preserve">Залежи даже разного типа могут оказаться сосредоточенными на одном и том же участке в пределах одного и того же структурного элемента, чаще всего антиклинали, находясь на разной глубине. Это и есть нефтяные, нефтегазовые и газовые месторождения, которые являются многопластовыми. Пласты коллекторов, вмещающие залежи, здесь разделены горизонтами пород-флюидоупоров, например песчаники или известняки пачками глин или мергелей.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Из многочисленных классификаций залежей по условиям возникновения и сохранения ловушек наибольшими преимуществами обладает классификация И. О. Брода, завершенная им в 1948 г. и выдержавшая испытание временем. И. О. Брод выделяет три основные группы залежей в соответствии с типами природного резервуара:</w:t>
      </w:r>
    </w:p>
    <w:p w:rsidR="00A15854" w:rsidRPr="00A71D8D" w:rsidRDefault="00CC76A6" w:rsidP="00CC76A6">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lang w:val="en-US"/>
        </w:rPr>
        <w:t>I</w:t>
      </w:r>
      <w:r w:rsidRPr="00CC76A6">
        <w:rPr>
          <w:rFonts w:ascii="Times New Roman" w:hAnsi="Times New Roman" w:cs="Times New Roman"/>
          <w:sz w:val="24"/>
          <w:szCs w:val="24"/>
        </w:rPr>
        <w:t xml:space="preserve">. </w:t>
      </w:r>
      <w:r w:rsidR="00A15854" w:rsidRPr="00A71D8D">
        <w:rPr>
          <w:rFonts w:ascii="Times New Roman" w:hAnsi="Times New Roman" w:cs="Times New Roman"/>
          <w:sz w:val="24"/>
          <w:szCs w:val="24"/>
        </w:rPr>
        <w:t>Пластовые залежи нефти и газа с двумя подгруппами:  а) пластовые сводовые и б) пластовые экранированные;</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lang w:val="en-US"/>
        </w:rPr>
        <w:t>II</w:t>
      </w:r>
      <w:r w:rsidRPr="00A71D8D">
        <w:rPr>
          <w:rFonts w:ascii="Times New Roman" w:hAnsi="Times New Roman" w:cs="Times New Roman"/>
          <w:sz w:val="24"/>
          <w:szCs w:val="24"/>
        </w:rPr>
        <w:t>. Массивные залежи нефти и газа;</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lang w:val="en-US"/>
        </w:rPr>
        <w:t>III</w:t>
      </w:r>
      <w:r w:rsidRPr="00A71D8D">
        <w:rPr>
          <w:rFonts w:ascii="Times New Roman" w:hAnsi="Times New Roman" w:cs="Times New Roman"/>
          <w:sz w:val="24"/>
          <w:szCs w:val="24"/>
        </w:rPr>
        <w:t>. Литологичеки ограниченные залежи нефти и газа.</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i/>
          <w:sz w:val="24"/>
          <w:szCs w:val="24"/>
        </w:rPr>
        <w:t>Пластовые залежи</w:t>
      </w:r>
      <w:r w:rsidRPr="00A71D8D">
        <w:rPr>
          <w:rFonts w:ascii="Times New Roman" w:hAnsi="Times New Roman" w:cs="Times New Roman"/>
          <w:i/>
          <w:sz w:val="24"/>
          <w:szCs w:val="24"/>
        </w:rPr>
        <w:t>.</w:t>
      </w:r>
      <w:r w:rsidRPr="00A71D8D">
        <w:rPr>
          <w:rFonts w:ascii="Times New Roman" w:hAnsi="Times New Roman" w:cs="Times New Roman"/>
          <w:sz w:val="24"/>
          <w:szCs w:val="24"/>
        </w:rPr>
        <w:t xml:space="preserve"> Ловушки в водонасыщенных пластовых резервуарах образуются либо вследствие сводового изгиба таких резервуаров, либо при наличии экранирующей поверхности, которая срезает пласт по его восстанию. При этом залежь должна замыкаться подстилающей ее водой, создающей препятствие для дальнейшего движения нефти и газа по пласту. </w:t>
      </w:r>
    </w:p>
    <w:p w:rsidR="000B79C5"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i/>
          <w:sz w:val="24"/>
          <w:szCs w:val="24"/>
        </w:rPr>
        <w:t>Пластовые сводовые залежи</w:t>
      </w:r>
      <w:r w:rsidRPr="00A71D8D">
        <w:rPr>
          <w:rFonts w:ascii="Times New Roman" w:hAnsi="Times New Roman" w:cs="Times New Roman"/>
          <w:sz w:val="24"/>
          <w:szCs w:val="24"/>
        </w:rPr>
        <w:t xml:space="preserve"> контролируются сводовыми изгибами пластового резервуара, форма которых определяет форму залежи, они связаны с антиклинальными складками и куполовидными поднятиями самого разнообразного вида и генезиса.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В сводовых залежах вода, подстилающая скопления нефти и газа, замыкает это скопление со всех сторон. </w:t>
      </w:r>
    </w:p>
    <w:p w:rsidR="000B79C5" w:rsidRPr="00A71D8D" w:rsidRDefault="00A15854" w:rsidP="00CC76A6">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i/>
          <w:sz w:val="24"/>
          <w:szCs w:val="24"/>
        </w:rPr>
        <w:t>Пластовые экранированные залежи</w:t>
      </w:r>
      <w:r w:rsidRPr="00A71D8D">
        <w:rPr>
          <w:rFonts w:ascii="Times New Roman" w:hAnsi="Times New Roman" w:cs="Times New Roman"/>
          <w:sz w:val="24"/>
          <w:szCs w:val="24"/>
        </w:rPr>
        <w:t xml:space="preserve"> характеризуются замыканием скоплений нефти и газа в пластовом резервуаре подпором воды к экранирующей поверхности, которая сложена слабопроницаемыми породами и пересекает пласт при его восстании. Экранирующие поверхности среза пластового резервуара образуются: а) при тектоническом разрыве сплошности пласта и сопутствующем его смещением на высоту, превышающую мощность пласта (тектонически экранированные); б) при размыве и последующем несогласном перерыве размытой головы пласта слабопроницаемыми породами (стратиграфическое экранирование); в) при вклинивании пласта при его восстании (литологическое экранирование).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Массивные залежи, впервые определенные И. О. Бродом, образуются в выступах мощных резервуаров и ограничиваются сверху слабопроницаемыми породами, согласно или несогласно перекрывающими этот резервуар, а снизу – горизонтальной или волнистой поверхностью воды. По генезису и форме ловушек массивные залежи разделяются И. О. Бродом на три подгруппы:</w:t>
      </w:r>
      <w:r w:rsidR="007F01B1" w:rsidRPr="00A71D8D">
        <w:rPr>
          <w:rFonts w:ascii="Times New Roman" w:hAnsi="Times New Roman" w:cs="Times New Roman"/>
          <w:sz w:val="24"/>
          <w:szCs w:val="24"/>
        </w:rPr>
        <w:t xml:space="preserve"> </w:t>
      </w:r>
      <w:r w:rsidRPr="00A71D8D">
        <w:rPr>
          <w:rFonts w:ascii="Times New Roman" w:hAnsi="Times New Roman" w:cs="Times New Roman"/>
          <w:sz w:val="24"/>
          <w:szCs w:val="24"/>
        </w:rPr>
        <w:t>массивные залежи в структурных выступах;</w:t>
      </w:r>
      <w:r w:rsidR="007F01B1" w:rsidRPr="00A71D8D">
        <w:rPr>
          <w:rFonts w:ascii="Times New Roman" w:hAnsi="Times New Roman" w:cs="Times New Roman"/>
          <w:sz w:val="24"/>
          <w:szCs w:val="24"/>
        </w:rPr>
        <w:t xml:space="preserve"> </w:t>
      </w:r>
      <w:r w:rsidRPr="00A71D8D">
        <w:rPr>
          <w:rFonts w:ascii="Times New Roman" w:hAnsi="Times New Roman" w:cs="Times New Roman"/>
          <w:sz w:val="24"/>
          <w:szCs w:val="24"/>
        </w:rPr>
        <w:t>массивные залежи в эрозионных выступах;</w:t>
      </w:r>
    </w:p>
    <w:p w:rsidR="00B668F2"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i/>
          <w:sz w:val="24"/>
          <w:szCs w:val="24"/>
        </w:rPr>
        <w:t>Литологически ограниченные залежи</w:t>
      </w:r>
      <w:r w:rsidRPr="00A71D8D">
        <w:rPr>
          <w:rFonts w:ascii="Times New Roman" w:hAnsi="Times New Roman" w:cs="Times New Roman"/>
          <w:sz w:val="24"/>
          <w:szCs w:val="24"/>
        </w:rPr>
        <w:t xml:space="preserve"> </w:t>
      </w:r>
      <w:r w:rsidR="00660934" w:rsidRPr="00A71D8D">
        <w:rPr>
          <w:rFonts w:ascii="Times New Roman" w:hAnsi="Times New Roman" w:cs="Times New Roman"/>
          <w:sz w:val="24"/>
          <w:szCs w:val="24"/>
        </w:rPr>
        <w:t>(Рис.17</w:t>
      </w:r>
      <w:r w:rsidR="00FC4E31" w:rsidRPr="00A71D8D">
        <w:rPr>
          <w:rFonts w:ascii="Times New Roman" w:hAnsi="Times New Roman" w:cs="Times New Roman"/>
          <w:sz w:val="24"/>
          <w:szCs w:val="24"/>
        </w:rPr>
        <w:t>.3</w:t>
      </w:r>
      <w:r w:rsidR="00B668F2" w:rsidRPr="00A71D8D">
        <w:rPr>
          <w:rFonts w:ascii="Times New Roman" w:hAnsi="Times New Roman" w:cs="Times New Roman"/>
          <w:sz w:val="24"/>
          <w:szCs w:val="24"/>
        </w:rPr>
        <w:t xml:space="preserve">) </w:t>
      </w:r>
      <w:r w:rsidRPr="00A71D8D">
        <w:rPr>
          <w:rFonts w:ascii="Times New Roman" w:hAnsi="Times New Roman" w:cs="Times New Roman"/>
          <w:sz w:val="24"/>
          <w:szCs w:val="24"/>
        </w:rPr>
        <w:t xml:space="preserve">образуются в резервуарах, которые имеют локальное распространение и ограничены со всех сторон малопроницаемыми или в общем случае менее проницаемыми породами. Как правило, это или песчаные скопления самой разнообразной формы (от линзовидной до шнурковой), </w:t>
      </w:r>
      <w:r w:rsidR="00B668F2" w:rsidRPr="00A71D8D">
        <w:rPr>
          <w:rFonts w:ascii="Times New Roman" w:hAnsi="Times New Roman" w:cs="Times New Roman"/>
          <w:sz w:val="24"/>
          <w:szCs w:val="24"/>
        </w:rPr>
        <w:t xml:space="preserve">или же зоны локального выщелачивания и трещиноватости плотных пород (известняков или метаморфических и изверженных пород фундамента). </w:t>
      </w:r>
    </w:p>
    <w:p w:rsidR="00B668F2" w:rsidRPr="00A71D8D" w:rsidRDefault="00B668F2" w:rsidP="00A71D8D">
      <w:pPr>
        <w:spacing w:after="0" w:line="240" w:lineRule="auto"/>
        <w:ind w:firstLine="567"/>
        <w:jc w:val="both"/>
        <w:rPr>
          <w:rFonts w:ascii="Times New Roman" w:hAnsi="Times New Roman" w:cs="Times New Roman"/>
          <w:sz w:val="24"/>
          <w:szCs w:val="24"/>
        </w:rPr>
      </w:pPr>
    </w:p>
    <w:p w:rsidR="00A15854" w:rsidRPr="00A71D8D" w:rsidRDefault="00A15854" w:rsidP="00CC76A6">
      <w:pPr>
        <w:spacing w:after="0" w:line="240" w:lineRule="auto"/>
        <w:ind w:firstLine="567"/>
        <w:jc w:val="center"/>
        <w:rPr>
          <w:rFonts w:ascii="Times New Roman" w:hAnsi="Times New Roman" w:cs="Times New Roman"/>
          <w:i/>
          <w:sz w:val="24"/>
          <w:szCs w:val="24"/>
        </w:rPr>
      </w:pPr>
      <w:r w:rsidRPr="00A71D8D">
        <w:rPr>
          <w:rFonts w:ascii="Times New Roman" w:eastAsia="Times New Roman" w:hAnsi="Times New Roman" w:cs="Times New Roman"/>
          <w:sz w:val="24"/>
          <w:szCs w:val="24"/>
        </w:rPr>
        <w:object w:dxaOrig="8909" w:dyaOrig="32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25pt;height:162.4pt" o:ole="">
            <v:imagedata r:id="rId160" o:title=""/>
          </v:shape>
          <o:OLEObject Type="Embed" ProgID="XaraX.Document" ShapeID="_x0000_i1025" DrawAspect="Content" ObjectID="_1445677824" r:id="rId161">
            <o:FieldCodes>\s</o:FieldCodes>
          </o:OLEObject>
        </w:object>
      </w:r>
      <w:r w:rsidRPr="00A71D8D">
        <w:rPr>
          <w:rFonts w:ascii="Times New Roman" w:hAnsi="Times New Roman" w:cs="Times New Roman"/>
          <w:i/>
          <w:sz w:val="24"/>
          <w:szCs w:val="24"/>
        </w:rPr>
        <w:t xml:space="preserve"> </w:t>
      </w:r>
      <w:r w:rsidR="00660934" w:rsidRPr="00A71D8D">
        <w:rPr>
          <w:rFonts w:ascii="Times New Roman" w:hAnsi="Times New Roman" w:cs="Times New Roman"/>
          <w:sz w:val="24"/>
          <w:szCs w:val="24"/>
        </w:rPr>
        <w:t>Рис.17</w:t>
      </w:r>
      <w:r w:rsidR="00FC4E31" w:rsidRPr="00A71D8D">
        <w:rPr>
          <w:rFonts w:ascii="Times New Roman" w:hAnsi="Times New Roman" w:cs="Times New Roman"/>
          <w:sz w:val="24"/>
          <w:szCs w:val="24"/>
        </w:rPr>
        <w:t>.3</w:t>
      </w:r>
      <w:r w:rsidR="00B668F2" w:rsidRPr="00A71D8D">
        <w:rPr>
          <w:rFonts w:ascii="Times New Roman" w:hAnsi="Times New Roman" w:cs="Times New Roman"/>
          <w:sz w:val="24"/>
          <w:szCs w:val="24"/>
        </w:rPr>
        <w:t xml:space="preserve">. </w:t>
      </w:r>
      <w:r w:rsidRPr="00A71D8D">
        <w:rPr>
          <w:rFonts w:ascii="Times New Roman" w:hAnsi="Times New Roman" w:cs="Times New Roman"/>
          <w:sz w:val="24"/>
          <w:szCs w:val="24"/>
        </w:rPr>
        <w:t>Линзообразная форма скопления песка и песчаника. Отложение песка над прибрежным поднятием, мелью или банками (подводные дюнные гребни)</w:t>
      </w:r>
      <w:r w:rsidR="00B668F2" w:rsidRPr="00A71D8D">
        <w:rPr>
          <w:rFonts w:ascii="Times New Roman" w:hAnsi="Times New Roman" w:cs="Times New Roman"/>
          <w:sz w:val="24"/>
          <w:szCs w:val="24"/>
        </w:rPr>
        <w:t>.</w:t>
      </w:r>
    </w:p>
    <w:p w:rsidR="00A15854" w:rsidRPr="00A71D8D" w:rsidRDefault="00A15854" w:rsidP="00A71D8D">
      <w:pPr>
        <w:spacing w:after="0" w:line="240" w:lineRule="auto"/>
        <w:ind w:firstLine="567"/>
        <w:jc w:val="both"/>
        <w:rPr>
          <w:rFonts w:ascii="Times New Roman" w:hAnsi="Times New Roman" w:cs="Times New Roman"/>
          <w:sz w:val="24"/>
          <w:szCs w:val="24"/>
        </w:rPr>
      </w:pPr>
    </w:p>
    <w:p w:rsidR="00A15854" w:rsidRPr="00A71D8D" w:rsidRDefault="00A15854" w:rsidP="00A71D8D">
      <w:pPr>
        <w:spacing w:after="0" w:line="240" w:lineRule="auto"/>
        <w:ind w:firstLine="567"/>
        <w:jc w:val="both"/>
        <w:rPr>
          <w:rFonts w:ascii="Times New Roman" w:hAnsi="Times New Roman" w:cs="Times New Roman"/>
          <w:b/>
          <w:color w:val="000000"/>
          <w:sz w:val="24"/>
          <w:szCs w:val="24"/>
          <w:lang w:val="kk-KZ"/>
        </w:rPr>
      </w:pPr>
      <w:r w:rsidRPr="00A71D8D">
        <w:rPr>
          <w:rFonts w:ascii="Times New Roman" w:hAnsi="Times New Roman" w:cs="Times New Roman"/>
          <w:b/>
          <w:color w:val="000000"/>
          <w:sz w:val="24"/>
          <w:szCs w:val="24"/>
          <w:lang w:val="kk-KZ"/>
        </w:rPr>
        <w:t>2</w:t>
      </w:r>
      <w:r w:rsidR="00CC76A6">
        <w:rPr>
          <w:rFonts w:ascii="Times New Roman" w:hAnsi="Times New Roman" w:cs="Times New Roman"/>
          <w:b/>
          <w:color w:val="000000"/>
          <w:sz w:val="24"/>
          <w:szCs w:val="24"/>
          <w:lang w:val="kk-KZ"/>
        </w:rPr>
        <w:t>.</w:t>
      </w:r>
      <w:r w:rsidRPr="00A71D8D">
        <w:rPr>
          <w:rFonts w:ascii="Times New Roman" w:hAnsi="Times New Roman" w:cs="Times New Roman"/>
          <w:b/>
          <w:color w:val="000000"/>
          <w:sz w:val="24"/>
          <w:szCs w:val="24"/>
          <w:lang w:val="kk-KZ"/>
        </w:rPr>
        <w:t xml:space="preserve"> Физические свойства нефти. Плотность, вязкость</w:t>
      </w:r>
    </w:p>
    <w:p w:rsidR="00A15854" w:rsidRPr="00A71D8D" w:rsidRDefault="00A15854" w:rsidP="00A71D8D">
      <w:pPr>
        <w:spacing w:after="0" w:line="240" w:lineRule="auto"/>
        <w:ind w:firstLine="567"/>
        <w:jc w:val="both"/>
        <w:rPr>
          <w:rFonts w:ascii="Times New Roman" w:hAnsi="Times New Roman" w:cs="Times New Roman"/>
          <w:color w:val="333333"/>
          <w:sz w:val="24"/>
          <w:szCs w:val="24"/>
        </w:rPr>
      </w:pPr>
      <w:r w:rsidRPr="00A71D8D">
        <w:rPr>
          <w:rFonts w:ascii="Times New Roman" w:hAnsi="Times New Roman" w:cs="Times New Roman"/>
          <w:b/>
          <w:bCs/>
          <w:color w:val="333333"/>
          <w:sz w:val="24"/>
          <w:szCs w:val="24"/>
        </w:rPr>
        <w:t>Плотность</w:t>
      </w:r>
      <w:r w:rsidRPr="00A71D8D">
        <w:rPr>
          <w:rFonts w:ascii="Times New Roman" w:hAnsi="Times New Roman" w:cs="Times New Roman"/>
          <w:color w:val="333333"/>
          <w:sz w:val="24"/>
          <w:szCs w:val="24"/>
        </w:rPr>
        <w:t xml:space="preserve"> пластовой нефти зависит от состава нефти, давления, температуры, количес</w:t>
      </w:r>
      <w:r w:rsidR="00181987" w:rsidRPr="00A71D8D">
        <w:rPr>
          <w:rFonts w:ascii="Times New Roman" w:hAnsi="Times New Roman" w:cs="Times New Roman"/>
          <w:color w:val="333333"/>
          <w:sz w:val="24"/>
          <w:szCs w:val="24"/>
        </w:rPr>
        <w:t>тва растворённого газ</w:t>
      </w:r>
      <w:r w:rsidR="00660934" w:rsidRPr="00A71D8D">
        <w:rPr>
          <w:rFonts w:ascii="Times New Roman" w:hAnsi="Times New Roman" w:cs="Times New Roman"/>
          <w:color w:val="333333"/>
          <w:sz w:val="24"/>
          <w:szCs w:val="24"/>
        </w:rPr>
        <w:t>а (рис. 17</w:t>
      </w:r>
      <w:r w:rsidR="00E94535" w:rsidRPr="00A71D8D">
        <w:rPr>
          <w:rFonts w:ascii="Times New Roman" w:hAnsi="Times New Roman" w:cs="Times New Roman"/>
          <w:color w:val="333333"/>
          <w:sz w:val="24"/>
          <w:szCs w:val="24"/>
        </w:rPr>
        <w:t>.4</w:t>
      </w:r>
      <w:r w:rsidRPr="00A71D8D">
        <w:rPr>
          <w:rFonts w:ascii="Times New Roman" w:hAnsi="Times New Roman" w:cs="Times New Roman"/>
          <w:color w:val="333333"/>
          <w:sz w:val="24"/>
          <w:szCs w:val="24"/>
        </w:rPr>
        <w:t>.). Чем меньше плотность нефти, тем выше выход светлых фракций. Не все газы, растворяясь в нефти, одинаково влияют на её плотность. С повышением давления плотность нефти значительно уменьшается при насыщении её углеводородными газами. Плотность нефтей при насыщении азотом или углекислым газом несколько возрастает с увеличением давления. Обычно плотность нефтей колеблется в пределах 820-950 кг/м</w:t>
      </w:r>
      <w:r w:rsidRPr="00A71D8D">
        <w:rPr>
          <w:rFonts w:ascii="Times New Roman" w:hAnsi="Times New Roman" w:cs="Times New Roman"/>
          <w:color w:val="333333"/>
          <w:sz w:val="24"/>
          <w:szCs w:val="24"/>
          <w:vertAlign w:val="superscript"/>
        </w:rPr>
        <w:t>3</w:t>
      </w:r>
      <w:r w:rsidRPr="00A71D8D">
        <w:rPr>
          <w:rFonts w:ascii="Times New Roman" w:hAnsi="Times New Roman" w:cs="Times New Roman"/>
          <w:color w:val="333333"/>
          <w:sz w:val="24"/>
          <w:szCs w:val="24"/>
        </w:rPr>
        <w:t xml:space="preserve">. </w:t>
      </w:r>
    </w:p>
    <w:p w:rsidR="00A15854" w:rsidRPr="00A71D8D" w:rsidRDefault="00A15854" w:rsidP="00CE759E">
      <w:pPr>
        <w:spacing w:after="0" w:line="240" w:lineRule="auto"/>
        <w:ind w:firstLine="567"/>
        <w:jc w:val="center"/>
        <w:rPr>
          <w:rFonts w:ascii="Times New Roman" w:hAnsi="Times New Roman" w:cs="Times New Roman"/>
          <w:color w:val="333333"/>
          <w:sz w:val="24"/>
          <w:szCs w:val="24"/>
        </w:rPr>
      </w:pPr>
      <w:r w:rsidRPr="00A71D8D">
        <w:rPr>
          <w:rFonts w:ascii="Times New Roman" w:hAnsi="Times New Roman" w:cs="Times New Roman"/>
          <w:noProof/>
          <w:color w:val="B85B5A"/>
          <w:sz w:val="24"/>
          <w:szCs w:val="24"/>
        </w:rPr>
        <w:drawing>
          <wp:inline distT="0" distB="0" distL="0" distR="0">
            <wp:extent cx="4803775" cy="2825115"/>
            <wp:effectExtent l="19050" t="0" r="0" b="0"/>
            <wp:docPr id="97" name="Рисунок 184" descr="clip_image001">
              <a:hlinkClick xmlns:a="http://schemas.openxmlformats.org/drawingml/2006/main" r:id="rId1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clip_image001"/>
                    <pic:cNvPicPr>
                      <a:picLocks noChangeAspect="1" noChangeArrowheads="1"/>
                    </pic:cNvPicPr>
                  </pic:nvPicPr>
                  <pic:blipFill>
                    <a:blip r:embed="rId163" r:link="rId164" cstate="print"/>
                    <a:srcRect/>
                    <a:stretch>
                      <a:fillRect/>
                    </a:stretch>
                  </pic:blipFill>
                  <pic:spPr bwMode="auto">
                    <a:xfrm>
                      <a:off x="0" y="0"/>
                      <a:ext cx="4803775" cy="2825115"/>
                    </a:xfrm>
                    <a:prstGeom prst="rect">
                      <a:avLst/>
                    </a:prstGeom>
                    <a:noFill/>
                    <a:ln w="9525">
                      <a:noFill/>
                      <a:miter lim="800000"/>
                      <a:headEnd/>
                      <a:tailEnd/>
                    </a:ln>
                  </pic:spPr>
                </pic:pic>
              </a:graphicData>
            </a:graphic>
          </wp:inline>
        </w:drawing>
      </w:r>
    </w:p>
    <w:p w:rsidR="00A15854" w:rsidRPr="00A71D8D" w:rsidRDefault="00A15854" w:rsidP="00CE759E">
      <w:pPr>
        <w:spacing w:after="0" w:line="240" w:lineRule="auto"/>
        <w:ind w:firstLine="567"/>
        <w:jc w:val="center"/>
        <w:rPr>
          <w:rFonts w:ascii="Times New Roman" w:hAnsi="Times New Roman" w:cs="Times New Roman"/>
          <w:color w:val="333333"/>
          <w:sz w:val="24"/>
          <w:szCs w:val="24"/>
        </w:rPr>
      </w:pPr>
      <w:r w:rsidRPr="00A71D8D">
        <w:rPr>
          <w:rFonts w:ascii="Times New Roman" w:hAnsi="Times New Roman" w:cs="Times New Roman"/>
          <w:color w:val="333333"/>
          <w:sz w:val="24"/>
          <w:szCs w:val="24"/>
        </w:rPr>
        <w:t xml:space="preserve">Рис. </w:t>
      </w:r>
      <w:r w:rsidR="00660934" w:rsidRPr="00A71D8D">
        <w:rPr>
          <w:rFonts w:ascii="Times New Roman" w:hAnsi="Times New Roman" w:cs="Times New Roman"/>
          <w:color w:val="333333"/>
          <w:sz w:val="24"/>
          <w:szCs w:val="24"/>
          <w:lang w:val="kk-KZ"/>
        </w:rPr>
        <w:t>17</w:t>
      </w:r>
      <w:r w:rsidR="00E94535" w:rsidRPr="00A71D8D">
        <w:rPr>
          <w:rFonts w:ascii="Times New Roman" w:hAnsi="Times New Roman" w:cs="Times New Roman"/>
          <w:color w:val="333333"/>
          <w:sz w:val="24"/>
          <w:szCs w:val="24"/>
        </w:rPr>
        <w:t>.4</w:t>
      </w:r>
      <w:r w:rsidRPr="00A71D8D">
        <w:rPr>
          <w:rFonts w:ascii="Times New Roman" w:hAnsi="Times New Roman" w:cs="Times New Roman"/>
          <w:color w:val="333333"/>
          <w:sz w:val="24"/>
          <w:szCs w:val="24"/>
        </w:rPr>
        <w:t xml:space="preserve"> . Изменение плотности пластовой нефти в зависимости от давления</w:t>
      </w:r>
    </w:p>
    <w:p w:rsidR="00B668F2" w:rsidRPr="00A71D8D" w:rsidRDefault="00B668F2" w:rsidP="00A71D8D">
      <w:pPr>
        <w:spacing w:after="0" w:line="240" w:lineRule="auto"/>
        <w:ind w:firstLine="567"/>
        <w:jc w:val="both"/>
        <w:rPr>
          <w:rFonts w:ascii="Times New Roman" w:hAnsi="Times New Roman" w:cs="Times New Roman"/>
          <w:color w:val="333333"/>
          <w:sz w:val="24"/>
          <w:szCs w:val="24"/>
        </w:rPr>
      </w:pPr>
    </w:p>
    <w:p w:rsidR="00A15854" w:rsidRPr="00A71D8D" w:rsidRDefault="00A15854" w:rsidP="00A71D8D">
      <w:pPr>
        <w:spacing w:after="0" w:line="240" w:lineRule="auto"/>
        <w:ind w:firstLine="567"/>
        <w:jc w:val="both"/>
        <w:rPr>
          <w:rFonts w:ascii="Times New Roman" w:hAnsi="Times New Roman" w:cs="Times New Roman"/>
          <w:color w:val="333333"/>
          <w:sz w:val="24"/>
          <w:szCs w:val="24"/>
        </w:rPr>
      </w:pPr>
      <w:r w:rsidRPr="00A71D8D">
        <w:rPr>
          <w:rFonts w:ascii="Times New Roman" w:hAnsi="Times New Roman" w:cs="Times New Roman"/>
          <w:b/>
          <w:bCs/>
          <w:i/>
          <w:color w:val="333333"/>
          <w:sz w:val="24"/>
          <w:szCs w:val="24"/>
        </w:rPr>
        <w:t xml:space="preserve">Вязкость </w:t>
      </w:r>
      <w:r w:rsidRPr="00A71D8D">
        <w:rPr>
          <w:rFonts w:ascii="Times New Roman" w:hAnsi="Times New Roman" w:cs="Times New Roman"/>
          <w:color w:val="333333"/>
          <w:sz w:val="24"/>
          <w:szCs w:val="24"/>
        </w:rPr>
        <w:t xml:space="preserve">– сила трения (внутреннего сопротивления), возникающая между двумя смежными слоями внутри жидкости или газа на единицу поверхности при их взаимном перемещении </w:t>
      </w:r>
    </w:p>
    <w:p w:rsidR="00A15854" w:rsidRPr="00A71D8D" w:rsidRDefault="00A15854" w:rsidP="00A71D8D">
      <w:pPr>
        <w:spacing w:after="0" w:line="240" w:lineRule="auto"/>
        <w:ind w:firstLine="567"/>
        <w:jc w:val="both"/>
        <w:rPr>
          <w:rFonts w:ascii="Times New Roman" w:hAnsi="Times New Roman" w:cs="Times New Roman"/>
          <w:color w:val="333333"/>
          <w:sz w:val="24"/>
          <w:szCs w:val="24"/>
        </w:rPr>
      </w:pPr>
      <w:r w:rsidRPr="00A71D8D">
        <w:rPr>
          <w:rFonts w:ascii="Times New Roman" w:hAnsi="Times New Roman" w:cs="Times New Roman"/>
          <w:bCs/>
          <w:color w:val="333333"/>
          <w:sz w:val="24"/>
          <w:szCs w:val="24"/>
        </w:rPr>
        <w:t xml:space="preserve">Динамическая вязкость </w:t>
      </w:r>
      <w:r w:rsidRPr="00A71D8D">
        <w:rPr>
          <w:rFonts w:ascii="Times New Roman" w:hAnsi="Times New Roman" w:cs="Times New Roman"/>
          <w:color w:val="333333"/>
          <w:sz w:val="24"/>
          <w:szCs w:val="24"/>
        </w:rPr>
        <w:t>определяется через закон Ньютона:</w:t>
      </w:r>
      <w:r w:rsidR="00E94535" w:rsidRPr="00A71D8D">
        <w:rPr>
          <w:rFonts w:ascii="Times New Roman" w:hAnsi="Times New Roman" w:cs="Times New Roman"/>
          <w:color w:val="333333"/>
          <w:sz w:val="24"/>
          <w:szCs w:val="24"/>
        </w:rPr>
        <w:t xml:space="preserve">                             </w:t>
      </w:r>
    </w:p>
    <w:p w:rsidR="00A15854" w:rsidRPr="00A71D8D" w:rsidRDefault="00CE759E" w:rsidP="00A71D8D">
      <w:pPr>
        <w:spacing w:after="0" w:line="240" w:lineRule="auto"/>
        <w:ind w:firstLine="567"/>
        <w:jc w:val="both"/>
        <w:rPr>
          <w:rFonts w:ascii="Times New Roman" w:hAnsi="Times New Roman" w:cs="Times New Roman"/>
          <w:color w:val="333333"/>
          <w:sz w:val="24"/>
          <w:szCs w:val="24"/>
        </w:rPr>
      </w:pPr>
      <w:r>
        <w:rPr>
          <w:rFonts w:ascii="Times New Roman" w:hAnsi="Times New Roman" w:cs="Times New Roman"/>
          <w:color w:val="333333"/>
          <w:sz w:val="24"/>
          <w:szCs w:val="24"/>
          <w:lang w:val="kk-KZ"/>
        </w:rPr>
        <w:t xml:space="preserve">                                                     </w:t>
      </w:r>
      <w:r w:rsidR="00A15854" w:rsidRPr="00A71D8D">
        <w:rPr>
          <w:rFonts w:ascii="Times New Roman" w:hAnsi="Times New Roman" w:cs="Times New Roman"/>
          <w:b/>
          <w:noProof/>
          <w:color w:val="B85B5A"/>
          <w:sz w:val="24"/>
          <w:szCs w:val="24"/>
        </w:rPr>
        <w:drawing>
          <wp:inline distT="0" distB="0" distL="0" distR="0">
            <wp:extent cx="832485" cy="559435"/>
            <wp:effectExtent l="0" t="0" r="0" b="0"/>
            <wp:docPr id="96" name="Рисунок 185" descr="clip_image003">
              <a:hlinkClick xmlns:a="http://schemas.openxmlformats.org/drawingml/2006/main" r:id="rId1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clip_image003"/>
                    <pic:cNvPicPr>
                      <a:picLocks noChangeAspect="1" noChangeArrowheads="1"/>
                    </pic:cNvPicPr>
                  </pic:nvPicPr>
                  <pic:blipFill>
                    <a:blip r:embed="rId166" r:link="rId167" cstate="print"/>
                    <a:srcRect/>
                    <a:stretch>
                      <a:fillRect/>
                    </a:stretch>
                  </pic:blipFill>
                  <pic:spPr bwMode="auto">
                    <a:xfrm>
                      <a:off x="0" y="0"/>
                      <a:ext cx="832485" cy="559435"/>
                    </a:xfrm>
                    <a:prstGeom prst="rect">
                      <a:avLst/>
                    </a:prstGeom>
                    <a:noFill/>
                    <a:ln w="9525">
                      <a:noFill/>
                      <a:miter lim="800000"/>
                      <a:headEnd/>
                      <a:tailEnd/>
                    </a:ln>
                  </pic:spPr>
                </pic:pic>
              </a:graphicData>
            </a:graphic>
          </wp:inline>
        </w:drawing>
      </w:r>
      <w:r w:rsidR="00A15854" w:rsidRPr="00A71D8D">
        <w:rPr>
          <w:rFonts w:ascii="Times New Roman" w:hAnsi="Times New Roman" w:cs="Times New Roman"/>
          <w:color w:val="333333"/>
          <w:sz w:val="24"/>
          <w:szCs w:val="24"/>
        </w:rPr>
        <w:t xml:space="preserve">, </w:t>
      </w:r>
      <w:r w:rsidR="00E94535" w:rsidRPr="00A71D8D">
        <w:rPr>
          <w:rFonts w:ascii="Times New Roman" w:hAnsi="Times New Roman" w:cs="Times New Roman"/>
          <w:color w:val="333333"/>
          <w:sz w:val="24"/>
          <w:szCs w:val="24"/>
        </w:rPr>
        <w:t xml:space="preserve">                                                           </w:t>
      </w:r>
      <w:r w:rsidR="00A15854" w:rsidRPr="00A71D8D">
        <w:rPr>
          <w:rFonts w:ascii="Times New Roman" w:hAnsi="Times New Roman" w:cs="Times New Roman"/>
          <w:color w:val="333333"/>
          <w:sz w:val="24"/>
          <w:szCs w:val="24"/>
        </w:rPr>
        <w:t>(</w:t>
      </w:r>
      <w:r w:rsidR="00AA6F77" w:rsidRPr="00A71D8D">
        <w:rPr>
          <w:rFonts w:ascii="Times New Roman" w:hAnsi="Times New Roman" w:cs="Times New Roman"/>
          <w:color w:val="333333"/>
          <w:sz w:val="24"/>
          <w:szCs w:val="24"/>
          <w:lang w:val="kk-KZ"/>
        </w:rPr>
        <w:t>17</w:t>
      </w:r>
      <w:r w:rsidR="00A15854" w:rsidRPr="00A71D8D">
        <w:rPr>
          <w:rFonts w:ascii="Times New Roman" w:hAnsi="Times New Roman" w:cs="Times New Roman"/>
          <w:color w:val="333333"/>
          <w:sz w:val="24"/>
          <w:szCs w:val="24"/>
          <w:lang w:val="kk-KZ"/>
        </w:rPr>
        <w:t>,1</w:t>
      </w:r>
      <w:r w:rsidR="00A15854" w:rsidRPr="00A71D8D">
        <w:rPr>
          <w:rFonts w:ascii="Times New Roman" w:hAnsi="Times New Roman" w:cs="Times New Roman"/>
          <w:color w:val="333333"/>
          <w:sz w:val="24"/>
          <w:szCs w:val="24"/>
        </w:rPr>
        <w:t>)</w:t>
      </w:r>
    </w:p>
    <w:p w:rsidR="00A15854" w:rsidRPr="00A71D8D" w:rsidRDefault="00A15854" w:rsidP="00A71D8D">
      <w:pPr>
        <w:spacing w:after="0" w:line="240" w:lineRule="auto"/>
        <w:ind w:firstLine="567"/>
        <w:jc w:val="both"/>
        <w:rPr>
          <w:rFonts w:ascii="Times New Roman" w:hAnsi="Times New Roman" w:cs="Times New Roman"/>
          <w:color w:val="333333"/>
          <w:sz w:val="24"/>
          <w:szCs w:val="24"/>
        </w:rPr>
      </w:pPr>
      <w:r w:rsidRPr="00A71D8D">
        <w:rPr>
          <w:rFonts w:ascii="Times New Roman" w:hAnsi="Times New Roman" w:cs="Times New Roman"/>
          <w:color w:val="333333"/>
          <w:sz w:val="24"/>
          <w:szCs w:val="24"/>
        </w:rPr>
        <w:t>где А – площадь перемещающихся слоё</w:t>
      </w:r>
      <w:r w:rsidR="00EE6BAA" w:rsidRPr="00A71D8D">
        <w:rPr>
          <w:rFonts w:ascii="Times New Roman" w:hAnsi="Times New Roman" w:cs="Times New Roman"/>
          <w:color w:val="333333"/>
          <w:sz w:val="24"/>
          <w:szCs w:val="24"/>
        </w:rPr>
        <w:t>в жидкости (газа) – см. рис. 17</w:t>
      </w:r>
      <w:r w:rsidR="00B668F2" w:rsidRPr="00A71D8D">
        <w:rPr>
          <w:rFonts w:ascii="Times New Roman" w:hAnsi="Times New Roman" w:cs="Times New Roman"/>
          <w:color w:val="333333"/>
          <w:sz w:val="24"/>
          <w:szCs w:val="24"/>
        </w:rPr>
        <w:t>.4</w:t>
      </w:r>
      <w:r w:rsidRPr="00A71D8D">
        <w:rPr>
          <w:rFonts w:ascii="Times New Roman" w:hAnsi="Times New Roman" w:cs="Times New Roman"/>
          <w:color w:val="333333"/>
          <w:sz w:val="24"/>
          <w:szCs w:val="24"/>
        </w:rPr>
        <w:t>;</w:t>
      </w:r>
    </w:p>
    <w:p w:rsidR="00A15854" w:rsidRPr="00A71D8D" w:rsidRDefault="00A15854" w:rsidP="00A71D8D">
      <w:pPr>
        <w:spacing w:after="0" w:line="240" w:lineRule="auto"/>
        <w:ind w:firstLine="567"/>
        <w:jc w:val="both"/>
        <w:rPr>
          <w:rFonts w:ascii="Times New Roman" w:hAnsi="Times New Roman" w:cs="Times New Roman"/>
          <w:color w:val="333333"/>
          <w:sz w:val="24"/>
          <w:szCs w:val="24"/>
        </w:rPr>
      </w:pPr>
      <w:r w:rsidRPr="00A71D8D">
        <w:rPr>
          <w:rFonts w:ascii="Times New Roman" w:hAnsi="Times New Roman" w:cs="Times New Roman"/>
          <w:color w:val="333333"/>
          <w:sz w:val="24"/>
          <w:szCs w:val="24"/>
        </w:rPr>
        <w:t>F – сила, требующаяся для поддержания разницы скоростей движения между слоями на величину dv;</w:t>
      </w:r>
    </w:p>
    <w:p w:rsidR="00A15854" w:rsidRPr="00A71D8D" w:rsidRDefault="00A15854" w:rsidP="00A71D8D">
      <w:pPr>
        <w:spacing w:after="0" w:line="240" w:lineRule="auto"/>
        <w:ind w:firstLine="567"/>
        <w:jc w:val="both"/>
        <w:rPr>
          <w:rFonts w:ascii="Times New Roman" w:hAnsi="Times New Roman" w:cs="Times New Roman"/>
          <w:color w:val="333333"/>
          <w:sz w:val="24"/>
          <w:szCs w:val="24"/>
        </w:rPr>
      </w:pPr>
      <w:r w:rsidRPr="00A71D8D">
        <w:rPr>
          <w:rFonts w:ascii="Times New Roman" w:hAnsi="Times New Roman" w:cs="Times New Roman"/>
          <w:color w:val="333333"/>
          <w:sz w:val="24"/>
          <w:szCs w:val="24"/>
        </w:rPr>
        <w:t>dy – расстояние между движущимися слоями жидкости (газа);</w:t>
      </w:r>
    </w:p>
    <w:p w:rsidR="00A15854" w:rsidRPr="00A71D8D" w:rsidRDefault="00A15854" w:rsidP="00A71D8D">
      <w:pPr>
        <w:spacing w:after="0" w:line="240" w:lineRule="auto"/>
        <w:ind w:firstLine="567"/>
        <w:jc w:val="both"/>
        <w:rPr>
          <w:rFonts w:ascii="Times New Roman" w:hAnsi="Times New Roman" w:cs="Times New Roman"/>
          <w:color w:val="333333"/>
          <w:sz w:val="24"/>
          <w:szCs w:val="24"/>
        </w:rPr>
      </w:pPr>
      <w:r w:rsidRPr="00A71D8D">
        <w:rPr>
          <w:rFonts w:ascii="Times New Roman" w:hAnsi="Times New Roman" w:cs="Times New Roman"/>
          <w:color w:val="333333"/>
          <w:sz w:val="24"/>
          <w:szCs w:val="24"/>
        </w:rPr>
        <w:lastRenderedPageBreak/>
        <w:t>dv – разность скоростей движущихся слоёв жидкости (газа).</w:t>
      </w:r>
    </w:p>
    <w:p w:rsidR="00A15854" w:rsidRPr="00A71D8D" w:rsidRDefault="00A15854" w:rsidP="00CE759E">
      <w:pPr>
        <w:spacing w:after="0" w:line="240" w:lineRule="auto"/>
        <w:ind w:firstLine="567"/>
        <w:jc w:val="center"/>
        <w:rPr>
          <w:rFonts w:ascii="Times New Roman" w:hAnsi="Times New Roman" w:cs="Times New Roman"/>
          <w:color w:val="333333"/>
          <w:sz w:val="24"/>
          <w:szCs w:val="24"/>
        </w:rPr>
      </w:pPr>
      <w:r w:rsidRPr="00A71D8D">
        <w:rPr>
          <w:rFonts w:ascii="Times New Roman" w:hAnsi="Times New Roman" w:cs="Times New Roman"/>
          <w:noProof/>
          <w:color w:val="B85B5A"/>
          <w:sz w:val="24"/>
          <w:szCs w:val="24"/>
        </w:rPr>
        <w:drawing>
          <wp:inline distT="0" distB="0" distL="0" distR="0">
            <wp:extent cx="2320290" cy="1555750"/>
            <wp:effectExtent l="19050" t="0" r="3810" b="0"/>
            <wp:docPr id="287" name="Рисунок 186" descr="clip_image004">
              <a:hlinkClick xmlns:a="http://schemas.openxmlformats.org/drawingml/2006/main" r:id="rId1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clip_image004"/>
                    <pic:cNvPicPr>
                      <a:picLocks noChangeAspect="1" noChangeArrowheads="1"/>
                    </pic:cNvPicPr>
                  </pic:nvPicPr>
                  <pic:blipFill>
                    <a:blip r:embed="rId169" r:link="rId170" cstate="print"/>
                    <a:srcRect/>
                    <a:stretch>
                      <a:fillRect/>
                    </a:stretch>
                  </pic:blipFill>
                  <pic:spPr bwMode="auto">
                    <a:xfrm>
                      <a:off x="0" y="0"/>
                      <a:ext cx="2320290" cy="1555750"/>
                    </a:xfrm>
                    <a:prstGeom prst="rect">
                      <a:avLst/>
                    </a:prstGeom>
                    <a:noFill/>
                    <a:ln w="9525">
                      <a:noFill/>
                      <a:miter lim="800000"/>
                      <a:headEnd/>
                      <a:tailEnd/>
                    </a:ln>
                  </pic:spPr>
                </pic:pic>
              </a:graphicData>
            </a:graphic>
          </wp:inline>
        </w:drawing>
      </w:r>
    </w:p>
    <w:p w:rsidR="00A15854" w:rsidRDefault="00A15854" w:rsidP="00CE759E">
      <w:pPr>
        <w:spacing w:after="0" w:line="240" w:lineRule="auto"/>
        <w:ind w:firstLine="567"/>
        <w:jc w:val="center"/>
        <w:rPr>
          <w:rFonts w:ascii="Times New Roman" w:hAnsi="Times New Roman" w:cs="Times New Roman"/>
          <w:color w:val="333333"/>
          <w:sz w:val="24"/>
          <w:szCs w:val="24"/>
          <w:lang w:val="kk-KZ"/>
        </w:rPr>
      </w:pPr>
      <w:r w:rsidRPr="00A71D8D">
        <w:rPr>
          <w:rFonts w:ascii="Times New Roman" w:hAnsi="Times New Roman" w:cs="Times New Roman"/>
          <w:color w:val="333333"/>
          <w:sz w:val="24"/>
          <w:szCs w:val="24"/>
        </w:rPr>
        <w:t xml:space="preserve">Рис. </w:t>
      </w:r>
      <w:r w:rsidR="00660934" w:rsidRPr="00A71D8D">
        <w:rPr>
          <w:rFonts w:ascii="Times New Roman" w:hAnsi="Times New Roman" w:cs="Times New Roman"/>
          <w:color w:val="333333"/>
          <w:sz w:val="24"/>
          <w:szCs w:val="24"/>
          <w:lang w:val="kk-KZ"/>
        </w:rPr>
        <w:t>17</w:t>
      </w:r>
      <w:r w:rsidR="00B668F2" w:rsidRPr="00A71D8D">
        <w:rPr>
          <w:rFonts w:ascii="Times New Roman" w:hAnsi="Times New Roman" w:cs="Times New Roman"/>
          <w:color w:val="333333"/>
          <w:sz w:val="24"/>
          <w:szCs w:val="24"/>
        </w:rPr>
        <w:t>.4</w:t>
      </w:r>
      <w:r w:rsidRPr="00A71D8D">
        <w:rPr>
          <w:rFonts w:ascii="Times New Roman" w:hAnsi="Times New Roman" w:cs="Times New Roman"/>
          <w:color w:val="333333"/>
          <w:sz w:val="24"/>
          <w:szCs w:val="24"/>
        </w:rPr>
        <w:t>. Движение двух слоёв жидкости относительно друг друга.</w:t>
      </w:r>
    </w:p>
    <w:p w:rsidR="00CC76A6" w:rsidRPr="00CC76A6" w:rsidRDefault="00CC76A6" w:rsidP="00A71D8D">
      <w:pPr>
        <w:spacing w:after="0" w:line="240" w:lineRule="auto"/>
        <w:ind w:firstLine="567"/>
        <w:jc w:val="both"/>
        <w:rPr>
          <w:rFonts w:ascii="Times New Roman" w:hAnsi="Times New Roman" w:cs="Times New Roman"/>
          <w:color w:val="333333"/>
          <w:sz w:val="24"/>
          <w:szCs w:val="24"/>
          <w:lang w:val="kk-KZ"/>
        </w:rPr>
      </w:pPr>
    </w:p>
    <w:p w:rsidR="00A15854" w:rsidRPr="00A71D8D" w:rsidRDefault="00A15854" w:rsidP="00CC76A6">
      <w:pPr>
        <w:spacing w:after="0" w:line="240" w:lineRule="auto"/>
        <w:ind w:firstLine="567"/>
        <w:jc w:val="both"/>
        <w:rPr>
          <w:rFonts w:ascii="Times New Roman" w:hAnsi="Times New Roman" w:cs="Times New Roman"/>
          <w:color w:val="333333"/>
          <w:sz w:val="24"/>
          <w:szCs w:val="24"/>
        </w:rPr>
      </w:pPr>
      <w:r w:rsidRPr="00A71D8D">
        <w:rPr>
          <w:rFonts w:ascii="Times New Roman" w:hAnsi="Times New Roman" w:cs="Times New Roman"/>
          <w:color w:val="333333"/>
          <w:sz w:val="24"/>
          <w:szCs w:val="24"/>
        </w:rPr>
        <w:t>Размерность вязкости определяется из уравнения Ньютона:</w:t>
      </w:r>
      <w:r w:rsidR="005B1449" w:rsidRPr="00A71D8D">
        <w:rPr>
          <w:rFonts w:ascii="Times New Roman" w:hAnsi="Times New Roman" w:cs="Times New Roman"/>
          <w:color w:val="333333"/>
          <w:sz w:val="24"/>
          <w:szCs w:val="24"/>
        </w:rPr>
        <w:t xml:space="preserve"> </w:t>
      </w:r>
      <w:r w:rsidRPr="00A71D8D">
        <w:rPr>
          <w:rFonts w:ascii="Times New Roman" w:hAnsi="Times New Roman" w:cs="Times New Roman"/>
          <w:color w:val="333333"/>
          <w:sz w:val="24"/>
          <w:szCs w:val="24"/>
        </w:rPr>
        <w:t xml:space="preserve"> система СИ – [Па×с] система СГС – [Пуаз]=[г/(см×с)]</w:t>
      </w:r>
    </w:p>
    <w:p w:rsidR="00A15854" w:rsidRPr="00A71D8D" w:rsidRDefault="00A15854" w:rsidP="00A71D8D">
      <w:pPr>
        <w:spacing w:after="0" w:line="240" w:lineRule="auto"/>
        <w:ind w:firstLine="567"/>
        <w:jc w:val="both"/>
        <w:rPr>
          <w:rFonts w:ascii="Times New Roman" w:hAnsi="Times New Roman" w:cs="Times New Roman"/>
          <w:color w:val="333333"/>
          <w:sz w:val="24"/>
          <w:szCs w:val="24"/>
        </w:rPr>
      </w:pPr>
      <w:r w:rsidRPr="00A71D8D">
        <w:rPr>
          <w:rFonts w:ascii="Times New Roman" w:hAnsi="Times New Roman" w:cs="Times New Roman"/>
          <w:color w:val="333333"/>
          <w:sz w:val="24"/>
          <w:szCs w:val="24"/>
        </w:rPr>
        <w:t xml:space="preserve">С вязкостью связан ещё один параметр – </w:t>
      </w:r>
      <w:r w:rsidRPr="00A71D8D">
        <w:rPr>
          <w:rFonts w:ascii="Times New Roman" w:hAnsi="Times New Roman" w:cs="Times New Roman"/>
          <w:b/>
          <w:bCs/>
          <w:color w:val="333333"/>
          <w:sz w:val="24"/>
          <w:szCs w:val="24"/>
        </w:rPr>
        <w:t xml:space="preserve">текучесть </w:t>
      </w:r>
      <w:r w:rsidRPr="00A71D8D">
        <w:rPr>
          <w:rFonts w:ascii="Times New Roman" w:hAnsi="Times New Roman" w:cs="Times New Roman"/>
          <w:color w:val="333333"/>
          <w:sz w:val="24"/>
          <w:szCs w:val="24"/>
        </w:rPr>
        <w:t>j – величина обратная вязкости:</w:t>
      </w:r>
    </w:p>
    <w:p w:rsidR="00A15854" w:rsidRPr="00A71D8D" w:rsidRDefault="00EE6BAA" w:rsidP="00A71D8D">
      <w:pPr>
        <w:spacing w:after="0" w:line="240" w:lineRule="auto"/>
        <w:ind w:firstLine="567"/>
        <w:jc w:val="both"/>
        <w:rPr>
          <w:rFonts w:ascii="Times New Roman" w:hAnsi="Times New Roman" w:cs="Times New Roman"/>
          <w:color w:val="333333"/>
          <w:sz w:val="24"/>
          <w:szCs w:val="24"/>
        </w:rPr>
      </w:pPr>
      <w:r w:rsidRPr="00A71D8D">
        <w:rPr>
          <w:rFonts w:ascii="Times New Roman" w:hAnsi="Times New Roman" w:cs="Times New Roman"/>
          <w:color w:val="333333"/>
          <w:sz w:val="24"/>
          <w:szCs w:val="24"/>
        </w:rPr>
        <w:t xml:space="preserve">                                 </w:t>
      </w:r>
      <w:r w:rsidR="00CE759E">
        <w:rPr>
          <w:rFonts w:ascii="Times New Roman" w:hAnsi="Times New Roman" w:cs="Times New Roman"/>
          <w:color w:val="333333"/>
          <w:sz w:val="24"/>
          <w:szCs w:val="24"/>
          <w:lang w:val="kk-KZ"/>
        </w:rPr>
        <w:t xml:space="preserve">                     </w:t>
      </w:r>
      <w:r w:rsidRPr="00A71D8D">
        <w:rPr>
          <w:rFonts w:ascii="Times New Roman" w:hAnsi="Times New Roman" w:cs="Times New Roman"/>
          <w:color w:val="333333"/>
          <w:sz w:val="24"/>
          <w:szCs w:val="24"/>
        </w:rPr>
        <w:t xml:space="preserve">    </w:t>
      </w:r>
      <w:r w:rsidR="00A15854" w:rsidRPr="00A71D8D">
        <w:rPr>
          <w:rFonts w:ascii="Times New Roman" w:hAnsi="Times New Roman" w:cs="Times New Roman"/>
          <w:noProof/>
          <w:color w:val="B85B5A"/>
          <w:sz w:val="24"/>
          <w:szCs w:val="24"/>
        </w:rPr>
        <w:drawing>
          <wp:inline distT="0" distB="0" distL="0" distR="0">
            <wp:extent cx="682625" cy="422910"/>
            <wp:effectExtent l="0" t="0" r="0" b="0"/>
            <wp:docPr id="284" name="Рисунок 189" descr="clip_image008">
              <a:hlinkClick xmlns:a="http://schemas.openxmlformats.org/drawingml/2006/main" r:id="rId1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clip_image008"/>
                    <pic:cNvPicPr>
                      <a:picLocks noChangeAspect="1" noChangeArrowheads="1"/>
                    </pic:cNvPicPr>
                  </pic:nvPicPr>
                  <pic:blipFill>
                    <a:blip r:embed="rId172" r:link="rId173" cstate="print"/>
                    <a:srcRect/>
                    <a:stretch>
                      <a:fillRect/>
                    </a:stretch>
                  </pic:blipFill>
                  <pic:spPr bwMode="auto">
                    <a:xfrm>
                      <a:off x="0" y="0"/>
                      <a:ext cx="682625" cy="422910"/>
                    </a:xfrm>
                    <a:prstGeom prst="rect">
                      <a:avLst/>
                    </a:prstGeom>
                    <a:noFill/>
                    <a:ln w="9525">
                      <a:noFill/>
                      <a:miter lim="800000"/>
                      <a:headEnd/>
                      <a:tailEnd/>
                    </a:ln>
                  </pic:spPr>
                </pic:pic>
              </a:graphicData>
            </a:graphic>
          </wp:inline>
        </w:drawing>
      </w:r>
      <w:r w:rsidR="00A15854" w:rsidRPr="00A71D8D">
        <w:rPr>
          <w:rFonts w:ascii="Times New Roman" w:hAnsi="Times New Roman" w:cs="Times New Roman"/>
          <w:color w:val="333333"/>
          <w:sz w:val="24"/>
          <w:szCs w:val="24"/>
        </w:rPr>
        <w:t>.</w:t>
      </w:r>
      <w:r w:rsidRPr="00A71D8D">
        <w:rPr>
          <w:rFonts w:ascii="Times New Roman" w:hAnsi="Times New Roman" w:cs="Times New Roman"/>
          <w:color w:val="333333"/>
          <w:sz w:val="24"/>
          <w:szCs w:val="24"/>
        </w:rPr>
        <w:t xml:space="preserve">                                         </w:t>
      </w:r>
      <w:r w:rsidR="00CE759E">
        <w:rPr>
          <w:rFonts w:ascii="Times New Roman" w:hAnsi="Times New Roman" w:cs="Times New Roman"/>
          <w:color w:val="333333"/>
          <w:sz w:val="24"/>
          <w:szCs w:val="24"/>
        </w:rPr>
        <w:t xml:space="preserve">           </w:t>
      </w:r>
      <w:r w:rsidR="00CE759E">
        <w:rPr>
          <w:rFonts w:ascii="Times New Roman" w:hAnsi="Times New Roman" w:cs="Times New Roman"/>
          <w:color w:val="333333"/>
          <w:sz w:val="24"/>
          <w:szCs w:val="24"/>
          <w:lang w:val="kk-KZ"/>
        </w:rPr>
        <w:t xml:space="preserve">       </w:t>
      </w:r>
      <w:r w:rsidR="00A15854" w:rsidRPr="00A71D8D">
        <w:rPr>
          <w:rFonts w:ascii="Times New Roman" w:hAnsi="Times New Roman" w:cs="Times New Roman"/>
          <w:color w:val="333333"/>
          <w:sz w:val="24"/>
          <w:szCs w:val="24"/>
        </w:rPr>
        <w:t>(</w:t>
      </w:r>
      <w:r w:rsidR="00AA6F77" w:rsidRPr="00A71D8D">
        <w:rPr>
          <w:rFonts w:ascii="Times New Roman" w:hAnsi="Times New Roman" w:cs="Times New Roman"/>
          <w:color w:val="333333"/>
          <w:sz w:val="24"/>
          <w:szCs w:val="24"/>
          <w:lang w:val="kk-KZ"/>
        </w:rPr>
        <w:t>17</w:t>
      </w:r>
      <w:r w:rsidR="00A15854" w:rsidRPr="00A71D8D">
        <w:rPr>
          <w:rFonts w:ascii="Times New Roman" w:hAnsi="Times New Roman" w:cs="Times New Roman"/>
          <w:color w:val="333333"/>
          <w:sz w:val="24"/>
          <w:szCs w:val="24"/>
          <w:lang w:val="kk-KZ"/>
        </w:rPr>
        <w:t>,2</w:t>
      </w:r>
      <w:r w:rsidR="00A15854" w:rsidRPr="00A71D8D">
        <w:rPr>
          <w:rFonts w:ascii="Times New Roman" w:hAnsi="Times New Roman" w:cs="Times New Roman"/>
          <w:color w:val="333333"/>
          <w:sz w:val="24"/>
          <w:szCs w:val="24"/>
        </w:rPr>
        <w:t>)</w:t>
      </w:r>
    </w:p>
    <w:p w:rsidR="00A15854" w:rsidRPr="00A71D8D" w:rsidRDefault="00A15854" w:rsidP="00A71D8D">
      <w:pPr>
        <w:spacing w:after="0" w:line="240" w:lineRule="auto"/>
        <w:ind w:firstLine="567"/>
        <w:jc w:val="both"/>
        <w:rPr>
          <w:rFonts w:ascii="Times New Roman" w:hAnsi="Times New Roman" w:cs="Times New Roman"/>
          <w:color w:val="333333"/>
          <w:sz w:val="24"/>
          <w:szCs w:val="24"/>
        </w:rPr>
      </w:pPr>
      <w:r w:rsidRPr="00A71D8D">
        <w:rPr>
          <w:rFonts w:ascii="Times New Roman" w:hAnsi="Times New Roman" w:cs="Times New Roman"/>
          <w:color w:val="333333"/>
          <w:sz w:val="24"/>
          <w:szCs w:val="24"/>
        </w:rPr>
        <w:t xml:space="preserve">Кроме динамической вязкости для расчётов используют также </w:t>
      </w:r>
      <w:r w:rsidRPr="00A71D8D">
        <w:rPr>
          <w:rFonts w:ascii="Times New Roman" w:hAnsi="Times New Roman" w:cs="Times New Roman"/>
          <w:b/>
          <w:bCs/>
          <w:i/>
          <w:color w:val="333333"/>
          <w:sz w:val="24"/>
          <w:szCs w:val="24"/>
        </w:rPr>
        <w:t>кинематическую вязкость</w:t>
      </w:r>
      <w:r w:rsidRPr="00A71D8D">
        <w:rPr>
          <w:rFonts w:ascii="Times New Roman" w:hAnsi="Times New Roman" w:cs="Times New Roman"/>
          <w:i/>
          <w:color w:val="333333"/>
          <w:sz w:val="24"/>
          <w:szCs w:val="24"/>
        </w:rPr>
        <w:t xml:space="preserve"> – </w:t>
      </w:r>
      <w:r w:rsidRPr="00A71D8D">
        <w:rPr>
          <w:rFonts w:ascii="Times New Roman" w:hAnsi="Times New Roman" w:cs="Times New Roman"/>
          <w:color w:val="333333"/>
          <w:sz w:val="24"/>
          <w:szCs w:val="24"/>
        </w:rPr>
        <w:t>свойство жидкости оказывать сопротивление перемещению одной части жидкости относительно другой с учётом силы тяжести.</w:t>
      </w:r>
    </w:p>
    <w:p w:rsidR="00A15854" w:rsidRPr="00A71D8D" w:rsidRDefault="00EE6BAA" w:rsidP="00A71D8D">
      <w:pPr>
        <w:spacing w:after="0" w:line="240" w:lineRule="auto"/>
        <w:ind w:firstLine="567"/>
        <w:jc w:val="both"/>
        <w:rPr>
          <w:rFonts w:ascii="Times New Roman" w:hAnsi="Times New Roman" w:cs="Times New Roman"/>
          <w:color w:val="333333"/>
          <w:sz w:val="24"/>
          <w:szCs w:val="24"/>
        </w:rPr>
      </w:pPr>
      <w:r w:rsidRPr="00A71D8D">
        <w:rPr>
          <w:rFonts w:ascii="Times New Roman" w:hAnsi="Times New Roman" w:cs="Times New Roman"/>
          <w:color w:val="333333"/>
          <w:sz w:val="24"/>
          <w:szCs w:val="24"/>
        </w:rPr>
        <w:t xml:space="preserve">                                 </w:t>
      </w:r>
      <w:r w:rsidR="00CE759E">
        <w:rPr>
          <w:rFonts w:ascii="Times New Roman" w:hAnsi="Times New Roman" w:cs="Times New Roman"/>
          <w:color w:val="333333"/>
          <w:sz w:val="24"/>
          <w:szCs w:val="24"/>
          <w:lang w:val="kk-KZ"/>
        </w:rPr>
        <w:t xml:space="preserve">        </w:t>
      </w:r>
      <w:r w:rsidRPr="00A71D8D">
        <w:rPr>
          <w:rFonts w:ascii="Times New Roman" w:hAnsi="Times New Roman" w:cs="Times New Roman"/>
          <w:color w:val="333333"/>
          <w:sz w:val="24"/>
          <w:szCs w:val="24"/>
        </w:rPr>
        <w:t xml:space="preserve">   </w:t>
      </w:r>
      <w:r w:rsidR="00CE759E">
        <w:rPr>
          <w:rFonts w:ascii="Times New Roman" w:hAnsi="Times New Roman" w:cs="Times New Roman"/>
          <w:color w:val="333333"/>
          <w:sz w:val="24"/>
          <w:szCs w:val="24"/>
          <w:lang w:val="kk-KZ"/>
        </w:rPr>
        <w:t xml:space="preserve">           </w:t>
      </w:r>
      <w:r w:rsidRPr="00A71D8D">
        <w:rPr>
          <w:rFonts w:ascii="Times New Roman" w:hAnsi="Times New Roman" w:cs="Times New Roman"/>
          <w:color w:val="333333"/>
          <w:sz w:val="24"/>
          <w:szCs w:val="24"/>
        </w:rPr>
        <w:t xml:space="preserve">  </w:t>
      </w:r>
      <w:r w:rsidR="00A15854" w:rsidRPr="00A71D8D">
        <w:rPr>
          <w:rFonts w:ascii="Times New Roman" w:hAnsi="Times New Roman" w:cs="Times New Roman"/>
          <w:noProof/>
          <w:color w:val="B85B5A"/>
          <w:sz w:val="24"/>
          <w:szCs w:val="24"/>
        </w:rPr>
        <w:drawing>
          <wp:inline distT="0" distB="0" distL="0" distR="0">
            <wp:extent cx="518795" cy="559435"/>
            <wp:effectExtent l="0" t="0" r="0" b="0"/>
            <wp:docPr id="283" name="Рисунок 190" descr="clip_image010">
              <a:hlinkClick xmlns:a="http://schemas.openxmlformats.org/drawingml/2006/main" r:id="rId1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clip_image010"/>
                    <pic:cNvPicPr>
                      <a:picLocks noChangeAspect="1" noChangeArrowheads="1"/>
                    </pic:cNvPicPr>
                  </pic:nvPicPr>
                  <pic:blipFill>
                    <a:blip r:embed="rId175" r:link="rId176" cstate="print"/>
                    <a:srcRect/>
                    <a:stretch>
                      <a:fillRect/>
                    </a:stretch>
                  </pic:blipFill>
                  <pic:spPr bwMode="auto">
                    <a:xfrm>
                      <a:off x="0" y="0"/>
                      <a:ext cx="518795" cy="559435"/>
                    </a:xfrm>
                    <a:prstGeom prst="rect">
                      <a:avLst/>
                    </a:prstGeom>
                    <a:noFill/>
                    <a:ln w="9525">
                      <a:noFill/>
                      <a:miter lim="800000"/>
                      <a:headEnd/>
                      <a:tailEnd/>
                    </a:ln>
                  </pic:spPr>
                </pic:pic>
              </a:graphicData>
            </a:graphic>
          </wp:inline>
        </w:drawing>
      </w:r>
      <w:r w:rsidR="00A15854" w:rsidRPr="00A71D8D">
        <w:rPr>
          <w:rFonts w:ascii="Times New Roman" w:hAnsi="Times New Roman" w:cs="Times New Roman"/>
          <w:color w:val="333333"/>
          <w:sz w:val="24"/>
          <w:szCs w:val="24"/>
        </w:rPr>
        <w:t>.</w:t>
      </w:r>
      <w:r w:rsidRPr="00A71D8D">
        <w:rPr>
          <w:rFonts w:ascii="Times New Roman" w:hAnsi="Times New Roman" w:cs="Times New Roman"/>
          <w:color w:val="333333"/>
          <w:sz w:val="24"/>
          <w:szCs w:val="24"/>
        </w:rPr>
        <w:t xml:space="preserve">       </w:t>
      </w:r>
      <w:r w:rsidR="00CE759E">
        <w:rPr>
          <w:rFonts w:ascii="Times New Roman" w:hAnsi="Times New Roman" w:cs="Times New Roman"/>
          <w:color w:val="333333"/>
          <w:sz w:val="24"/>
          <w:szCs w:val="24"/>
        </w:rPr>
        <w:t xml:space="preserve">                              </w:t>
      </w:r>
      <w:r w:rsidRPr="00A71D8D">
        <w:rPr>
          <w:rFonts w:ascii="Times New Roman" w:hAnsi="Times New Roman" w:cs="Times New Roman"/>
          <w:color w:val="333333"/>
          <w:sz w:val="24"/>
          <w:szCs w:val="24"/>
        </w:rPr>
        <w:t xml:space="preserve">     </w:t>
      </w:r>
      <w:r w:rsidR="00CE759E">
        <w:rPr>
          <w:rFonts w:ascii="Times New Roman" w:hAnsi="Times New Roman" w:cs="Times New Roman"/>
          <w:color w:val="333333"/>
          <w:sz w:val="24"/>
          <w:szCs w:val="24"/>
        </w:rPr>
        <w:t xml:space="preserve">   </w:t>
      </w:r>
      <w:r w:rsidRPr="00A71D8D">
        <w:rPr>
          <w:rFonts w:ascii="Times New Roman" w:hAnsi="Times New Roman" w:cs="Times New Roman"/>
          <w:color w:val="333333"/>
          <w:sz w:val="24"/>
          <w:szCs w:val="24"/>
        </w:rPr>
        <w:t xml:space="preserve"> </w:t>
      </w:r>
      <w:r w:rsidR="00CE759E">
        <w:rPr>
          <w:rFonts w:ascii="Times New Roman" w:hAnsi="Times New Roman" w:cs="Times New Roman"/>
          <w:color w:val="333333"/>
          <w:sz w:val="24"/>
          <w:szCs w:val="24"/>
        </w:rPr>
        <w:t xml:space="preserve">                   </w:t>
      </w:r>
      <w:r w:rsidR="00A15854" w:rsidRPr="00A71D8D">
        <w:rPr>
          <w:rFonts w:ascii="Times New Roman" w:hAnsi="Times New Roman" w:cs="Times New Roman"/>
          <w:color w:val="333333"/>
          <w:sz w:val="24"/>
          <w:szCs w:val="24"/>
        </w:rPr>
        <w:t>(</w:t>
      </w:r>
      <w:r w:rsidR="00AA6F77" w:rsidRPr="00A71D8D">
        <w:rPr>
          <w:rFonts w:ascii="Times New Roman" w:hAnsi="Times New Roman" w:cs="Times New Roman"/>
          <w:color w:val="333333"/>
          <w:sz w:val="24"/>
          <w:szCs w:val="24"/>
          <w:lang w:val="kk-KZ"/>
        </w:rPr>
        <w:t>17</w:t>
      </w:r>
      <w:r w:rsidR="00A15854" w:rsidRPr="00A71D8D">
        <w:rPr>
          <w:rFonts w:ascii="Times New Roman" w:hAnsi="Times New Roman" w:cs="Times New Roman"/>
          <w:color w:val="333333"/>
          <w:sz w:val="24"/>
          <w:szCs w:val="24"/>
          <w:lang w:val="kk-KZ"/>
        </w:rPr>
        <w:t>,3</w:t>
      </w:r>
      <w:r w:rsidR="00A15854" w:rsidRPr="00A71D8D">
        <w:rPr>
          <w:rFonts w:ascii="Times New Roman" w:hAnsi="Times New Roman" w:cs="Times New Roman"/>
          <w:color w:val="333333"/>
          <w:sz w:val="24"/>
          <w:szCs w:val="24"/>
        </w:rPr>
        <w:t>)</w:t>
      </w:r>
    </w:p>
    <w:p w:rsidR="00A15854" w:rsidRPr="00A71D8D" w:rsidRDefault="00A15854" w:rsidP="00A71D8D">
      <w:pPr>
        <w:spacing w:after="0" w:line="240" w:lineRule="auto"/>
        <w:ind w:firstLine="567"/>
        <w:jc w:val="both"/>
        <w:rPr>
          <w:rFonts w:ascii="Times New Roman" w:hAnsi="Times New Roman" w:cs="Times New Roman"/>
          <w:color w:val="333333"/>
          <w:sz w:val="24"/>
          <w:szCs w:val="24"/>
        </w:rPr>
      </w:pPr>
      <w:r w:rsidRPr="00A71D8D">
        <w:rPr>
          <w:rFonts w:ascii="Times New Roman" w:hAnsi="Times New Roman" w:cs="Times New Roman"/>
          <w:color w:val="333333"/>
          <w:sz w:val="24"/>
          <w:szCs w:val="24"/>
        </w:rPr>
        <w:t>Единицы измерения кинематической вязкости:</w:t>
      </w:r>
    </w:p>
    <w:p w:rsidR="00A15854" w:rsidRPr="00A71D8D" w:rsidRDefault="00A15854" w:rsidP="00A71D8D">
      <w:pPr>
        <w:spacing w:after="0" w:line="240" w:lineRule="auto"/>
        <w:ind w:firstLine="567"/>
        <w:jc w:val="both"/>
        <w:rPr>
          <w:rFonts w:ascii="Times New Roman" w:hAnsi="Times New Roman" w:cs="Times New Roman"/>
          <w:color w:val="333333"/>
          <w:sz w:val="24"/>
          <w:szCs w:val="24"/>
        </w:rPr>
      </w:pPr>
      <w:r w:rsidRPr="00A71D8D">
        <w:rPr>
          <w:rFonts w:ascii="Times New Roman" w:hAnsi="Times New Roman" w:cs="Times New Roman"/>
          <w:color w:val="333333"/>
          <w:sz w:val="24"/>
          <w:szCs w:val="24"/>
        </w:rPr>
        <w:t>- система СИ – [м</w:t>
      </w:r>
      <w:r w:rsidRPr="00A71D8D">
        <w:rPr>
          <w:rFonts w:ascii="Times New Roman" w:hAnsi="Times New Roman" w:cs="Times New Roman"/>
          <w:color w:val="333333"/>
          <w:sz w:val="24"/>
          <w:szCs w:val="24"/>
          <w:vertAlign w:val="superscript"/>
        </w:rPr>
        <w:t>2</w:t>
      </w:r>
      <w:r w:rsidRPr="00A71D8D">
        <w:rPr>
          <w:rFonts w:ascii="Times New Roman" w:hAnsi="Times New Roman" w:cs="Times New Roman"/>
          <w:color w:val="333333"/>
          <w:sz w:val="24"/>
          <w:szCs w:val="24"/>
        </w:rPr>
        <w:t>/с]</w:t>
      </w:r>
    </w:p>
    <w:p w:rsidR="00A15854" w:rsidRPr="00A71D8D" w:rsidRDefault="00A15854" w:rsidP="00A71D8D">
      <w:pPr>
        <w:spacing w:after="0" w:line="240" w:lineRule="auto"/>
        <w:ind w:firstLine="567"/>
        <w:jc w:val="both"/>
        <w:rPr>
          <w:rFonts w:ascii="Times New Roman" w:hAnsi="Times New Roman" w:cs="Times New Roman"/>
          <w:color w:val="333333"/>
          <w:sz w:val="24"/>
          <w:szCs w:val="24"/>
        </w:rPr>
      </w:pPr>
      <w:r w:rsidRPr="00A71D8D">
        <w:rPr>
          <w:rFonts w:ascii="Times New Roman" w:hAnsi="Times New Roman" w:cs="Times New Roman"/>
          <w:color w:val="333333"/>
          <w:sz w:val="24"/>
          <w:szCs w:val="24"/>
        </w:rPr>
        <w:t>- система СГС – [Стокс]</w:t>
      </w:r>
    </w:p>
    <w:p w:rsidR="00A15854" w:rsidRPr="00A71D8D" w:rsidRDefault="00A15854" w:rsidP="00A71D8D">
      <w:pPr>
        <w:spacing w:after="0" w:line="240" w:lineRule="auto"/>
        <w:ind w:firstLine="567"/>
        <w:jc w:val="both"/>
        <w:rPr>
          <w:rFonts w:ascii="Times New Roman" w:hAnsi="Times New Roman" w:cs="Times New Roman"/>
          <w:i/>
          <w:color w:val="333333"/>
          <w:sz w:val="24"/>
          <w:szCs w:val="24"/>
        </w:rPr>
      </w:pPr>
      <w:r w:rsidRPr="00A71D8D">
        <w:rPr>
          <w:rFonts w:ascii="Times New Roman" w:hAnsi="Times New Roman" w:cs="Times New Roman"/>
          <w:color w:val="333333"/>
          <w:sz w:val="24"/>
          <w:szCs w:val="24"/>
        </w:rPr>
        <w:t xml:space="preserve">Нефть, как и все жидкости, обладает упругостью, т.е. способностью изменять свой объём под действием внешнего давления. Уменьшение объёма характеризуется </w:t>
      </w:r>
      <w:r w:rsidRPr="00A71D8D">
        <w:rPr>
          <w:rFonts w:ascii="Times New Roman" w:hAnsi="Times New Roman" w:cs="Times New Roman"/>
          <w:bCs/>
          <w:i/>
          <w:color w:val="333333"/>
          <w:sz w:val="24"/>
          <w:szCs w:val="24"/>
        </w:rPr>
        <w:t>коэффициентом сжимаемости (или объёмной упругости) b:</w:t>
      </w:r>
    </w:p>
    <w:p w:rsidR="00A15854" w:rsidRPr="00A71D8D" w:rsidRDefault="00EE6BAA" w:rsidP="00A71D8D">
      <w:pPr>
        <w:spacing w:after="0" w:line="240" w:lineRule="auto"/>
        <w:ind w:firstLine="567"/>
        <w:jc w:val="both"/>
        <w:rPr>
          <w:rFonts w:ascii="Times New Roman" w:hAnsi="Times New Roman" w:cs="Times New Roman"/>
          <w:color w:val="333333"/>
          <w:sz w:val="24"/>
          <w:szCs w:val="24"/>
        </w:rPr>
      </w:pPr>
      <w:r w:rsidRPr="00A71D8D">
        <w:rPr>
          <w:rFonts w:ascii="Times New Roman" w:hAnsi="Times New Roman" w:cs="Times New Roman"/>
          <w:color w:val="333333"/>
          <w:sz w:val="24"/>
          <w:szCs w:val="24"/>
        </w:rPr>
        <w:t xml:space="preserve">                </w:t>
      </w:r>
      <w:r w:rsidR="00CE759E">
        <w:rPr>
          <w:rFonts w:ascii="Times New Roman" w:hAnsi="Times New Roman" w:cs="Times New Roman"/>
          <w:color w:val="333333"/>
          <w:sz w:val="24"/>
          <w:szCs w:val="24"/>
          <w:lang w:val="kk-KZ"/>
        </w:rPr>
        <w:t xml:space="preserve">                          </w:t>
      </w:r>
      <w:r w:rsidR="00CE759E">
        <w:rPr>
          <w:rFonts w:ascii="Times New Roman" w:hAnsi="Times New Roman" w:cs="Times New Roman"/>
          <w:color w:val="333333"/>
          <w:sz w:val="24"/>
          <w:szCs w:val="24"/>
        </w:rPr>
        <w:t xml:space="preserve"> </w:t>
      </w:r>
      <w:r w:rsidRPr="00A71D8D">
        <w:rPr>
          <w:rFonts w:ascii="Times New Roman" w:hAnsi="Times New Roman" w:cs="Times New Roman"/>
          <w:color w:val="333333"/>
          <w:sz w:val="24"/>
          <w:szCs w:val="24"/>
        </w:rPr>
        <w:t xml:space="preserve">    </w:t>
      </w:r>
      <w:r w:rsidR="00A15854" w:rsidRPr="00A71D8D">
        <w:rPr>
          <w:rFonts w:ascii="Times New Roman" w:hAnsi="Times New Roman" w:cs="Times New Roman"/>
          <w:noProof/>
          <w:color w:val="B85B5A"/>
          <w:sz w:val="24"/>
          <w:szCs w:val="24"/>
        </w:rPr>
        <w:drawing>
          <wp:inline distT="0" distB="0" distL="0" distR="0">
            <wp:extent cx="1228090" cy="518795"/>
            <wp:effectExtent l="19050" t="0" r="0" b="0"/>
            <wp:docPr id="282" name="Рисунок 191" descr="clip_image012">
              <a:hlinkClick xmlns:a="http://schemas.openxmlformats.org/drawingml/2006/main" r:id="rId1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clip_image012"/>
                    <pic:cNvPicPr>
                      <a:picLocks noChangeAspect="1" noChangeArrowheads="1"/>
                    </pic:cNvPicPr>
                  </pic:nvPicPr>
                  <pic:blipFill>
                    <a:blip r:embed="rId178" r:link="rId179" cstate="print"/>
                    <a:srcRect/>
                    <a:stretch>
                      <a:fillRect/>
                    </a:stretch>
                  </pic:blipFill>
                  <pic:spPr bwMode="auto">
                    <a:xfrm>
                      <a:off x="0" y="0"/>
                      <a:ext cx="1228090" cy="518795"/>
                    </a:xfrm>
                    <a:prstGeom prst="rect">
                      <a:avLst/>
                    </a:prstGeom>
                    <a:noFill/>
                    <a:ln w="9525">
                      <a:noFill/>
                      <a:miter lim="800000"/>
                      <a:headEnd/>
                      <a:tailEnd/>
                    </a:ln>
                  </pic:spPr>
                </pic:pic>
              </a:graphicData>
            </a:graphic>
          </wp:inline>
        </w:drawing>
      </w:r>
      <w:r w:rsidR="00A15854" w:rsidRPr="00A71D8D">
        <w:rPr>
          <w:rFonts w:ascii="Times New Roman" w:hAnsi="Times New Roman" w:cs="Times New Roman"/>
          <w:color w:val="333333"/>
          <w:sz w:val="24"/>
          <w:szCs w:val="24"/>
        </w:rPr>
        <w:t>.</w:t>
      </w:r>
      <w:r w:rsidRPr="00A71D8D">
        <w:rPr>
          <w:rFonts w:ascii="Times New Roman" w:hAnsi="Times New Roman" w:cs="Times New Roman"/>
          <w:color w:val="333333"/>
          <w:sz w:val="24"/>
          <w:szCs w:val="24"/>
        </w:rPr>
        <w:t xml:space="preserve">                 </w:t>
      </w:r>
      <w:r w:rsidR="00CE759E">
        <w:rPr>
          <w:rFonts w:ascii="Times New Roman" w:hAnsi="Times New Roman" w:cs="Times New Roman"/>
          <w:color w:val="333333"/>
          <w:sz w:val="24"/>
          <w:szCs w:val="24"/>
        </w:rPr>
        <w:t xml:space="preserve">                 </w:t>
      </w:r>
      <w:r w:rsidR="00CE759E">
        <w:rPr>
          <w:rFonts w:ascii="Times New Roman" w:hAnsi="Times New Roman" w:cs="Times New Roman"/>
          <w:color w:val="333333"/>
          <w:sz w:val="24"/>
          <w:szCs w:val="24"/>
          <w:lang w:val="kk-KZ"/>
        </w:rPr>
        <w:t xml:space="preserve">     </w:t>
      </w:r>
      <w:r w:rsidR="00CE759E">
        <w:rPr>
          <w:rFonts w:ascii="Times New Roman" w:hAnsi="Times New Roman" w:cs="Times New Roman"/>
          <w:color w:val="333333"/>
          <w:sz w:val="24"/>
          <w:szCs w:val="24"/>
        </w:rPr>
        <w:t xml:space="preserve">   </w:t>
      </w:r>
      <w:r w:rsidR="00CE759E">
        <w:rPr>
          <w:rFonts w:ascii="Times New Roman" w:hAnsi="Times New Roman" w:cs="Times New Roman"/>
          <w:color w:val="333333"/>
          <w:sz w:val="24"/>
          <w:szCs w:val="24"/>
          <w:lang w:val="kk-KZ"/>
        </w:rPr>
        <w:t xml:space="preserve">   </w:t>
      </w:r>
      <w:r w:rsidR="00CE759E">
        <w:rPr>
          <w:rFonts w:ascii="Times New Roman" w:hAnsi="Times New Roman" w:cs="Times New Roman"/>
          <w:color w:val="333333"/>
          <w:sz w:val="24"/>
          <w:szCs w:val="24"/>
        </w:rPr>
        <w:t xml:space="preserve">          </w:t>
      </w:r>
      <w:r w:rsidR="00A15854" w:rsidRPr="00A71D8D">
        <w:rPr>
          <w:rFonts w:ascii="Times New Roman" w:hAnsi="Times New Roman" w:cs="Times New Roman"/>
          <w:color w:val="333333"/>
          <w:sz w:val="24"/>
          <w:szCs w:val="24"/>
        </w:rPr>
        <w:t>(</w:t>
      </w:r>
      <w:r w:rsidR="00AA6F77" w:rsidRPr="00A71D8D">
        <w:rPr>
          <w:rFonts w:ascii="Times New Roman" w:hAnsi="Times New Roman" w:cs="Times New Roman"/>
          <w:color w:val="333333"/>
          <w:sz w:val="24"/>
          <w:szCs w:val="24"/>
          <w:lang w:val="kk-KZ"/>
        </w:rPr>
        <w:t>17</w:t>
      </w:r>
      <w:r w:rsidR="00A15854" w:rsidRPr="00A71D8D">
        <w:rPr>
          <w:rFonts w:ascii="Times New Roman" w:hAnsi="Times New Roman" w:cs="Times New Roman"/>
          <w:color w:val="333333"/>
          <w:sz w:val="24"/>
          <w:szCs w:val="24"/>
          <w:lang w:val="kk-KZ"/>
        </w:rPr>
        <w:t>,4</w:t>
      </w:r>
      <w:r w:rsidR="00A15854" w:rsidRPr="00A71D8D">
        <w:rPr>
          <w:rFonts w:ascii="Times New Roman" w:hAnsi="Times New Roman" w:cs="Times New Roman"/>
          <w:color w:val="333333"/>
          <w:sz w:val="24"/>
          <w:szCs w:val="24"/>
        </w:rPr>
        <w:t>)</w:t>
      </w:r>
    </w:p>
    <w:p w:rsidR="00A15854" w:rsidRPr="00A71D8D" w:rsidRDefault="00A15854" w:rsidP="00A71D8D">
      <w:pPr>
        <w:spacing w:after="0" w:line="240" w:lineRule="auto"/>
        <w:ind w:firstLine="567"/>
        <w:jc w:val="both"/>
        <w:rPr>
          <w:rFonts w:ascii="Times New Roman" w:hAnsi="Times New Roman" w:cs="Times New Roman"/>
          <w:color w:val="333333"/>
          <w:sz w:val="24"/>
          <w:szCs w:val="24"/>
        </w:rPr>
      </w:pPr>
      <w:r w:rsidRPr="00A71D8D">
        <w:rPr>
          <w:rFonts w:ascii="Times New Roman" w:hAnsi="Times New Roman" w:cs="Times New Roman"/>
          <w:color w:val="333333"/>
          <w:sz w:val="24"/>
          <w:szCs w:val="24"/>
        </w:rPr>
        <w:t>Коэффициент сжимаемости зависит от давления, температуры, состава нефти и газового фактора. Нефти, не содержащие растворённого газа, обладают сравнительно низким коэффициентом сжимаемости (0,4-0,7 ГПа</w:t>
      </w:r>
      <w:r w:rsidRPr="00A71D8D">
        <w:rPr>
          <w:rFonts w:ascii="Times New Roman" w:hAnsi="Times New Roman" w:cs="Times New Roman"/>
          <w:color w:val="333333"/>
          <w:sz w:val="24"/>
          <w:szCs w:val="24"/>
          <w:vertAlign w:val="superscript"/>
        </w:rPr>
        <w:t>-1</w:t>
      </w:r>
      <w:r w:rsidRPr="00A71D8D">
        <w:rPr>
          <w:rFonts w:ascii="Times New Roman" w:hAnsi="Times New Roman" w:cs="Times New Roman"/>
          <w:color w:val="333333"/>
          <w:sz w:val="24"/>
          <w:szCs w:val="24"/>
        </w:rPr>
        <w:t>), а лёгкие нефти со значительным содержанием растворённого газа – повышенным коэффициентом сжимаемости (до 14 ГПа</w:t>
      </w:r>
      <w:r w:rsidRPr="00A71D8D">
        <w:rPr>
          <w:rFonts w:ascii="Times New Roman" w:hAnsi="Times New Roman" w:cs="Times New Roman"/>
          <w:color w:val="333333"/>
          <w:sz w:val="24"/>
          <w:szCs w:val="24"/>
          <w:vertAlign w:val="superscript"/>
        </w:rPr>
        <w:t>-1</w:t>
      </w:r>
      <w:r w:rsidRPr="00A71D8D">
        <w:rPr>
          <w:rFonts w:ascii="Times New Roman" w:hAnsi="Times New Roman" w:cs="Times New Roman"/>
          <w:color w:val="333333"/>
          <w:sz w:val="24"/>
          <w:szCs w:val="24"/>
        </w:rPr>
        <w:t>). Высокие коэффициенты сжимаемости свойственны нефтям, находящимся в пластовых условиях, близких к критическим.</w:t>
      </w:r>
    </w:p>
    <w:p w:rsidR="00A15854" w:rsidRPr="00A71D8D" w:rsidRDefault="00A15854" w:rsidP="00A71D8D">
      <w:pPr>
        <w:spacing w:after="0" w:line="240" w:lineRule="auto"/>
        <w:ind w:firstLine="567"/>
        <w:jc w:val="both"/>
        <w:rPr>
          <w:rFonts w:ascii="Times New Roman" w:hAnsi="Times New Roman" w:cs="Times New Roman"/>
          <w:color w:val="333333"/>
          <w:sz w:val="24"/>
          <w:szCs w:val="24"/>
        </w:rPr>
      </w:pPr>
      <w:r w:rsidRPr="00A71D8D">
        <w:rPr>
          <w:rFonts w:ascii="Times New Roman" w:hAnsi="Times New Roman" w:cs="Times New Roman"/>
          <w:color w:val="333333"/>
          <w:sz w:val="24"/>
          <w:szCs w:val="24"/>
        </w:rPr>
        <w:t xml:space="preserve">С количеством растворённого газа в нефти также связан </w:t>
      </w:r>
      <w:r w:rsidRPr="00A71D8D">
        <w:rPr>
          <w:rFonts w:ascii="Times New Roman" w:hAnsi="Times New Roman" w:cs="Times New Roman"/>
          <w:bCs/>
          <w:i/>
          <w:color w:val="333333"/>
          <w:sz w:val="24"/>
          <w:szCs w:val="24"/>
        </w:rPr>
        <w:t>объёмный коэффициент b</w:t>
      </w:r>
      <w:r w:rsidRPr="00A71D8D">
        <w:rPr>
          <w:rFonts w:ascii="Times New Roman" w:hAnsi="Times New Roman" w:cs="Times New Roman"/>
          <w:i/>
          <w:color w:val="333333"/>
          <w:sz w:val="24"/>
          <w:szCs w:val="24"/>
        </w:rPr>
        <w:t>,</w:t>
      </w:r>
      <w:r w:rsidRPr="00A71D8D">
        <w:rPr>
          <w:rFonts w:ascii="Times New Roman" w:hAnsi="Times New Roman" w:cs="Times New Roman"/>
          <w:color w:val="333333"/>
          <w:sz w:val="24"/>
          <w:szCs w:val="24"/>
        </w:rPr>
        <w:t xml:space="preserve"> характеризующий соотношение объёмов нефти в пластовых условиях и после отделения газа на поверхности:</w:t>
      </w:r>
    </w:p>
    <w:p w:rsidR="00A15854" w:rsidRPr="00A71D8D" w:rsidRDefault="00EE6BAA" w:rsidP="00A71D8D">
      <w:pPr>
        <w:spacing w:after="0" w:line="240" w:lineRule="auto"/>
        <w:ind w:firstLine="567"/>
        <w:jc w:val="both"/>
        <w:rPr>
          <w:rFonts w:ascii="Times New Roman" w:hAnsi="Times New Roman" w:cs="Times New Roman"/>
          <w:color w:val="333333"/>
          <w:sz w:val="24"/>
          <w:szCs w:val="24"/>
        </w:rPr>
      </w:pPr>
      <w:r w:rsidRPr="00A71D8D">
        <w:rPr>
          <w:rFonts w:ascii="Times New Roman" w:hAnsi="Times New Roman" w:cs="Times New Roman"/>
          <w:color w:val="333333"/>
          <w:sz w:val="24"/>
          <w:szCs w:val="24"/>
        </w:rPr>
        <w:t xml:space="preserve">                    </w:t>
      </w:r>
      <w:r w:rsidR="00CE759E">
        <w:rPr>
          <w:rFonts w:ascii="Times New Roman" w:hAnsi="Times New Roman" w:cs="Times New Roman"/>
          <w:color w:val="333333"/>
          <w:sz w:val="24"/>
          <w:szCs w:val="24"/>
          <w:lang w:val="kk-KZ"/>
        </w:rPr>
        <w:t xml:space="preserve">               </w:t>
      </w:r>
      <w:r w:rsidRPr="00A71D8D">
        <w:rPr>
          <w:rFonts w:ascii="Times New Roman" w:hAnsi="Times New Roman" w:cs="Times New Roman"/>
          <w:color w:val="333333"/>
          <w:sz w:val="24"/>
          <w:szCs w:val="24"/>
        </w:rPr>
        <w:t xml:space="preserve">   </w:t>
      </w:r>
      <w:r w:rsidR="00CE759E">
        <w:rPr>
          <w:rFonts w:ascii="Times New Roman" w:hAnsi="Times New Roman" w:cs="Times New Roman"/>
          <w:color w:val="333333"/>
          <w:sz w:val="24"/>
          <w:szCs w:val="24"/>
          <w:lang w:val="kk-KZ"/>
        </w:rPr>
        <w:t xml:space="preserve">           </w:t>
      </w:r>
      <w:r w:rsidRPr="00A71D8D">
        <w:rPr>
          <w:rFonts w:ascii="Times New Roman" w:hAnsi="Times New Roman" w:cs="Times New Roman"/>
          <w:color w:val="333333"/>
          <w:sz w:val="24"/>
          <w:szCs w:val="24"/>
        </w:rPr>
        <w:t xml:space="preserve">    </w:t>
      </w:r>
      <w:r w:rsidR="00A15854" w:rsidRPr="00A71D8D">
        <w:rPr>
          <w:rFonts w:ascii="Times New Roman" w:hAnsi="Times New Roman" w:cs="Times New Roman"/>
          <w:noProof/>
          <w:color w:val="B85B5A"/>
          <w:sz w:val="24"/>
          <w:szCs w:val="24"/>
        </w:rPr>
        <w:drawing>
          <wp:inline distT="0" distB="0" distL="0" distR="0">
            <wp:extent cx="723265" cy="573405"/>
            <wp:effectExtent l="19050" t="0" r="0" b="0"/>
            <wp:docPr id="281" name="Рисунок 192" descr="clip_image014">
              <a:hlinkClick xmlns:a="http://schemas.openxmlformats.org/drawingml/2006/main" r:id="rId1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clip_image014"/>
                    <pic:cNvPicPr>
                      <a:picLocks noChangeAspect="1" noChangeArrowheads="1"/>
                    </pic:cNvPicPr>
                  </pic:nvPicPr>
                  <pic:blipFill>
                    <a:blip r:embed="rId181" r:link="rId182" cstate="print"/>
                    <a:srcRect/>
                    <a:stretch>
                      <a:fillRect/>
                    </a:stretch>
                  </pic:blipFill>
                  <pic:spPr bwMode="auto">
                    <a:xfrm>
                      <a:off x="0" y="0"/>
                      <a:ext cx="723265" cy="573405"/>
                    </a:xfrm>
                    <a:prstGeom prst="rect">
                      <a:avLst/>
                    </a:prstGeom>
                    <a:noFill/>
                    <a:ln w="9525">
                      <a:noFill/>
                      <a:miter lim="800000"/>
                      <a:headEnd/>
                      <a:tailEnd/>
                    </a:ln>
                  </pic:spPr>
                </pic:pic>
              </a:graphicData>
            </a:graphic>
          </wp:inline>
        </w:drawing>
      </w:r>
      <w:r w:rsidR="00A15854" w:rsidRPr="00A71D8D">
        <w:rPr>
          <w:rFonts w:ascii="Times New Roman" w:hAnsi="Times New Roman" w:cs="Times New Roman"/>
          <w:color w:val="333333"/>
          <w:sz w:val="24"/>
          <w:szCs w:val="24"/>
        </w:rPr>
        <w:t>,</w:t>
      </w:r>
      <w:r w:rsidRPr="00A71D8D">
        <w:rPr>
          <w:rFonts w:ascii="Times New Roman" w:hAnsi="Times New Roman" w:cs="Times New Roman"/>
          <w:color w:val="333333"/>
          <w:sz w:val="24"/>
          <w:szCs w:val="24"/>
        </w:rPr>
        <w:t xml:space="preserve">                                                          </w:t>
      </w:r>
      <w:r w:rsidR="00CE759E">
        <w:rPr>
          <w:rFonts w:ascii="Times New Roman" w:hAnsi="Times New Roman" w:cs="Times New Roman"/>
          <w:color w:val="333333"/>
          <w:sz w:val="24"/>
          <w:szCs w:val="24"/>
        </w:rPr>
        <w:t xml:space="preserve">     </w:t>
      </w:r>
      <w:r w:rsidR="00A15854" w:rsidRPr="00A71D8D">
        <w:rPr>
          <w:rFonts w:ascii="Times New Roman" w:hAnsi="Times New Roman" w:cs="Times New Roman"/>
          <w:color w:val="333333"/>
          <w:sz w:val="24"/>
          <w:szCs w:val="24"/>
        </w:rPr>
        <w:t>(</w:t>
      </w:r>
      <w:r w:rsidR="00AA6F77" w:rsidRPr="00A71D8D">
        <w:rPr>
          <w:rFonts w:ascii="Times New Roman" w:hAnsi="Times New Roman" w:cs="Times New Roman"/>
          <w:color w:val="333333"/>
          <w:sz w:val="24"/>
          <w:szCs w:val="24"/>
          <w:lang w:val="kk-KZ"/>
        </w:rPr>
        <w:t>17</w:t>
      </w:r>
      <w:r w:rsidR="00A15854" w:rsidRPr="00A71D8D">
        <w:rPr>
          <w:rFonts w:ascii="Times New Roman" w:hAnsi="Times New Roman" w:cs="Times New Roman"/>
          <w:color w:val="333333"/>
          <w:sz w:val="24"/>
          <w:szCs w:val="24"/>
          <w:lang w:val="kk-KZ"/>
        </w:rPr>
        <w:t>,5</w:t>
      </w:r>
      <w:r w:rsidR="00A15854" w:rsidRPr="00A71D8D">
        <w:rPr>
          <w:rFonts w:ascii="Times New Roman" w:hAnsi="Times New Roman" w:cs="Times New Roman"/>
          <w:color w:val="333333"/>
          <w:sz w:val="24"/>
          <w:szCs w:val="24"/>
        </w:rPr>
        <w:t>)</w:t>
      </w:r>
    </w:p>
    <w:p w:rsidR="00A15854" w:rsidRPr="00A71D8D" w:rsidRDefault="00A15854" w:rsidP="00A71D8D">
      <w:pPr>
        <w:spacing w:after="0" w:line="240" w:lineRule="auto"/>
        <w:ind w:firstLine="567"/>
        <w:jc w:val="both"/>
        <w:rPr>
          <w:rFonts w:ascii="Times New Roman" w:hAnsi="Times New Roman" w:cs="Times New Roman"/>
          <w:color w:val="333333"/>
          <w:sz w:val="24"/>
          <w:szCs w:val="24"/>
        </w:rPr>
      </w:pPr>
      <w:r w:rsidRPr="00A71D8D">
        <w:rPr>
          <w:rFonts w:ascii="Times New Roman" w:hAnsi="Times New Roman" w:cs="Times New Roman"/>
          <w:color w:val="333333"/>
          <w:sz w:val="24"/>
          <w:szCs w:val="24"/>
        </w:rPr>
        <w:t>где V</w:t>
      </w:r>
      <w:r w:rsidRPr="00A71D8D">
        <w:rPr>
          <w:rFonts w:ascii="Times New Roman" w:hAnsi="Times New Roman" w:cs="Times New Roman"/>
          <w:color w:val="333333"/>
          <w:sz w:val="24"/>
          <w:szCs w:val="24"/>
          <w:vertAlign w:val="subscript"/>
        </w:rPr>
        <w:t>пл</w:t>
      </w:r>
      <w:r w:rsidRPr="00A71D8D">
        <w:rPr>
          <w:rFonts w:ascii="Times New Roman" w:hAnsi="Times New Roman" w:cs="Times New Roman"/>
          <w:color w:val="333333"/>
          <w:sz w:val="24"/>
          <w:szCs w:val="24"/>
        </w:rPr>
        <w:t xml:space="preserve"> – объём нефти в пластовых условиях;</w:t>
      </w:r>
    </w:p>
    <w:p w:rsidR="00A15854" w:rsidRPr="00A71D8D" w:rsidRDefault="00A15854" w:rsidP="00A71D8D">
      <w:pPr>
        <w:spacing w:after="0" w:line="240" w:lineRule="auto"/>
        <w:ind w:firstLine="567"/>
        <w:jc w:val="both"/>
        <w:rPr>
          <w:rFonts w:ascii="Times New Roman" w:hAnsi="Times New Roman" w:cs="Times New Roman"/>
          <w:color w:val="333333"/>
          <w:sz w:val="24"/>
          <w:szCs w:val="24"/>
        </w:rPr>
      </w:pPr>
      <w:r w:rsidRPr="00A71D8D">
        <w:rPr>
          <w:rFonts w:ascii="Times New Roman" w:hAnsi="Times New Roman" w:cs="Times New Roman"/>
          <w:color w:val="333333"/>
          <w:sz w:val="24"/>
          <w:szCs w:val="24"/>
        </w:rPr>
        <w:t>V</w:t>
      </w:r>
      <w:r w:rsidRPr="00A71D8D">
        <w:rPr>
          <w:rFonts w:ascii="Times New Roman" w:hAnsi="Times New Roman" w:cs="Times New Roman"/>
          <w:color w:val="333333"/>
          <w:sz w:val="24"/>
          <w:szCs w:val="24"/>
          <w:vertAlign w:val="subscript"/>
        </w:rPr>
        <w:t>дег</w:t>
      </w:r>
      <w:r w:rsidRPr="00A71D8D">
        <w:rPr>
          <w:rFonts w:ascii="Times New Roman" w:hAnsi="Times New Roman" w:cs="Times New Roman"/>
          <w:color w:val="333333"/>
          <w:sz w:val="24"/>
          <w:szCs w:val="24"/>
        </w:rPr>
        <w:t xml:space="preserve"> – объём нефти при атмосферном давлении и температуре 20°С после дегазации.</w:t>
      </w:r>
    </w:p>
    <w:p w:rsidR="00FF4CE4" w:rsidRPr="00A71D8D" w:rsidRDefault="00FF4CE4" w:rsidP="00A71D8D">
      <w:pPr>
        <w:spacing w:after="0" w:line="240" w:lineRule="auto"/>
        <w:ind w:firstLine="567"/>
        <w:jc w:val="both"/>
        <w:rPr>
          <w:rFonts w:ascii="Times New Roman" w:hAnsi="Times New Roman" w:cs="Times New Roman"/>
          <w:b/>
          <w:color w:val="000000"/>
          <w:sz w:val="24"/>
          <w:szCs w:val="24"/>
          <w:lang w:val="kk-KZ"/>
        </w:rPr>
      </w:pPr>
    </w:p>
    <w:p w:rsidR="00FF4CE4" w:rsidRDefault="00FF4CE4" w:rsidP="00A71D8D">
      <w:pPr>
        <w:spacing w:after="0" w:line="240" w:lineRule="auto"/>
        <w:ind w:firstLine="567"/>
        <w:jc w:val="both"/>
        <w:rPr>
          <w:rFonts w:ascii="Times New Roman" w:hAnsi="Times New Roman" w:cs="Times New Roman"/>
          <w:b/>
          <w:color w:val="000000"/>
          <w:sz w:val="24"/>
          <w:szCs w:val="24"/>
          <w:lang w:val="kk-KZ"/>
        </w:rPr>
      </w:pPr>
    </w:p>
    <w:p w:rsidR="00CE759E" w:rsidRDefault="00CE759E" w:rsidP="00A71D8D">
      <w:pPr>
        <w:spacing w:after="0" w:line="240" w:lineRule="auto"/>
        <w:ind w:firstLine="567"/>
        <w:jc w:val="both"/>
        <w:rPr>
          <w:rFonts w:ascii="Times New Roman" w:hAnsi="Times New Roman" w:cs="Times New Roman"/>
          <w:b/>
          <w:color w:val="000000"/>
          <w:sz w:val="24"/>
          <w:szCs w:val="24"/>
          <w:lang w:val="kk-KZ"/>
        </w:rPr>
      </w:pPr>
    </w:p>
    <w:p w:rsidR="00CE759E" w:rsidRDefault="00CE759E" w:rsidP="00A71D8D">
      <w:pPr>
        <w:spacing w:after="0" w:line="240" w:lineRule="auto"/>
        <w:ind w:firstLine="567"/>
        <w:jc w:val="both"/>
        <w:rPr>
          <w:rFonts w:ascii="Times New Roman" w:hAnsi="Times New Roman" w:cs="Times New Roman"/>
          <w:b/>
          <w:color w:val="000000"/>
          <w:sz w:val="24"/>
          <w:szCs w:val="24"/>
          <w:lang w:val="kk-KZ"/>
        </w:rPr>
      </w:pPr>
    </w:p>
    <w:p w:rsidR="00CE759E" w:rsidRPr="00A71D8D" w:rsidRDefault="00CE759E" w:rsidP="00A71D8D">
      <w:pPr>
        <w:spacing w:after="0" w:line="240" w:lineRule="auto"/>
        <w:ind w:firstLine="567"/>
        <w:jc w:val="both"/>
        <w:rPr>
          <w:rFonts w:ascii="Times New Roman" w:hAnsi="Times New Roman" w:cs="Times New Roman"/>
          <w:b/>
          <w:color w:val="000000"/>
          <w:sz w:val="24"/>
          <w:szCs w:val="24"/>
          <w:lang w:val="kk-KZ"/>
        </w:rPr>
      </w:pPr>
    </w:p>
    <w:p w:rsidR="00A15854" w:rsidRDefault="00A15854" w:rsidP="00C42ADA">
      <w:pPr>
        <w:spacing w:after="0" w:line="240" w:lineRule="auto"/>
        <w:ind w:firstLine="567"/>
        <w:jc w:val="center"/>
        <w:rPr>
          <w:rFonts w:ascii="Times New Roman" w:hAnsi="Times New Roman" w:cs="Times New Roman"/>
          <w:b/>
          <w:sz w:val="24"/>
          <w:szCs w:val="24"/>
          <w:lang w:val="kk-KZ"/>
        </w:rPr>
      </w:pPr>
      <w:r w:rsidRPr="00A71D8D">
        <w:rPr>
          <w:rFonts w:ascii="Times New Roman" w:hAnsi="Times New Roman" w:cs="Times New Roman"/>
          <w:b/>
          <w:color w:val="000000"/>
          <w:sz w:val="24"/>
          <w:szCs w:val="24"/>
          <w:lang w:val="kk-KZ"/>
        </w:rPr>
        <w:lastRenderedPageBreak/>
        <w:t>Лекция №1</w:t>
      </w:r>
      <w:r w:rsidR="00660934" w:rsidRPr="00A71D8D">
        <w:rPr>
          <w:rFonts w:ascii="Times New Roman" w:hAnsi="Times New Roman" w:cs="Times New Roman"/>
          <w:b/>
          <w:color w:val="000000"/>
          <w:sz w:val="24"/>
          <w:szCs w:val="24"/>
          <w:lang w:val="kk-KZ"/>
        </w:rPr>
        <w:t>8</w:t>
      </w:r>
      <w:r w:rsidR="00FF21D5" w:rsidRPr="00A71D8D">
        <w:rPr>
          <w:rFonts w:ascii="Times New Roman" w:hAnsi="Times New Roman" w:cs="Times New Roman"/>
          <w:sz w:val="24"/>
          <w:szCs w:val="24"/>
        </w:rPr>
        <w:t xml:space="preserve">. </w:t>
      </w:r>
      <w:r w:rsidR="00FF21D5" w:rsidRPr="00A71D8D">
        <w:rPr>
          <w:rFonts w:ascii="Times New Roman" w:hAnsi="Times New Roman" w:cs="Times New Roman"/>
          <w:b/>
          <w:sz w:val="24"/>
          <w:szCs w:val="24"/>
        </w:rPr>
        <w:t>Разработка нефтяных и газовых месторождений</w:t>
      </w:r>
    </w:p>
    <w:p w:rsidR="00C42ADA" w:rsidRPr="00C42ADA" w:rsidRDefault="00C42ADA" w:rsidP="00C42ADA">
      <w:pPr>
        <w:spacing w:after="0" w:line="240" w:lineRule="auto"/>
        <w:ind w:firstLine="567"/>
        <w:jc w:val="center"/>
        <w:rPr>
          <w:rFonts w:ascii="Times New Roman" w:hAnsi="Times New Roman" w:cs="Times New Roman"/>
          <w:b/>
          <w:sz w:val="24"/>
          <w:szCs w:val="24"/>
          <w:lang w:val="kk-KZ"/>
        </w:rPr>
      </w:pPr>
    </w:p>
    <w:p w:rsidR="00C42ADA" w:rsidRPr="00CC76A6" w:rsidRDefault="00C42ADA" w:rsidP="00C42ADA">
      <w:pPr>
        <w:spacing w:after="0" w:line="240" w:lineRule="auto"/>
        <w:ind w:firstLine="567"/>
        <w:jc w:val="center"/>
        <w:rPr>
          <w:rFonts w:ascii="Times New Roman" w:hAnsi="Times New Roman" w:cs="Times New Roman"/>
          <w:b/>
          <w:i/>
          <w:color w:val="000000"/>
          <w:sz w:val="24"/>
          <w:szCs w:val="24"/>
          <w:lang w:val="kk-KZ"/>
        </w:rPr>
      </w:pPr>
      <w:r w:rsidRPr="00CC76A6">
        <w:rPr>
          <w:rFonts w:ascii="Times New Roman" w:hAnsi="Times New Roman" w:cs="Times New Roman"/>
          <w:b/>
          <w:i/>
          <w:color w:val="000000"/>
          <w:sz w:val="24"/>
          <w:szCs w:val="24"/>
          <w:lang w:val="kk-KZ"/>
        </w:rPr>
        <w:t>План лекции:</w:t>
      </w:r>
    </w:p>
    <w:p w:rsidR="00FE3C68" w:rsidRPr="00A71D8D" w:rsidRDefault="00784E29" w:rsidP="00A71D8D">
      <w:pPr>
        <w:spacing w:after="0" w:line="240" w:lineRule="auto"/>
        <w:ind w:firstLine="567"/>
        <w:jc w:val="both"/>
        <w:rPr>
          <w:rFonts w:ascii="Times New Roman" w:hAnsi="Times New Roman" w:cs="Times New Roman"/>
          <w:b/>
          <w:bCs/>
          <w:i/>
          <w:color w:val="000000"/>
          <w:sz w:val="24"/>
          <w:szCs w:val="24"/>
        </w:rPr>
      </w:pPr>
      <w:r w:rsidRPr="00A71D8D">
        <w:rPr>
          <w:rFonts w:ascii="Times New Roman" w:hAnsi="Times New Roman" w:cs="Times New Roman"/>
          <w:b/>
          <w:bCs/>
          <w:i/>
          <w:color w:val="000000"/>
          <w:sz w:val="24"/>
          <w:szCs w:val="24"/>
        </w:rPr>
        <w:t>1.</w:t>
      </w:r>
      <w:r w:rsidR="00FE3C68" w:rsidRPr="00A71D8D">
        <w:rPr>
          <w:rFonts w:ascii="Times New Roman" w:hAnsi="Times New Roman" w:cs="Times New Roman"/>
          <w:b/>
          <w:bCs/>
          <w:i/>
          <w:color w:val="000000"/>
          <w:sz w:val="24"/>
          <w:szCs w:val="24"/>
        </w:rPr>
        <w:t>Этапы добычи нефти и газа</w:t>
      </w:r>
    </w:p>
    <w:p w:rsidR="00784E29" w:rsidRPr="00A71D8D" w:rsidRDefault="00784E29" w:rsidP="00A71D8D">
      <w:pPr>
        <w:spacing w:after="0" w:line="240" w:lineRule="auto"/>
        <w:ind w:firstLine="567"/>
        <w:jc w:val="both"/>
        <w:rPr>
          <w:rFonts w:ascii="Times New Roman" w:hAnsi="Times New Roman" w:cs="Times New Roman"/>
          <w:b/>
          <w:i/>
          <w:sz w:val="24"/>
          <w:szCs w:val="24"/>
        </w:rPr>
      </w:pPr>
      <w:r w:rsidRPr="00A71D8D">
        <w:rPr>
          <w:rFonts w:ascii="Times New Roman" w:hAnsi="Times New Roman" w:cs="Times New Roman"/>
          <w:b/>
          <w:i/>
          <w:sz w:val="24"/>
          <w:szCs w:val="24"/>
        </w:rPr>
        <w:t>2. Разработка нефтяных и газовых месторождений</w:t>
      </w:r>
    </w:p>
    <w:p w:rsidR="00784E29" w:rsidRPr="00A71D8D" w:rsidRDefault="00784E29" w:rsidP="00A71D8D">
      <w:pPr>
        <w:spacing w:after="0" w:line="240" w:lineRule="auto"/>
        <w:ind w:firstLine="567"/>
        <w:jc w:val="both"/>
        <w:rPr>
          <w:rFonts w:ascii="Times New Roman" w:hAnsi="Times New Roman" w:cs="Times New Roman"/>
          <w:i/>
          <w:sz w:val="24"/>
          <w:szCs w:val="24"/>
        </w:rPr>
      </w:pPr>
      <w:r w:rsidRPr="00A71D8D">
        <w:rPr>
          <w:rFonts w:ascii="Times New Roman" w:hAnsi="Times New Roman" w:cs="Times New Roman"/>
          <w:b/>
          <w:bCs/>
          <w:i/>
          <w:color w:val="000000"/>
          <w:sz w:val="24"/>
          <w:szCs w:val="24"/>
        </w:rPr>
        <w:t>3.</w:t>
      </w:r>
      <w:r w:rsidR="00C42ADA">
        <w:rPr>
          <w:rFonts w:ascii="Times New Roman" w:hAnsi="Times New Roman" w:cs="Times New Roman"/>
          <w:b/>
          <w:bCs/>
          <w:i/>
          <w:color w:val="000000"/>
          <w:sz w:val="24"/>
          <w:szCs w:val="24"/>
          <w:lang w:val="kk-KZ"/>
        </w:rPr>
        <w:t xml:space="preserve"> </w:t>
      </w:r>
      <w:r w:rsidRPr="00A71D8D">
        <w:rPr>
          <w:rFonts w:ascii="Times New Roman" w:hAnsi="Times New Roman" w:cs="Times New Roman"/>
          <w:b/>
          <w:bCs/>
          <w:i/>
          <w:color w:val="000000"/>
          <w:sz w:val="24"/>
          <w:szCs w:val="24"/>
        </w:rPr>
        <w:t>Методы поддержания пластового давления. Проницаемость пласта</w:t>
      </w:r>
    </w:p>
    <w:p w:rsidR="000A2D1F" w:rsidRPr="00A71D8D" w:rsidRDefault="000A2D1F" w:rsidP="00A71D8D">
      <w:pPr>
        <w:spacing w:after="0" w:line="240" w:lineRule="auto"/>
        <w:ind w:firstLine="567"/>
        <w:jc w:val="both"/>
        <w:rPr>
          <w:rFonts w:ascii="Times New Roman" w:hAnsi="Times New Roman" w:cs="Times New Roman"/>
          <w:i/>
          <w:sz w:val="24"/>
          <w:szCs w:val="24"/>
        </w:rPr>
      </w:pPr>
      <w:r w:rsidRPr="00A71D8D">
        <w:rPr>
          <w:rFonts w:ascii="Times New Roman" w:hAnsi="Times New Roman" w:cs="Times New Roman"/>
          <w:b/>
          <w:bCs/>
          <w:i/>
          <w:color w:val="000000"/>
          <w:sz w:val="24"/>
          <w:szCs w:val="24"/>
        </w:rPr>
        <w:t>4.</w:t>
      </w:r>
      <w:r w:rsidR="00C42ADA">
        <w:rPr>
          <w:rFonts w:ascii="Times New Roman" w:hAnsi="Times New Roman" w:cs="Times New Roman"/>
          <w:b/>
          <w:bCs/>
          <w:i/>
          <w:color w:val="000000"/>
          <w:sz w:val="24"/>
          <w:szCs w:val="24"/>
          <w:lang w:val="kk-KZ"/>
        </w:rPr>
        <w:t xml:space="preserve"> </w:t>
      </w:r>
      <w:r w:rsidRPr="00A71D8D">
        <w:rPr>
          <w:rFonts w:ascii="Times New Roman" w:hAnsi="Times New Roman" w:cs="Times New Roman"/>
          <w:b/>
          <w:bCs/>
          <w:i/>
          <w:color w:val="000000"/>
          <w:sz w:val="24"/>
          <w:szCs w:val="24"/>
        </w:rPr>
        <w:t>Методы повышения нефтеотдачи и газоотдачи пластов</w:t>
      </w:r>
    </w:p>
    <w:p w:rsidR="00C42ADA" w:rsidRDefault="00C42ADA" w:rsidP="00A71D8D">
      <w:pPr>
        <w:spacing w:after="0" w:line="240" w:lineRule="auto"/>
        <w:ind w:firstLine="567"/>
        <w:jc w:val="both"/>
        <w:rPr>
          <w:rFonts w:ascii="Times New Roman" w:hAnsi="Times New Roman" w:cs="Times New Roman"/>
          <w:b/>
          <w:i/>
          <w:sz w:val="24"/>
          <w:szCs w:val="24"/>
          <w:lang w:val="kk-KZ"/>
        </w:rPr>
      </w:pPr>
    </w:p>
    <w:p w:rsidR="000A2D1F" w:rsidRPr="00A71D8D" w:rsidRDefault="000A2D1F" w:rsidP="00A71D8D">
      <w:pPr>
        <w:spacing w:after="0" w:line="240" w:lineRule="auto"/>
        <w:ind w:firstLine="567"/>
        <w:jc w:val="both"/>
        <w:rPr>
          <w:rFonts w:ascii="Times New Roman" w:hAnsi="Times New Roman" w:cs="Times New Roman"/>
          <w:i/>
          <w:sz w:val="24"/>
          <w:szCs w:val="24"/>
        </w:rPr>
      </w:pPr>
      <w:r w:rsidRPr="00A71D8D">
        <w:rPr>
          <w:rFonts w:ascii="Times New Roman" w:hAnsi="Times New Roman" w:cs="Times New Roman"/>
          <w:b/>
          <w:i/>
          <w:sz w:val="24"/>
          <w:szCs w:val="24"/>
        </w:rPr>
        <w:t>Ключевые слова:</w:t>
      </w:r>
      <w:r w:rsidRPr="00A71D8D">
        <w:rPr>
          <w:rFonts w:ascii="Times New Roman" w:hAnsi="Times New Roman" w:cs="Times New Roman"/>
          <w:b/>
          <w:sz w:val="24"/>
          <w:szCs w:val="24"/>
        </w:rPr>
        <w:t xml:space="preserve"> </w:t>
      </w:r>
      <w:r w:rsidRPr="00A71D8D">
        <w:rPr>
          <w:rFonts w:ascii="Times New Roman" w:hAnsi="Times New Roman" w:cs="Times New Roman"/>
          <w:i/>
          <w:sz w:val="24"/>
          <w:szCs w:val="24"/>
        </w:rPr>
        <w:t xml:space="preserve">разработка; эксплуатация; </w:t>
      </w:r>
      <w:r w:rsidRPr="00A71D8D">
        <w:rPr>
          <w:rFonts w:ascii="Times New Roman" w:hAnsi="Times New Roman" w:cs="Times New Roman"/>
          <w:bCs/>
          <w:i/>
          <w:color w:val="000000"/>
          <w:sz w:val="24"/>
          <w:szCs w:val="24"/>
        </w:rPr>
        <w:t>месторождения</w:t>
      </w:r>
      <w:r w:rsidRPr="00A71D8D">
        <w:rPr>
          <w:rFonts w:ascii="Times New Roman" w:hAnsi="Times New Roman" w:cs="Times New Roman"/>
          <w:i/>
          <w:sz w:val="24"/>
          <w:szCs w:val="24"/>
        </w:rPr>
        <w:t>;</w:t>
      </w:r>
      <w:r w:rsidRPr="00A71D8D">
        <w:rPr>
          <w:rFonts w:ascii="Times New Roman" w:hAnsi="Times New Roman" w:cs="Times New Roman"/>
          <w:b/>
          <w:sz w:val="24"/>
          <w:szCs w:val="24"/>
        </w:rPr>
        <w:t xml:space="preserve"> </w:t>
      </w:r>
      <w:r w:rsidRPr="00A71D8D">
        <w:rPr>
          <w:rFonts w:ascii="Times New Roman" w:hAnsi="Times New Roman" w:cs="Times New Roman"/>
          <w:i/>
          <w:sz w:val="24"/>
          <w:szCs w:val="24"/>
        </w:rPr>
        <w:t>скважина; залежи;</w:t>
      </w:r>
      <w:r w:rsidRPr="00A71D8D">
        <w:rPr>
          <w:rFonts w:ascii="Times New Roman" w:hAnsi="Times New Roman" w:cs="Times New Roman"/>
          <w:bCs/>
          <w:i/>
          <w:color w:val="000000"/>
          <w:sz w:val="24"/>
          <w:szCs w:val="24"/>
        </w:rPr>
        <w:t xml:space="preserve"> пластовое давление; проницаемость пласта;  призабойная зона;</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bCs/>
          <w:i/>
          <w:color w:val="000000"/>
          <w:sz w:val="24"/>
          <w:szCs w:val="24"/>
        </w:rPr>
        <w:t>законтурное заводнение;</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bCs/>
          <w:i/>
          <w:color w:val="000000"/>
          <w:sz w:val="24"/>
          <w:szCs w:val="24"/>
        </w:rPr>
        <w:t>приконтурное заводнение; внутриконтурное заводнение</w:t>
      </w:r>
      <w:r w:rsidR="00456905" w:rsidRPr="00A71D8D">
        <w:rPr>
          <w:rFonts w:ascii="Times New Roman" w:hAnsi="Times New Roman" w:cs="Times New Roman"/>
          <w:bCs/>
          <w:i/>
          <w:color w:val="000000"/>
          <w:sz w:val="24"/>
          <w:szCs w:val="24"/>
        </w:rPr>
        <w:t>.</w:t>
      </w:r>
    </w:p>
    <w:p w:rsidR="00C42ADA" w:rsidRDefault="00C42ADA" w:rsidP="00A71D8D">
      <w:pPr>
        <w:spacing w:after="0" w:line="240" w:lineRule="auto"/>
        <w:ind w:firstLine="567"/>
        <w:jc w:val="both"/>
        <w:rPr>
          <w:rFonts w:ascii="Times New Roman" w:hAnsi="Times New Roman" w:cs="Times New Roman"/>
          <w:b/>
          <w:bCs/>
          <w:color w:val="000000"/>
          <w:sz w:val="24"/>
          <w:szCs w:val="24"/>
          <w:lang w:val="kk-KZ"/>
        </w:rPr>
      </w:pPr>
    </w:p>
    <w:p w:rsidR="00FE3C68" w:rsidRPr="00C42ADA" w:rsidRDefault="00FE3C68" w:rsidP="00C42ADA">
      <w:pPr>
        <w:pStyle w:val="afb"/>
        <w:numPr>
          <w:ilvl w:val="0"/>
          <w:numId w:val="19"/>
        </w:numPr>
        <w:spacing w:after="0" w:line="240" w:lineRule="auto"/>
        <w:jc w:val="both"/>
        <w:rPr>
          <w:rFonts w:ascii="Times New Roman" w:hAnsi="Times New Roman" w:cs="Times New Roman"/>
          <w:sz w:val="24"/>
          <w:szCs w:val="24"/>
        </w:rPr>
      </w:pPr>
      <w:r w:rsidRPr="00C42ADA">
        <w:rPr>
          <w:rFonts w:ascii="Times New Roman" w:hAnsi="Times New Roman" w:cs="Times New Roman"/>
          <w:b/>
          <w:bCs/>
          <w:color w:val="000000"/>
          <w:sz w:val="24"/>
          <w:szCs w:val="24"/>
        </w:rPr>
        <w:t>Этапы добычи нефти и газа</w:t>
      </w:r>
    </w:p>
    <w:p w:rsidR="00C42ADA" w:rsidRDefault="00FE3C68" w:rsidP="00C42ADA">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color w:val="000000"/>
          <w:sz w:val="24"/>
          <w:szCs w:val="24"/>
        </w:rPr>
        <w:t xml:space="preserve">Процесс добычи нефти и газа включает три этапа. Первый -движение нефти и газа по пласту к скважинам, благодаря искусственно создаваемой разности давлений в пласте и на забоях скважин. Он называется </w:t>
      </w:r>
      <w:r w:rsidRPr="00A71D8D">
        <w:rPr>
          <w:rFonts w:ascii="Times New Roman" w:hAnsi="Times New Roman" w:cs="Times New Roman"/>
          <w:b/>
          <w:bCs/>
          <w:i/>
          <w:color w:val="000000"/>
          <w:sz w:val="24"/>
          <w:szCs w:val="24"/>
        </w:rPr>
        <w:t>разработкой нефтяных и газовых месторождений.</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Второй этап - движение нефти и газа от забоев скважин до их устьев на поверхности. Его </w:t>
      </w:r>
      <w:r w:rsidRPr="00A71D8D">
        <w:rPr>
          <w:rFonts w:ascii="Times New Roman" w:hAnsi="Times New Roman" w:cs="Times New Roman"/>
          <w:i/>
          <w:color w:val="000000"/>
          <w:sz w:val="24"/>
          <w:szCs w:val="24"/>
        </w:rPr>
        <w:t xml:space="preserve">называют </w:t>
      </w:r>
      <w:r w:rsidRPr="00A71D8D">
        <w:rPr>
          <w:rFonts w:ascii="Times New Roman" w:hAnsi="Times New Roman" w:cs="Times New Roman"/>
          <w:b/>
          <w:bCs/>
          <w:i/>
          <w:color w:val="000000"/>
          <w:sz w:val="24"/>
          <w:szCs w:val="24"/>
        </w:rPr>
        <w:t>эксплуатацией нефтяных и газовых скважин.</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Третий этап </w:t>
      </w:r>
      <w:r w:rsidRPr="00A71D8D">
        <w:rPr>
          <w:rFonts w:ascii="Times New Roman" w:hAnsi="Times New Roman" w:cs="Times New Roman"/>
          <w:i/>
          <w:color w:val="000000"/>
          <w:sz w:val="24"/>
          <w:szCs w:val="24"/>
        </w:rPr>
        <w:t xml:space="preserve">- </w:t>
      </w:r>
      <w:r w:rsidRPr="00A71D8D">
        <w:rPr>
          <w:rFonts w:ascii="Times New Roman" w:hAnsi="Times New Roman" w:cs="Times New Roman"/>
          <w:b/>
          <w:bCs/>
          <w:i/>
          <w:color w:val="000000"/>
          <w:sz w:val="24"/>
          <w:szCs w:val="24"/>
        </w:rPr>
        <w:t>сбор продукции скважин и подготовка нефти и газа</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к транспортированию потребителям. В ходе этого этапа нефть, а также сопровождающие ее попутный нефтяной газ и вода собираются, затем газ и вода отделяются от нефти, после чего вода закачивается обратно в пласт для поддержания пластового давления, а газ направляется потребителям. В ходе подготовки природного газа от него отделяются пары воды, коррозионно активные (сероводород) и балластные (углекислый газ) компоненты, а также механические примеси.</w:t>
      </w:r>
      <w:bookmarkStart w:id="6" w:name="_Toc88393485"/>
    </w:p>
    <w:p w:rsidR="00FE3C68" w:rsidRPr="00C42ADA" w:rsidRDefault="00FE3C68" w:rsidP="00C42ADA">
      <w:pPr>
        <w:pStyle w:val="afb"/>
        <w:numPr>
          <w:ilvl w:val="0"/>
          <w:numId w:val="19"/>
        </w:numPr>
        <w:spacing w:after="0" w:line="240" w:lineRule="auto"/>
        <w:jc w:val="both"/>
        <w:rPr>
          <w:rFonts w:ascii="Times New Roman" w:hAnsi="Times New Roman" w:cs="Times New Roman"/>
          <w:sz w:val="24"/>
          <w:szCs w:val="24"/>
        </w:rPr>
      </w:pPr>
      <w:r w:rsidRPr="00C42ADA">
        <w:rPr>
          <w:rFonts w:ascii="Times New Roman" w:hAnsi="Times New Roman" w:cs="Times New Roman"/>
          <w:b/>
          <w:sz w:val="24"/>
          <w:szCs w:val="24"/>
        </w:rPr>
        <w:t>Разработка нефтяных и газовых месторождений</w:t>
      </w:r>
      <w:bookmarkEnd w:id="6"/>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Разработка нефтяного или газового месторождения - это комплекс мероприятий, направленных на обеспечение притока нефти и газа из залежи к забою скважин, предусматривающих с этой целью определенный порядок размещения скважин на площади, очередность их бурения и ввода в эксплуатацию, установление и поддержание определенного режима их работы.</w:t>
      </w:r>
    </w:p>
    <w:p w:rsidR="00FE3C68" w:rsidRPr="00A71D8D" w:rsidRDefault="005043B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Силы, действующие в продуктивном пласте</w:t>
      </w:r>
      <w:r w:rsidRPr="00A71D8D">
        <w:rPr>
          <w:rFonts w:ascii="Times New Roman" w:hAnsi="Times New Roman" w:cs="Times New Roman"/>
          <w:b/>
          <w:bCs/>
          <w:color w:val="000000"/>
          <w:sz w:val="24"/>
          <w:szCs w:val="24"/>
        </w:rPr>
        <w:t>.</w:t>
      </w:r>
      <w:r w:rsidRPr="00A71D8D">
        <w:rPr>
          <w:rFonts w:ascii="Times New Roman" w:hAnsi="Times New Roman" w:cs="Times New Roman"/>
          <w:color w:val="000000"/>
          <w:sz w:val="24"/>
          <w:szCs w:val="24"/>
        </w:rPr>
        <w:t xml:space="preserve">  </w:t>
      </w:r>
      <w:r w:rsidR="00FE3C68" w:rsidRPr="00A71D8D">
        <w:rPr>
          <w:rFonts w:ascii="Times New Roman" w:hAnsi="Times New Roman" w:cs="Times New Roman"/>
          <w:color w:val="000000"/>
          <w:sz w:val="24"/>
          <w:szCs w:val="24"/>
        </w:rPr>
        <w:t>Всякая нефтяная и газовая залежь обладает потенциальной энергией, которая, в процессе разработки залежи переходит в кинетическую и расходуется на вытеснение нефти и газа из пласта. Запас потенциальной энергии создается:</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1) напором краевых (контурных) вод;</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2) напором газовой шапки;</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3) энергией растворенного газа, выделяющегося из нефти при снижении давления;</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4) энергией, которой обладают сжатые нефть, вода и вмещающая их порода;</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5) силой тяжести, действующей на жидкость.</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Режимы работы залежей</w:t>
      </w:r>
      <w:r w:rsidR="00B754E9" w:rsidRPr="00A71D8D">
        <w:rPr>
          <w:rFonts w:ascii="Times New Roman" w:hAnsi="Times New Roman" w:cs="Times New Roman"/>
          <w:i/>
          <w:sz w:val="24"/>
          <w:szCs w:val="24"/>
        </w:rPr>
        <w:t>.</w:t>
      </w:r>
      <w:r w:rsidR="004D599A"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В зависимости от источника пластовой энергии, обуславливающего перемещение нефти по пласту к скважинам, различают пять основных режимов работы залежей: жестководонапорный, упруго-водонапорный, газонапорный, растворенного газа и гравитационный.</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При </w:t>
      </w:r>
      <w:r w:rsidRPr="00A71D8D">
        <w:rPr>
          <w:rFonts w:ascii="Times New Roman" w:hAnsi="Times New Roman" w:cs="Times New Roman"/>
          <w:b/>
          <w:bCs/>
          <w:i/>
          <w:color w:val="000000"/>
          <w:sz w:val="24"/>
          <w:szCs w:val="24"/>
        </w:rPr>
        <w:t>жестководонапорном режиме</w:t>
      </w:r>
      <w:r w:rsidRPr="00A71D8D">
        <w:rPr>
          <w:rFonts w:ascii="Times New Roman" w:hAnsi="Times New Roman" w:cs="Times New Roman"/>
          <w:b/>
          <w:bCs/>
          <w:color w:val="000000"/>
          <w:sz w:val="24"/>
          <w:szCs w:val="24"/>
        </w:rPr>
        <w:t xml:space="preserve"> </w:t>
      </w:r>
      <w:r w:rsidR="00660934" w:rsidRPr="00A71D8D">
        <w:rPr>
          <w:rFonts w:ascii="Times New Roman" w:hAnsi="Times New Roman" w:cs="Times New Roman"/>
          <w:color w:val="000000"/>
          <w:sz w:val="24"/>
          <w:szCs w:val="24"/>
        </w:rPr>
        <w:t>(рис.18</w:t>
      </w:r>
      <w:r w:rsidR="004D599A" w:rsidRPr="00A71D8D">
        <w:rPr>
          <w:rFonts w:ascii="Times New Roman" w:hAnsi="Times New Roman" w:cs="Times New Roman"/>
          <w:color w:val="000000"/>
          <w:sz w:val="24"/>
          <w:szCs w:val="24"/>
        </w:rPr>
        <w:t>.1</w:t>
      </w:r>
      <w:r w:rsidRPr="00A71D8D">
        <w:rPr>
          <w:rFonts w:ascii="Times New Roman" w:hAnsi="Times New Roman" w:cs="Times New Roman"/>
          <w:color w:val="000000"/>
          <w:sz w:val="24"/>
          <w:szCs w:val="24"/>
        </w:rPr>
        <w:t xml:space="preserve"> а) источником энергии является напор краевых (или подошвенных) вод. Ее запасы постоянно пополняются за счет атмосферных осадков и источников поверхностных водоемов. Отличительной особенностью жестководо-напорного режима является то, что поступающая в пласт вода полностью замещает отбираемую нефть. Контур нефтеносности при этом непрерывно перемещается и сокращается.</w:t>
      </w:r>
    </w:p>
    <w:tbl>
      <w:tblPr>
        <w:tblW w:w="0" w:type="auto"/>
        <w:tblLook w:val="0000"/>
      </w:tblPr>
      <w:tblGrid>
        <w:gridCol w:w="9573"/>
      </w:tblGrid>
      <w:tr w:rsidR="00FE3C68" w:rsidRPr="00A71D8D" w:rsidTr="00C42ADA">
        <w:tc>
          <w:tcPr>
            <w:tcW w:w="9573" w:type="dxa"/>
          </w:tcPr>
          <w:p w:rsidR="00FE3C68" w:rsidRPr="00A71D8D" w:rsidRDefault="001E6499"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lastRenderedPageBreak/>
              <w:t xml:space="preserve">       </w:t>
            </w:r>
            <w:r w:rsidR="00FE3C68" w:rsidRPr="00A71D8D">
              <w:rPr>
                <w:rFonts w:ascii="Times New Roman" w:hAnsi="Times New Roman" w:cs="Times New Roman"/>
                <w:noProof/>
                <w:sz w:val="24"/>
                <w:szCs w:val="24"/>
              </w:rPr>
              <w:drawing>
                <wp:inline distT="0" distB="0" distL="0" distR="0">
                  <wp:extent cx="4412512" cy="2911354"/>
                  <wp:effectExtent l="19050" t="0" r="7088" b="0"/>
                  <wp:docPr id="327"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3" cstate="print"/>
                          <a:srcRect/>
                          <a:stretch>
                            <a:fillRect/>
                          </a:stretch>
                        </pic:blipFill>
                        <pic:spPr bwMode="auto">
                          <a:xfrm>
                            <a:off x="0" y="0"/>
                            <a:ext cx="4416070" cy="2913701"/>
                          </a:xfrm>
                          <a:prstGeom prst="rect">
                            <a:avLst/>
                          </a:prstGeom>
                          <a:noFill/>
                          <a:ln w="9525">
                            <a:noFill/>
                            <a:miter lim="800000"/>
                            <a:headEnd/>
                            <a:tailEnd/>
                          </a:ln>
                        </pic:spPr>
                      </pic:pic>
                    </a:graphicData>
                  </a:graphic>
                </wp:inline>
              </w:drawing>
            </w:r>
          </w:p>
        </w:tc>
      </w:tr>
      <w:tr w:rsidR="00FE3C68" w:rsidRPr="00A71D8D" w:rsidTr="00C42ADA">
        <w:tc>
          <w:tcPr>
            <w:tcW w:w="9573" w:type="dxa"/>
          </w:tcPr>
          <w:p w:rsidR="00FE3C68" w:rsidRPr="00A71D8D" w:rsidRDefault="00660934" w:rsidP="00C42AD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Рис. 18</w:t>
            </w:r>
            <w:r w:rsidR="004D599A" w:rsidRPr="00A71D8D">
              <w:rPr>
                <w:rFonts w:ascii="Times New Roman" w:hAnsi="Times New Roman" w:cs="Times New Roman"/>
                <w:color w:val="000000"/>
                <w:sz w:val="24"/>
                <w:szCs w:val="24"/>
              </w:rPr>
              <w:t>.1</w:t>
            </w:r>
            <w:r w:rsidR="00FE3C68" w:rsidRPr="00A71D8D">
              <w:rPr>
                <w:rFonts w:ascii="Times New Roman" w:hAnsi="Times New Roman" w:cs="Times New Roman"/>
                <w:color w:val="000000"/>
                <w:sz w:val="24"/>
                <w:szCs w:val="24"/>
              </w:rPr>
              <w:t>. Типы режимов нефтяного пласта:</w:t>
            </w:r>
            <w:r w:rsidR="006D1DB2" w:rsidRPr="00A71D8D">
              <w:rPr>
                <w:rFonts w:ascii="Times New Roman" w:hAnsi="Times New Roman" w:cs="Times New Roman"/>
                <w:color w:val="000000"/>
                <w:sz w:val="24"/>
                <w:szCs w:val="24"/>
              </w:rPr>
              <w:t xml:space="preserve"> а - жестководонапорный; б - газонапорный; в - растворённого газа; г - гравитационный</w:t>
            </w:r>
          </w:p>
        </w:tc>
      </w:tr>
      <w:tr w:rsidR="00FE3C68" w:rsidRPr="00A71D8D" w:rsidTr="00C42ADA">
        <w:tc>
          <w:tcPr>
            <w:tcW w:w="9573" w:type="dxa"/>
          </w:tcPr>
          <w:p w:rsidR="00FE3C68" w:rsidRPr="00A71D8D" w:rsidRDefault="00FE3C68" w:rsidP="00A71D8D">
            <w:pPr>
              <w:spacing w:after="0" w:line="240" w:lineRule="auto"/>
              <w:ind w:firstLine="567"/>
              <w:jc w:val="both"/>
              <w:rPr>
                <w:rFonts w:ascii="Times New Roman" w:hAnsi="Times New Roman" w:cs="Times New Roman"/>
                <w:sz w:val="24"/>
                <w:szCs w:val="24"/>
              </w:rPr>
            </w:pPr>
          </w:p>
        </w:tc>
      </w:tr>
    </w:tbl>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При </w:t>
      </w:r>
      <w:r w:rsidRPr="00A71D8D">
        <w:rPr>
          <w:rFonts w:ascii="Times New Roman" w:hAnsi="Times New Roman" w:cs="Times New Roman"/>
          <w:b/>
          <w:bCs/>
          <w:i/>
          <w:color w:val="000000"/>
          <w:sz w:val="24"/>
          <w:szCs w:val="24"/>
        </w:rPr>
        <w:t>упруговодонапорном режиме</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основным источником пластовой энергии служат упругие силы воды, нефти и самих пород, сжатых в недрах под действием горного давления. При данном режиме по мере извлечения нефти давление в пласте постепенно снижается. Соответственно уменьшается и дебит скважин.</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Отличительной особенностью упруговодонапорного режима является то, что водоносная часть пласта значительно больше нефтеносной (границы водоносной части отстоят от контура нефтеносности на 100 км и более).</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Коэффициент нефтеотдачи при упруговодонапорном режиме также может достигать 0,8.</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При </w:t>
      </w:r>
      <w:r w:rsidRPr="00A71D8D">
        <w:rPr>
          <w:rFonts w:ascii="Times New Roman" w:hAnsi="Times New Roman" w:cs="Times New Roman"/>
          <w:b/>
          <w:bCs/>
          <w:i/>
          <w:color w:val="000000"/>
          <w:sz w:val="24"/>
          <w:szCs w:val="24"/>
        </w:rPr>
        <w:t>газонапорном режиме</w:t>
      </w:r>
      <w:r w:rsidRPr="00A71D8D">
        <w:rPr>
          <w:rFonts w:ascii="Times New Roman" w:hAnsi="Times New Roman" w:cs="Times New Roman"/>
          <w:b/>
          <w:bCs/>
          <w:color w:val="000000"/>
          <w:sz w:val="24"/>
          <w:szCs w:val="24"/>
        </w:rPr>
        <w:t xml:space="preserve"> </w:t>
      </w:r>
      <w:r w:rsidR="00660934" w:rsidRPr="00A71D8D">
        <w:rPr>
          <w:rFonts w:ascii="Times New Roman" w:hAnsi="Times New Roman" w:cs="Times New Roman"/>
          <w:color w:val="000000"/>
          <w:sz w:val="24"/>
          <w:szCs w:val="24"/>
        </w:rPr>
        <w:t>(рис.18</w:t>
      </w:r>
      <w:r w:rsidR="00F00886" w:rsidRPr="00A71D8D">
        <w:rPr>
          <w:rFonts w:ascii="Times New Roman" w:hAnsi="Times New Roman" w:cs="Times New Roman"/>
          <w:color w:val="000000"/>
          <w:sz w:val="24"/>
          <w:szCs w:val="24"/>
        </w:rPr>
        <w:t>.1 б)</w:t>
      </w:r>
      <w:r w:rsidRPr="00A71D8D">
        <w:rPr>
          <w:rFonts w:ascii="Times New Roman" w:hAnsi="Times New Roman" w:cs="Times New Roman"/>
          <w:color w:val="000000"/>
          <w:sz w:val="24"/>
          <w:szCs w:val="24"/>
        </w:rPr>
        <w:t xml:space="preserve"> источником энергии для вытеснения нефти является давление газа, сжатого в газовой шапке. Чем ее размер больше, тем дольше снижается давление в ней.</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В месторождениях, работающих в газонапорном режиме, процесс вытеснения нефти расширяющимся газом обычно сопровождается гравитационными эффектами. Газ, выделяющийся из нефти, мигрирует вверх, пополняя газовую шапку и оттесняя нефть в пониженную часть залежи. По мере понижения уровня газонефтяного контакта происходит прорыв газа к нефтяным скважинам, находящимся ближе к контуру газоносности и их эксплуатация прекращается, т.к. в противном случае расходование энергии расширения газа газовой шапки будет нерациональным.</w:t>
      </w:r>
    </w:p>
    <w:p w:rsidR="00FE3C68" w:rsidRPr="00A71D8D" w:rsidRDefault="00FE3C68"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Коэффициент нефтеотдачи пласта при газонапорном режиме составляет 0,4...0,6.</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При режиме растворенного газа</w:t>
      </w:r>
      <w:r w:rsidRPr="00A71D8D">
        <w:rPr>
          <w:rFonts w:ascii="Times New Roman" w:hAnsi="Times New Roman" w:cs="Times New Roman"/>
          <w:b/>
          <w:bCs/>
          <w:color w:val="000000"/>
          <w:sz w:val="24"/>
          <w:szCs w:val="24"/>
        </w:rPr>
        <w:t xml:space="preserve"> </w:t>
      </w:r>
      <w:r w:rsidR="00660934" w:rsidRPr="00A71D8D">
        <w:rPr>
          <w:rFonts w:ascii="Times New Roman" w:hAnsi="Times New Roman" w:cs="Times New Roman"/>
          <w:color w:val="000000"/>
          <w:sz w:val="24"/>
          <w:szCs w:val="24"/>
        </w:rPr>
        <w:t>(рис.18</w:t>
      </w:r>
      <w:r w:rsidR="00E13686" w:rsidRPr="00A71D8D">
        <w:rPr>
          <w:rFonts w:ascii="Times New Roman" w:hAnsi="Times New Roman" w:cs="Times New Roman"/>
          <w:color w:val="000000"/>
          <w:sz w:val="24"/>
          <w:szCs w:val="24"/>
        </w:rPr>
        <w:t xml:space="preserve">.1 в) </w:t>
      </w:r>
      <w:r w:rsidRPr="00A71D8D">
        <w:rPr>
          <w:rFonts w:ascii="Times New Roman" w:hAnsi="Times New Roman" w:cs="Times New Roman"/>
          <w:color w:val="000000"/>
          <w:sz w:val="24"/>
          <w:szCs w:val="24"/>
        </w:rPr>
        <w:t xml:space="preserve"> основным источником пластовой энергии является давление газа, растворенного в нефти. По мере понижения пластового давления газ из растворенного состояния переходит в свободное. Расширяясь пузырьки газа выталкивают нефть к забоям скважин.</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Коэффициент нефтеотдачи при режиме растворенного газа самый низкий и составляет 0,15...0,3. Причина этого в том, что запас энергии газа часто полностью истощается намного раньше, чем успевают отобрать значительные объемы нефти.</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Гравитационный режим</w:t>
      </w:r>
      <w:r w:rsidRPr="00A71D8D">
        <w:rPr>
          <w:rFonts w:ascii="Times New Roman" w:hAnsi="Times New Roman" w:cs="Times New Roman"/>
          <w:b/>
          <w:bCs/>
          <w:color w:val="000000"/>
          <w:sz w:val="24"/>
          <w:szCs w:val="24"/>
        </w:rPr>
        <w:t xml:space="preserve"> </w:t>
      </w:r>
      <w:r w:rsidR="00660934" w:rsidRPr="00A71D8D">
        <w:rPr>
          <w:rFonts w:ascii="Times New Roman" w:hAnsi="Times New Roman" w:cs="Times New Roman"/>
          <w:color w:val="000000"/>
          <w:sz w:val="24"/>
          <w:szCs w:val="24"/>
        </w:rPr>
        <w:t>(рис. 18</w:t>
      </w:r>
      <w:r w:rsidR="00E13686" w:rsidRPr="00A71D8D">
        <w:rPr>
          <w:rFonts w:ascii="Times New Roman" w:hAnsi="Times New Roman" w:cs="Times New Roman"/>
          <w:color w:val="000000"/>
          <w:sz w:val="24"/>
          <w:szCs w:val="24"/>
        </w:rPr>
        <w:t>.1</w:t>
      </w:r>
      <w:r w:rsidRPr="00A71D8D">
        <w:rPr>
          <w:rFonts w:ascii="Times New Roman" w:hAnsi="Times New Roman" w:cs="Times New Roman"/>
          <w:color w:val="000000"/>
          <w:sz w:val="24"/>
          <w:szCs w:val="24"/>
        </w:rPr>
        <w:t xml:space="preserve"> г) имеет место в тех случаях, когда давление в нефтяном пласте снизилось до атмосферного, а имеющаяся в нем нефть не содержит растворенного газа. При этом режиме нефть стекает в скважину под действием силы тяжести, а оттуда она откачивается механизированным способом.</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Если в залежи нефти одновременно действуют различные движущие силы, то такой режим ее работы называется </w:t>
      </w:r>
      <w:r w:rsidRPr="00A71D8D">
        <w:rPr>
          <w:rFonts w:ascii="Times New Roman" w:hAnsi="Times New Roman" w:cs="Times New Roman"/>
          <w:b/>
          <w:bCs/>
          <w:i/>
          <w:color w:val="000000"/>
          <w:sz w:val="24"/>
          <w:szCs w:val="24"/>
        </w:rPr>
        <w:t>смешанным.</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lastRenderedPageBreak/>
        <w:t>При разработке газовых месторождений гравитационный режим и режим растворенного газа отсутствуют.</w:t>
      </w:r>
    </w:p>
    <w:p w:rsidR="00C42ADA" w:rsidRDefault="00C42ADA" w:rsidP="00A71D8D">
      <w:pPr>
        <w:spacing w:after="0" w:line="240" w:lineRule="auto"/>
        <w:ind w:firstLine="567"/>
        <w:jc w:val="both"/>
        <w:rPr>
          <w:rFonts w:ascii="Times New Roman" w:hAnsi="Times New Roman" w:cs="Times New Roman"/>
          <w:color w:val="000000"/>
          <w:sz w:val="24"/>
          <w:szCs w:val="24"/>
          <w:lang w:val="kk-KZ"/>
        </w:rPr>
      </w:pPr>
    </w:p>
    <w:p w:rsidR="00FE3C68" w:rsidRPr="00C42ADA" w:rsidRDefault="00FE3C68" w:rsidP="00C42ADA">
      <w:pPr>
        <w:pStyle w:val="afb"/>
        <w:numPr>
          <w:ilvl w:val="0"/>
          <w:numId w:val="19"/>
        </w:numPr>
        <w:spacing w:after="0" w:line="240" w:lineRule="auto"/>
        <w:jc w:val="both"/>
        <w:rPr>
          <w:rFonts w:ascii="Times New Roman" w:hAnsi="Times New Roman" w:cs="Times New Roman"/>
          <w:sz w:val="24"/>
          <w:szCs w:val="24"/>
        </w:rPr>
      </w:pPr>
      <w:r w:rsidRPr="00C42ADA">
        <w:rPr>
          <w:rFonts w:ascii="Times New Roman" w:hAnsi="Times New Roman" w:cs="Times New Roman"/>
          <w:b/>
          <w:bCs/>
          <w:color w:val="000000"/>
          <w:sz w:val="24"/>
          <w:szCs w:val="24"/>
        </w:rPr>
        <w:t>Методы поддержания пластового давления</w:t>
      </w:r>
      <w:r w:rsidR="00784E29" w:rsidRPr="00C42ADA">
        <w:rPr>
          <w:rFonts w:ascii="Times New Roman" w:hAnsi="Times New Roman" w:cs="Times New Roman"/>
          <w:b/>
          <w:bCs/>
          <w:color w:val="000000"/>
          <w:sz w:val="24"/>
          <w:szCs w:val="24"/>
        </w:rPr>
        <w:t>. Проницаемость пласта</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Искусственное поддержание пластового давления</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достигается методами законтурного, приконтурного и внутриконтурного заводнения, а также закачкой газа в газовую шапку пласта.</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Метод законтурного заводнения</w:t>
      </w:r>
      <w:r w:rsidRPr="00A71D8D">
        <w:rPr>
          <w:rFonts w:ascii="Times New Roman" w:hAnsi="Times New Roman" w:cs="Times New Roman"/>
          <w:b/>
          <w:bCs/>
          <w:color w:val="000000"/>
          <w:sz w:val="24"/>
          <w:szCs w:val="24"/>
        </w:rPr>
        <w:t xml:space="preserve"> </w:t>
      </w:r>
      <w:r w:rsidR="00660934" w:rsidRPr="00A71D8D">
        <w:rPr>
          <w:rFonts w:ascii="Times New Roman" w:hAnsi="Times New Roman" w:cs="Times New Roman"/>
          <w:color w:val="000000"/>
          <w:sz w:val="24"/>
          <w:szCs w:val="24"/>
        </w:rPr>
        <w:t>(рис. 18</w:t>
      </w:r>
      <w:r w:rsidR="00D27258" w:rsidRPr="00A71D8D">
        <w:rPr>
          <w:rFonts w:ascii="Times New Roman" w:hAnsi="Times New Roman" w:cs="Times New Roman"/>
          <w:color w:val="000000"/>
          <w:sz w:val="24"/>
          <w:szCs w:val="24"/>
        </w:rPr>
        <w:t>.2</w:t>
      </w:r>
      <w:r w:rsidRPr="00A71D8D">
        <w:rPr>
          <w:rFonts w:ascii="Times New Roman" w:hAnsi="Times New Roman" w:cs="Times New Roman"/>
          <w:color w:val="000000"/>
          <w:sz w:val="24"/>
          <w:szCs w:val="24"/>
        </w:rPr>
        <w:t>) применяют при разработке сравнительно небольших по размерам залежей. Он заключается в закачке воды в пласт через нагнетательные скважины, размещаемые за внешним контуром нефтеносности на расстоянии 100 м и более. Эксплуатационные скважины располагаются внутри контура нефтеносности параллельно контуру.</w:t>
      </w:r>
    </w:p>
    <w:p w:rsidR="00FE3C68" w:rsidRPr="00A71D8D" w:rsidRDefault="00FE3C68"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В результате заводнения приток воды к пласту увеличивается и давление в нефтяной залежи поддерживается на высоком уровне.</w:t>
      </w:r>
    </w:p>
    <w:p w:rsidR="00FE3C68" w:rsidRPr="00A71D8D" w:rsidRDefault="00FE3C68" w:rsidP="00A71D8D">
      <w:pPr>
        <w:spacing w:after="0" w:line="240" w:lineRule="auto"/>
        <w:ind w:firstLine="567"/>
        <w:jc w:val="both"/>
        <w:rPr>
          <w:rFonts w:ascii="Times New Roman" w:hAnsi="Times New Roman" w:cs="Times New Roman"/>
          <w:color w:val="000000"/>
          <w:sz w:val="24"/>
          <w:szCs w:val="24"/>
        </w:rPr>
      </w:pPr>
    </w:p>
    <w:p w:rsidR="00FE3C68" w:rsidRPr="00A71D8D" w:rsidRDefault="00FE3C68" w:rsidP="00EE2C7C">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1598295" cy="1159510"/>
            <wp:effectExtent l="19050" t="0" r="1905" b="0"/>
            <wp:docPr id="326"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4" cstate="print"/>
                    <a:srcRect/>
                    <a:stretch>
                      <a:fillRect/>
                    </a:stretch>
                  </pic:blipFill>
                  <pic:spPr bwMode="auto">
                    <a:xfrm>
                      <a:off x="0" y="0"/>
                      <a:ext cx="1598295" cy="1159510"/>
                    </a:xfrm>
                    <a:prstGeom prst="rect">
                      <a:avLst/>
                    </a:prstGeom>
                    <a:noFill/>
                    <a:ln w="9525">
                      <a:noFill/>
                      <a:miter lim="800000"/>
                      <a:headEnd/>
                      <a:tailEnd/>
                    </a:ln>
                  </pic:spPr>
                </pic:pic>
              </a:graphicData>
            </a:graphic>
          </wp:inline>
        </w:drawing>
      </w:r>
    </w:p>
    <w:p w:rsidR="00FE3C68" w:rsidRPr="00A71D8D" w:rsidRDefault="00660934" w:rsidP="00EE2C7C">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Рис. 18</w:t>
      </w:r>
      <w:r w:rsidR="00D27258" w:rsidRPr="00A71D8D">
        <w:rPr>
          <w:rFonts w:ascii="Times New Roman" w:hAnsi="Times New Roman" w:cs="Times New Roman"/>
          <w:color w:val="000000"/>
          <w:sz w:val="24"/>
          <w:szCs w:val="24"/>
        </w:rPr>
        <w:t>.2</w:t>
      </w:r>
      <w:r w:rsidR="00FE3C68" w:rsidRPr="00A71D8D">
        <w:rPr>
          <w:rFonts w:ascii="Times New Roman" w:hAnsi="Times New Roman" w:cs="Times New Roman"/>
          <w:color w:val="000000"/>
          <w:sz w:val="24"/>
          <w:szCs w:val="24"/>
        </w:rPr>
        <w:t>. Схема законтурного заводнения</w:t>
      </w:r>
    </w:p>
    <w:p w:rsidR="00FE3C68" w:rsidRPr="00A71D8D" w:rsidRDefault="00FE3C68" w:rsidP="00EE2C7C">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3621405" cy="1072515"/>
            <wp:effectExtent l="19050" t="0" r="0" b="0"/>
            <wp:docPr id="325"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5" cstate="print"/>
                    <a:srcRect/>
                    <a:stretch>
                      <a:fillRect/>
                    </a:stretch>
                  </pic:blipFill>
                  <pic:spPr bwMode="auto">
                    <a:xfrm>
                      <a:off x="0" y="0"/>
                      <a:ext cx="3621405" cy="1072515"/>
                    </a:xfrm>
                    <a:prstGeom prst="rect">
                      <a:avLst/>
                    </a:prstGeom>
                    <a:noFill/>
                    <a:ln w="9525">
                      <a:noFill/>
                      <a:miter lim="800000"/>
                      <a:headEnd/>
                      <a:tailEnd/>
                    </a:ln>
                  </pic:spPr>
                </pic:pic>
              </a:graphicData>
            </a:graphic>
          </wp:inline>
        </w:drawing>
      </w:r>
    </w:p>
    <w:p w:rsidR="00FE3C68" w:rsidRPr="00A71D8D" w:rsidRDefault="00660934" w:rsidP="00EE2C7C">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Рис. 18</w:t>
      </w:r>
      <w:r w:rsidR="00D27258" w:rsidRPr="00A71D8D">
        <w:rPr>
          <w:rFonts w:ascii="Times New Roman" w:hAnsi="Times New Roman" w:cs="Times New Roman"/>
          <w:color w:val="000000"/>
          <w:sz w:val="24"/>
          <w:szCs w:val="24"/>
        </w:rPr>
        <w:t>.3</w:t>
      </w:r>
      <w:r w:rsidR="00FE3C68" w:rsidRPr="00A71D8D">
        <w:rPr>
          <w:rFonts w:ascii="Times New Roman" w:hAnsi="Times New Roman" w:cs="Times New Roman"/>
          <w:color w:val="000000"/>
          <w:sz w:val="24"/>
          <w:szCs w:val="24"/>
        </w:rPr>
        <w:t>. Схемы внутриконтурного заводнения</w:t>
      </w:r>
    </w:p>
    <w:p w:rsidR="00FE3C68" w:rsidRPr="00A71D8D" w:rsidRDefault="00FE3C68" w:rsidP="00EE2C7C">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1749425" cy="986155"/>
            <wp:effectExtent l="19050" t="0" r="3175" b="0"/>
            <wp:docPr id="321"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6" cstate="print"/>
                    <a:srcRect/>
                    <a:stretch>
                      <a:fillRect/>
                    </a:stretch>
                  </pic:blipFill>
                  <pic:spPr bwMode="auto">
                    <a:xfrm>
                      <a:off x="0" y="0"/>
                      <a:ext cx="1749425" cy="986155"/>
                    </a:xfrm>
                    <a:prstGeom prst="rect">
                      <a:avLst/>
                    </a:prstGeom>
                    <a:noFill/>
                    <a:ln w="9525">
                      <a:noFill/>
                      <a:miter lim="800000"/>
                      <a:headEnd/>
                      <a:tailEnd/>
                    </a:ln>
                  </pic:spPr>
                </pic:pic>
              </a:graphicData>
            </a:graphic>
          </wp:inline>
        </w:drawing>
      </w:r>
    </w:p>
    <w:p w:rsidR="00FE3C68" w:rsidRPr="00A71D8D" w:rsidRDefault="00FE3C68" w:rsidP="00EE2C7C">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3074670" cy="439420"/>
            <wp:effectExtent l="19050" t="0" r="0" b="0"/>
            <wp:docPr id="31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7" cstate="print"/>
                    <a:srcRect/>
                    <a:stretch>
                      <a:fillRect/>
                    </a:stretch>
                  </pic:blipFill>
                  <pic:spPr bwMode="auto">
                    <a:xfrm>
                      <a:off x="0" y="0"/>
                      <a:ext cx="3074670" cy="439420"/>
                    </a:xfrm>
                    <a:prstGeom prst="rect">
                      <a:avLst/>
                    </a:prstGeom>
                    <a:noFill/>
                    <a:ln w="9525">
                      <a:noFill/>
                      <a:miter lim="800000"/>
                      <a:headEnd/>
                      <a:tailEnd/>
                    </a:ln>
                  </pic:spPr>
                </pic:pic>
              </a:graphicData>
            </a:graphic>
          </wp:inline>
        </w:drawing>
      </w:r>
    </w:p>
    <w:p w:rsidR="00FE3C68" w:rsidRPr="00A71D8D" w:rsidRDefault="00660934" w:rsidP="00EE2C7C">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Рис. 18</w:t>
      </w:r>
      <w:r w:rsidR="00D27258" w:rsidRPr="00A71D8D">
        <w:rPr>
          <w:rFonts w:ascii="Times New Roman" w:hAnsi="Times New Roman" w:cs="Times New Roman"/>
          <w:color w:val="000000"/>
          <w:sz w:val="24"/>
          <w:szCs w:val="24"/>
        </w:rPr>
        <w:t>.4</w:t>
      </w:r>
      <w:r w:rsidR="00FE3C68" w:rsidRPr="00A71D8D">
        <w:rPr>
          <w:rFonts w:ascii="Times New Roman" w:hAnsi="Times New Roman" w:cs="Times New Roman"/>
          <w:color w:val="000000"/>
          <w:sz w:val="24"/>
          <w:szCs w:val="24"/>
        </w:rPr>
        <w:t>. Схема расположения скважин при закачке газа в пласт:</w:t>
      </w:r>
      <w:r w:rsidR="00B668F2" w:rsidRPr="00A71D8D">
        <w:rPr>
          <w:rFonts w:ascii="Times New Roman" w:hAnsi="Times New Roman" w:cs="Times New Roman"/>
          <w:sz w:val="24"/>
          <w:szCs w:val="24"/>
        </w:rPr>
        <w:t xml:space="preserve"> </w:t>
      </w:r>
      <w:r w:rsidR="00FE3C68" w:rsidRPr="00A71D8D">
        <w:rPr>
          <w:rFonts w:ascii="Times New Roman" w:hAnsi="Times New Roman" w:cs="Times New Roman"/>
          <w:color w:val="000000"/>
          <w:sz w:val="24"/>
          <w:szCs w:val="24"/>
        </w:rPr>
        <w:t>1 - нагнетательные скважины; 2 - эксплуатационные скважины;</w:t>
      </w:r>
      <w:r w:rsidR="00B668F2" w:rsidRPr="00A71D8D">
        <w:rPr>
          <w:rFonts w:ascii="Times New Roman" w:hAnsi="Times New Roman" w:cs="Times New Roman"/>
          <w:sz w:val="24"/>
          <w:szCs w:val="24"/>
        </w:rPr>
        <w:t xml:space="preserve"> </w:t>
      </w:r>
      <w:r w:rsidR="00FE3C68" w:rsidRPr="00A71D8D">
        <w:rPr>
          <w:rFonts w:ascii="Times New Roman" w:hAnsi="Times New Roman" w:cs="Times New Roman"/>
          <w:color w:val="000000"/>
          <w:sz w:val="24"/>
          <w:szCs w:val="24"/>
        </w:rPr>
        <w:t>3 - внешний контур нефтеносности; 4 - направление действия давления;5 - контур газоносности</w:t>
      </w:r>
    </w:p>
    <w:p w:rsidR="00FE3C68" w:rsidRPr="00A71D8D" w:rsidRDefault="00FE3C68" w:rsidP="00A71D8D">
      <w:pPr>
        <w:spacing w:after="0" w:line="240" w:lineRule="auto"/>
        <w:ind w:firstLine="567"/>
        <w:jc w:val="both"/>
        <w:rPr>
          <w:rFonts w:ascii="Times New Roman" w:hAnsi="Times New Roman" w:cs="Times New Roman"/>
          <w:color w:val="000000"/>
          <w:sz w:val="24"/>
          <w:szCs w:val="24"/>
        </w:rPr>
      </w:pP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Метод приконтурного заводнения</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применяют на месторождениях с низкой проницаемостью продуктивных пластов в части, заполненной водой. Поэтому нагнетательные скважины располагают либо вблизи контура нефтеносности, либо непосредственно на нем.</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Метод внутриконтурного заводнения</w:t>
      </w:r>
      <w:r w:rsidRPr="00A71D8D">
        <w:rPr>
          <w:rFonts w:ascii="Times New Roman" w:hAnsi="Times New Roman" w:cs="Times New Roman"/>
          <w:b/>
          <w:bCs/>
          <w:color w:val="000000"/>
          <w:sz w:val="24"/>
          <w:szCs w:val="24"/>
        </w:rPr>
        <w:t xml:space="preserve"> </w:t>
      </w:r>
      <w:r w:rsidR="00660934" w:rsidRPr="00A71D8D">
        <w:rPr>
          <w:rFonts w:ascii="Times New Roman" w:hAnsi="Times New Roman" w:cs="Times New Roman"/>
          <w:color w:val="000000"/>
          <w:sz w:val="24"/>
          <w:szCs w:val="24"/>
        </w:rPr>
        <w:t>(рис. 18</w:t>
      </w:r>
      <w:r w:rsidR="00D27258" w:rsidRPr="00A71D8D">
        <w:rPr>
          <w:rFonts w:ascii="Times New Roman" w:hAnsi="Times New Roman" w:cs="Times New Roman"/>
          <w:color w:val="000000"/>
          <w:sz w:val="24"/>
          <w:szCs w:val="24"/>
        </w:rPr>
        <w:t>.3</w:t>
      </w:r>
      <w:r w:rsidRPr="00A71D8D">
        <w:rPr>
          <w:rFonts w:ascii="Times New Roman" w:hAnsi="Times New Roman" w:cs="Times New Roman"/>
          <w:color w:val="000000"/>
          <w:sz w:val="24"/>
          <w:szCs w:val="24"/>
        </w:rPr>
        <w:t>) применяется для интенсификации разработки нефтяной залежи, занимающей значительную площадь.</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Сущность этого метода заключается в искусственном «разрезании» месторождения на отдельные участки, для каждого из которых осуществляется нечто подобное законтурному заводнению.</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lastRenderedPageBreak/>
        <w:t xml:space="preserve">Для поддержания пластового давления применяют также </w:t>
      </w:r>
      <w:r w:rsidRPr="00A71D8D">
        <w:rPr>
          <w:rFonts w:ascii="Times New Roman" w:hAnsi="Times New Roman" w:cs="Times New Roman"/>
          <w:b/>
          <w:bCs/>
          <w:color w:val="000000"/>
          <w:sz w:val="24"/>
          <w:szCs w:val="24"/>
        </w:rPr>
        <w:t xml:space="preserve">метод закачки газа в газовую шапку нефтяного пласта </w:t>
      </w:r>
      <w:r w:rsidR="00660934" w:rsidRPr="00A71D8D">
        <w:rPr>
          <w:rFonts w:ascii="Times New Roman" w:hAnsi="Times New Roman" w:cs="Times New Roman"/>
          <w:color w:val="000000"/>
          <w:sz w:val="24"/>
          <w:szCs w:val="24"/>
        </w:rPr>
        <w:t>(рис. 18</w:t>
      </w:r>
      <w:r w:rsidR="00D27258" w:rsidRPr="00A71D8D">
        <w:rPr>
          <w:rFonts w:ascii="Times New Roman" w:hAnsi="Times New Roman" w:cs="Times New Roman"/>
          <w:color w:val="000000"/>
          <w:sz w:val="24"/>
          <w:szCs w:val="24"/>
        </w:rPr>
        <w:t>.4</w:t>
      </w:r>
      <w:r w:rsidRPr="00A71D8D">
        <w:rPr>
          <w:rFonts w:ascii="Times New Roman" w:hAnsi="Times New Roman" w:cs="Times New Roman"/>
          <w:color w:val="000000"/>
          <w:sz w:val="24"/>
          <w:szCs w:val="24"/>
        </w:rPr>
        <w:t>). В этих целях используют нефтяной газ, отделенный от уже добытой нефти. Благодаря закачке газа увеличивается давление на нефтяную часть залежи, и дебиты нефтяных скважин растут.</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Методы, повышающие проницаемость пласта и призабойной зоны</w:t>
      </w:r>
      <w:r w:rsidR="00004454" w:rsidRPr="00A71D8D">
        <w:rPr>
          <w:rFonts w:ascii="Times New Roman" w:hAnsi="Times New Roman" w:cs="Times New Roman"/>
          <w:i/>
          <w:sz w:val="24"/>
          <w:szCs w:val="24"/>
        </w:rPr>
        <w:t>.</w:t>
      </w:r>
      <w:r w:rsidR="00B668F2" w:rsidRPr="00A71D8D">
        <w:rPr>
          <w:rFonts w:ascii="Times New Roman" w:hAnsi="Times New Roman" w:cs="Times New Roman"/>
          <w:i/>
          <w:sz w:val="24"/>
          <w:szCs w:val="24"/>
        </w:rPr>
        <w:t xml:space="preserve"> </w:t>
      </w:r>
      <w:r w:rsidRPr="00A71D8D">
        <w:rPr>
          <w:rFonts w:ascii="Times New Roman" w:hAnsi="Times New Roman" w:cs="Times New Roman"/>
          <w:color w:val="000000"/>
          <w:sz w:val="24"/>
          <w:szCs w:val="24"/>
        </w:rPr>
        <w:t xml:space="preserve">В процессе разработки нефтяных и газовых месторождений широко применяются </w:t>
      </w:r>
      <w:r w:rsidRPr="00A71D8D">
        <w:rPr>
          <w:rFonts w:ascii="Times New Roman" w:hAnsi="Times New Roman" w:cs="Times New Roman"/>
          <w:b/>
          <w:bCs/>
          <w:i/>
          <w:color w:val="000000"/>
          <w:sz w:val="24"/>
          <w:szCs w:val="24"/>
        </w:rPr>
        <w:t>методы повышения проницаемости пласта и призабойной зоны.</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По мере разработки залежи приток нефти и газа в скважину постепенно уменьшается. </w:t>
      </w:r>
      <w:r w:rsidR="003F0721" w:rsidRPr="00A71D8D">
        <w:rPr>
          <w:rFonts w:ascii="Times New Roman" w:hAnsi="Times New Roman" w:cs="Times New Roman"/>
          <w:color w:val="000000"/>
          <w:sz w:val="24"/>
          <w:szCs w:val="24"/>
        </w:rPr>
        <w:t>Причина этого заключается в «за</w:t>
      </w:r>
      <w:r w:rsidRPr="00A71D8D">
        <w:rPr>
          <w:rFonts w:ascii="Times New Roman" w:hAnsi="Times New Roman" w:cs="Times New Roman"/>
          <w:color w:val="000000"/>
          <w:sz w:val="24"/>
          <w:szCs w:val="24"/>
        </w:rPr>
        <w:t>сорении» призабойной зоны - заполнении пор твердыми и разбухшими частицами породы, тяжелыми смолистыми остатками нефти, солями, выпадающими из пластовой воды, отложениями парафина, гидратами (в газовых пластах) и т.д. Для увеличения проницаемости пласта и призабойной зоны применяют механические, химические и физические методы.</w:t>
      </w:r>
    </w:p>
    <w:p w:rsidR="00FE3C68" w:rsidRPr="00A71D8D" w:rsidRDefault="00FE3C68"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b/>
          <w:bCs/>
          <w:i/>
          <w:color w:val="000000"/>
          <w:sz w:val="24"/>
          <w:szCs w:val="24"/>
        </w:rPr>
        <w:t>К механическим</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методам относятся гидравлический разрыв пласта (ГРП), гидропескоструйная перфорация (ГПП) и торпедирование скважин.</w:t>
      </w:r>
    </w:p>
    <w:p w:rsidR="00FE3C68" w:rsidRPr="00A71D8D" w:rsidRDefault="00FE3C68" w:rsidP="00A71D8D">
      <w:pPr>
        <w:spacing w:after="0" w:line="240" w:lineRule="auto"/>
        <w:ind w:firstLine="567"/>
        <w:jc w:val="both"/>
        <w:rPr>
          <w:rFonts w:ascii="Times New Roman" w:hAnsi="Times New Roman" w:cs="Times New Roman"/>
          <w:color w:val="000000"/>
          <w:sz w:val="24"/>
          <w:szCs w:val="24"/>
        </w:rPr>
      </w:pPr>
    </w:p>
    <w:p w:rsidR="00FE3C68" w:rsidRPr="00A71D8D" w:rsidRDefault="00FE3C68" w:rsidP="00EE2C7C">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3614420" cy="2210435"/>
            <wp:effectExtent l="19050" t="0" r="5080" b="0"/>
            <wp:docPr id="312"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8" cstate="print"/>
                    <a:srcRect/>
                    <a:stretch>
                      <a:fillRect/>
                    </a:stretch>
                  </pic:blipFill>
                  <pic:spPr bwMode="auto">
                    <a:xfrm>
                      <a:off x="0" y="0"/>
                      <a:ext cx="3614420" cy="2210435"/>
                    </a:xfrm>
                    <a:prstGeom prst="rect">
                      <a:avLst/>
                    </a:prstGeom>
                    <a:noFill/>
                    <a:ln w="9525">
                      <a:noFill/>
                      <a:miter lim="800000"/>
                      <a:headEnd/>
                      <a:tailEnd/>
                    </a:ln>
                  </pic:spPr>
                </pic:pic>
              </a:graphicData>
            </a:graphic>
          </wp:inline>
        </w:drawing>
      </w:r>
    </w:p>
    <w:p w:rsidR="00FE3C68" w:rsidRPr="00A71D8D" w:rsidRDefault="00660934" w:rsidP="00EE2C7C">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Рис. 18</w:t>
      </w:r>
      <w:r w:rsidR="003F0721" w:rsidRPr="00A71D8D">
        <w:rPr>
          <w:rFonts w:ascii="Times New Roman" w:hAnsi="Times New Roman" w:cs="Times New Roman"/>
          <w:color w:val="000000"/>
          <w:sz w:val="24"/>
          <w:szCs w:val="24"/>
        </w:rPr>
        <w:t>.5</w:t>
      </w:r>
      <w:r w:rsidR="00FE3C68" w:rsidRPr="00A71D8D">
        <w:rPr>
          <w:rFonts w:ascii="Times New Roman" w:hAnsi="Times New Roman" w:cs="Times New Roman"/>
          <w:color w:val="000000"/>
          <w:sz w:val="24"/>
          <w:szCs w:val="24"/>
        </w:rPr>
        <w:t>. Применение гидроразрыва пласта и кислотной</w:t>
      </w:r>
      <w:r w:rsidR="003F0721" w:rsidRPr="00A71D8D">
        <w:rPr>
          <w:rFonts w:ascii="Times New Roman" w:hAnsi="Times New Roman" w:cs="Times New Roman"/>
          <w:sz w:val="24"/>
          <w:szCs w:val="24"/>
        </w:rPr>
        <w:t xml:space="preserve"> </w:t>
      </w:r>
      <w:r w:rsidR="00FE3C68" w:rsidRPr="00A71D8D">
        <w:rPr>
          <w:rFonts w:ascii="Times New Roman" w:hAnsi="Times New Roman" w:cs="Times New Roman"/>
          <w:color w:val="000000"/>
          <w:sz w:val="24"/>
          <w:szCs w:val="24"/>
        </w:rPr>
        <w:t>обработки скважин:</w:t>
      </w:r>
      <w:r w:rsidR="003F0721" w:rsidRPr="00A71D8D">
        <w:rPr>
          <w:rFonts w:ascii="Times New Roman" w:hAnsi="Times New Roman" w:cs="Times New Roman"/>
          <w:color w:val="000000"/>
          <w:sz w:val="24"/>
          <w:szCs w:val="24"/>
        </w:rPr>
        <w:t xml:space="preserve"> </w:t>
      </w:r>
      <w:r w:rsidR="00FE3C68" w:rsidRPr="00A71D8D">
        <w:rPr>
          <w:rFonts w:ascii="Times New Roman" w:hAnsi="Times New Roman" w:cs="Times New Roman"/>
          <w:color w:val="000000"/>
          <w:sz w:val="24"/>
          <w:szCs w:val="24"/>
        </w:rPr>
        <w:t>а - пласт перед воздействием; б - пласт после гидроразрыва; в - пласт (призабойная зона) после кислотной обработки. 1 - обсадная труба; 2 - ствол скважины; 3 - насосно-компрессорные трубы; 4 - трещины в породе, образовавшиеся после гидроразмыва; 5 - порода, проницаемость которой увеличена в результате кислотной обработки</w:t>
      </w:r>
    </w:p>
    <w:p w:rsidR="00FA642A" w:rsidRPr="00A71D8D" w:rsidRDefault="00FA642A" w:rsidP="00A71D8D">
      <w:pPr>
        <w:spacing w:after="0" w:line="240" w:lineRule="auto"/>
        <w:ind w:firstLine="567"/>
        <w:jc w:val="both"/>
        <w:rPr>
          <w:rFonts w:ascii="Times New Roman" w:hAnsi="Times New Roman" w:cs="Times New Roman"/>
          <w:sz w:val="24"/>
          <w:szCs w:val="24"/>
        </w:rPr>
      </w:pP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Гидроразрыв пласта</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(рис.</w:t>
      </w:r>
      <w:r w:rsidR="00660934" w:rsidRPr="00A71D8D">
        <w:rPr>
          <w:rFonts w:ascii="Times New Roman" w:hAnsi="Times New Roman" w:cs="Times New Roman"/>
          <w:color w:val="000000"/>
          <w:sz w:val="24"/>
          <w:szCs w:val="24"/>
        </w:rPr>
        <w:t xml:space="preserve"> 18</w:t>
      </w:r>
      <w:r w:rsidR="003F0721" w:rsidRPr="00A71D8D">
        <w:rPr>
          <w:rFonts w:ascii="Times New Roman" w:hAnsi="Times New Roman" w:cs="Times New Roman"/>
          <w:color w:val="000000"/>
          <w:sz w:val="24"/>
          <w:szCs w:val="24"/>
        </w:rPr>
        <w:t xml:space="preserve">.5.  </w:t>
      </w:r>
      <w:r w:rsidRPr="00A71D8D">
        <w:rPr>
          <w:rFonts w:ascii="Times New Roman" w:hAnsi="Times New Roman" w:cs="Times New Roman"/>
          <w:color w:val="000000"/>
          <w:sz w:val="24"/>
          <w:szCs w:val="24"/>
        </w:rPr>
        <w:t xml:space="preserve"> б) производится путем закачки в него под давлением до 60 МПа нефти, пресной или минерализованной воды, нефтепродуктов (мазут, керосин, дизельное топливо) и других жидкостей. В результате этого в породах образуются новые или расширяются уже существующие трещины. Чтобы предотвратить их последующее закрытие, в жидкость добавляют песок, стеклянные и пластмассовые шарики, скорлупу грецкого ореха.</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Применение гидроразрыва дает наибольший эффект при низкой проницаемости пласта и призабойной зоны, и позволяет увеличить дебит нефтяных скважин в 2...3 раза.</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Гидропескоструйная перфорация</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это процесс создания отверстий в стенках эксплуатационной колонны, цементном камне и горной породе для сообщения продуктивного пласта со стволом скважины за счет энергии песчано-жидкостной струи, истекающей из насадок специального устройства (перфоратора). Рабочая жидкость с содержанием песка 50...200 г/л закачивается в скважину с расходом 3...4 л/с. На выходе же из насадок перфоратора ее скорость составляет 200...260 м/с, а перепад давления - 18...22 МПа. При данных условиях скорость перфорации колонны и породы составляет в среднем от 0,6 до 0,9 мм/с.</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lastRenderedPageBreak/>
        <w:t>Торпедированием</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называется воздействие на призабойную зону пласта взрывом. Для этого в скважине напротив продуктивного пласта помещают соответствующий заряд взрывчатого вещества (тротил, гексоген, нитроглицерин, динамиты) и подрывают его. При взрыве торпеды образуется мощная ударная волна, которая проходит через скважинную жидкость, достигает стенок эксплуатационной колонны, наносит сильный удар и вызывает растрескивание отложений (солей, парафина и др.). В дальнейшем пульсация газового пузыря, образовавшегося из продуктов взрыва, обеспечивает вынос разрушенного осадка из каналов.</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К химическим методам</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воздействия на призабойную зону относятся обработки кислотами, ПАВ, химреагентами и органическими растворителями.</w:t>
      </w:r>
    </w:p>
    <w:p w:rsidR="00FE3C68" w:rsidRPr="00A71D8D" w:rsidRDefault="00FE3C68" w:rsidP="00C42ADA">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b/>
          <w:bCs/>
          <w:i/>
          <w:color w:val="000000"/>
          <w:sz w:val="24"/>
          <w:szCs w:val="24"/>
        </w:rPr>
        <w:t>Кислотные обработки</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осуществляются соляной, плавиковой, уксусной, серной и угольной кислотами. </w:t>
      </w:r>
      <w:r w:rsidRPr="00A71D8D">
        <w:rPr>
          <w:rFonts w:ascii="Times New Roman" w:hAnsi="Times New Roman" w:cs="Times New Roman"/>
          <w:b/>
          <w:bCs/>
          <w:i/>
          <w:color w:val="000000"/>
          <w:sz w:val="24"/>
          <w:szCs w:val="24"/>
        </w:rPr>
        <w:t xml:space="preserve">Соляной кислотой </w:t>
      </w:r>
      <w:r w:rsidRPr="00A71D8D">
        <w:rPr>
          <w:rFonts w:ascii="Times New Roman" w:hAnsi="Times New Roman" w:cs="Times New Roman"/>
          <w:color w:val="000000"/>
          <w:sz w:val="24"/>
          <w:szCs w:val="24"/>
        </w:rPr>
        <w:t xml:space="preserve">НС1 8... 15 %-ной концентрации растворяют карбонатные породы (известняки, доломиты), слагающие продуктивные пласты, а также привнесенные в пласт загрязняющие частицы. </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Полученные в результате реакции хлористый кальций СаС1</w:t>
      </w:r>
      <w:r w:rsidRPr="00A71D8D">
        <w:rPr>
          <w:rFonts w:ascii="Times New Roman" w:hAnsi="Times New Roman" w:cs="Times New Roman"/>
          <w:color w:val="000000"/>
          <w:sz w:val="24"/>
          <w:szCs w:val="24"/>
          <w:vertAlign w:val="subscript"/>
        </w:rPr>
        <w:t xml:space="preserve">2 </w:t>
      </w:r>
      <w:r w:rsidRPr="00A71D8D">
        <w:rPr>
          <w:rFonts w:ascii="Times New Roman" w:hAnsi="Times New Roman" w:cs="Times New Roman"/>
          <w:color w:val="000000"/>
          <w:sz w:val="24"/>
          <w:szCs w:val="24"/>
        </w:rPr>
        <w:t xml:space="preserve">и хлористый магний </w:t>
      </w:r>
      <w:r w:rsidRPr="00A71D8D">
        <w:rPr>
          <w:rFonts w:ascii="Times New Roman" w:hAnsi="Times New Roman" w:cs="Times New Roman"/>
          <w:color w:val="000000"/>
          <w:sz w:val="24"/>
          <w:szCs w:val="24"/>
          <w:lang w:val="en-US"/>
        </w:rPr>
        <w:t>MgCl</w:t>
      </w:r>
      <w:r w:rsidRPr="00A71D8D">
        <w:rPr>
          <w:rFonts w:ascii="Times New Roman" w:hAnsi="Times New Roman" w:cs="Times New Roman"/>
          <w:color w:val="000000"/>
          <w:sz w:val="24"/>
          <w:szCs w:val="24"/>
          <w:vertAlign w:val="subscript"/>
        </w:rPr>
        <w:t>2</w:t>
      </w:r>
      <w:r w:rsidRPr="00A71D8D">
        <w:rPr>
          <w:rFonts w:ascii="Times New Roman" w:hAnsi="Times New Roman" w:cs="Times New Roman"/>
          <w:color w:val="000000"/>
          <w:sz w:val="24"/>
          <w:szCs w:val="24"/>
        </w:rPr>
        <w:t xml:space="preserve"> хорошо растворяются в воде и легко удаляются вместе с продукцией скважины, образуя новые пустоты и каналы.</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 xml:space="preserve">Плавиковая кислота </w:t>
      </w:r>
      <w:r w:rsidRPr="00A71D8D">
        <w:rPr>
          <w:rFonts w:ascii="Times New Roman" w:hAnsi="Times New Roman" w:cs="Times New Roman"/>
          <w:b/>
          <w:i/>
          <w:color w:val="000000"/>
          <w:sz w:val="24"/>
          <w:szCs w:val="24"/>
          <w:lang w:val="en-US"/>
        </w:rPr>
        <w:t>HF</w:t>
      </w:r>
      <w:r w:rsidRPr="00A71D8D">
        <w:rPr>
          <w:rFonts w:ascii="Times New Roman" w:hAnsi="Times New Roman" w:cs="Times New Roman"/>
          <w:color w:val="000000"/>
          <w:sz w:val="24"/>
          <w:szCs w:val="24"/>
        </w:rPr>
        <w:t xml:space="preserve"> в смеси с соляной предназначается для воздействия на песчаники, а также для удаления глинистого раствора, попавшего в поры пласта во время бурения или глушения скважины.</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 xml:space="preserve">Уксусная кислота </w:t>
      </w:r>
      <w:r w:rsidR="00B91617" w:rsidRPr="00A71D8D">
        <w:rPr>
          <w:rFonts w:ascii="Times New Roman" w:hAnsi="Times New Roman" w:cs="Times New Roman"/>
          <w:b/>
          <w:i/>
          <w:color w:val="000000"/>
          <w:sz w:val="24"/>
          <w:szCs w:val="24"/>
        </w:rPr>
        <w:t>СН</w:t>
      </w:r>
      <w:r w:rsidR="00B91617" w:rsidRPr="00A71D8D">
        <w:rPr>
          <w:rFonts w:ascii="Times New Roman" w:hAnsi="Times New Roman" w:cs="Times New Roman"/>
          <w:b/>
          <w:i/>
          <w:color w:val="000000"/>
          <w:sz w:val="24"/>
          <w:szCs w:val="24"/>
          <w:vertAlign w:val="subscript"/>
        </w:rPr>
        <w:t>3</w:t>
      </w:r>
      <w:r w:rsidRPr="00A71D8D">
        <w:rPr>
          <w:rFonts w:ascii="Times New Roman" w:hAnsi="Times New Roman" w:cs="Times New Roman"/>
          <w:b/>
          <w:i/>
          <w:color w:val="000000"/>
          <w:sz w:val="24"/>
          <w:szCs w:val="24"/>
        </w:rPr>
        <w:t>СООН</w:t>
      </w:r>
      <w:r w:rsidRPr="00A71D8D">
        <w:rPr>
          <w:rFonts w:ascii="Times New Roman" w:hAnsi="Times New Roman" w:cs="Times New Roman"/>
          <w:color w:val="000000"/>
          <w:sz w:val="24"/>
          <w:szCs w:val="24"/>
        </w:rPr>
        <w:t xml:space="preserve"> добавляется в соляную кислоту для замедления скорости растворения карбонатной породы. Благодаря этому активный раствор соляной кислоты глубже проникает в поры породы. Кроме того, уксусная кислота также растворяет карбонатную породу и предотвращает выпадение в осадок гидрата окиси железа </w:t>
      </w:r>
      <w:r w:rsidRPr="00A71D8D">
        <w:rPr>
          <w:rFonts w:ascii="Times New Roman" w:hAnsi="Times New Roman" w:cs="Times New Roman"/>
          <w:color w:val="000000"/>
          <w:sz w:val="24"/>
          <w:szCs w:val="24"/>
          <w:lang w:val="en-US"/>
        </w:rPr>
        <w:t>Fe</w:t>
      </w:r>
      <w:r w:rsidRPr="00A71D8D">
        <w:rPr>
          <w:rFonts w:ascii="Times New Roman" w:hAnsi="Times New Roman" w:cs="Times New Roman"/>
          <w:color w:val="000000"/>
          <w:sz w:val="24"/>
          <w:szCs w:val="24"/>
        </w:rPr>
        <w:t>(</w:t>
      </w:r>
      <w:r w:rsidRPr="00A71D8D">
        <w:rPr>
          <w:rFonts w:ascii="Times New Roman" w:hAnsi="Times New Roman" w:cs="Times New Roman"/>
          <w:color w:val="000000"/>
          <w:sz w:val="24"/>
          <w:szCs w:val="24"/>
          <w:lang w:val="en-US"/>
        </w:rPr>
        <w:t>OH</w:t>
      </w:r>
      <w:r w:rsidRPr="00A71D8D">
        <w:rPr>
          <w:rFonts w:ascii="Times New Roman" w:hAnsi="Times New Roman" w:cs="Times New Roman"/>
          <w:color w:val="000000"/>
          <w:sz w:val="24"/>
          <w:szCs w:val="24"/>
        </w:rPr>
        <w:t>)</w:t>
      </w:r>
      <w:r w:rsidRPr="00A71D8D">
        <w:rPr>
          <w:rFonts w:ascii="Times New Roman" w:hAnsi="Times New Roman" w:cs="Times New Roman"/>
          <w:color w:val="000000"/>
          <w:sz w:val="24"/>
          <w:szCs w:val="24"/>
          <w:vertAlign w:val="subscript"/>
          <w:lang w:val="en-US"/>
        </w:rPr>
        <w:t>r</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Угольная кислота</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применяется для воздействия на породы, содержащие карбонаты кальция и магния, а также асфальто-смолис-тые отложения.</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Обработка призабойной зоны пластов ПАВ</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преследует цель удаления воды и загрязняющего материала. Отрицательная роль воды проявляется в том, что, попадая на забой скважины, она «закупоривает» часть пор, препятствуя притоку нефти и газа. Кроме того, вступая в контакт с глинистыми частицами пород, вода вызывает их набухание и разрушение. Это приводит к закупорке тонких норовых каналов и уменьшает дебит скважины.</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Механизм действия ПАВ заключается в снижении поверхностного натяжения на границе воды с нефтью, газом и породой. Благодаря этому размер капель воды в поровом пространстве уменьшается в несколько раз и облегчается их вынос. Некоторые ПАВ, кроме того, делают поверхность поровых каналов в породе несмачиваемой для воды, но смачиваемой для нефти, что облегчает фильтрацию последней.</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С помощью </w:t>
      </w:r>
      <w:r w:rsidRPr="00A71D8D">
        <w:rPr>
          <w:rFonts w:ascii="Times New Roman" w:hAnsi="Times New Roman" w:cs="Times New Roman"/>
          <w:b/>
          <w:bCs/>
          <w:i/>
          <w:color w:val="000000"/>
          <w:sz w:val="24"/>
          <w:szCs w:val="24"/>
        </w:rPr>
        <w:t xml:space="preserve">химреагентов и органических растворителей </w:t>
      </w:r>
      <w:r w:rsidRPr="00A71D8D">
        <w:rPr>
          <w:rFonts w:ascii="Times New Roman" w:hAnsi="Times New Roman" w:cs="Times New Roman"/>
          <w:b/>
          <w:i/>
          <w:color w:val="000000"/>
          <w:sz w:val="24"/>
          <w:szCs w:val="24"/>
        </w:rPr>
        <w:t>(СНПХ-7,,-1, СНПХ-7</w:t>
      </w:r>
      <w:r w:rsidRPr="00A71D8D">
        <w:rPr>
          <w:rFonts w:ascii="Times New Roman" w:hAnsi="Times New Roman" w:cs="Times New Roman"/>
          <w:b/>
          <w:i/>
          <w:color w:val="000000"/>
          <w:sz w:val="24"/>
          <w:szCs w:val="24"/>
          <w:vertAlign w:val="subscript"/>
        </w:rPr>
        <w:t>р</w:t>
      </w:r>
      <w:r w:rsidRPr="00A71D8D">
        <w:rPr>
          <w:rFonts w:ascii="Times New Roman" w:hAnsi="Times New Roman" w:cs="Times New Roman"/>
          <w:b/>
          <w:i/>
          <w:color w:val="000000"/>
          <w:sz w:val="24"/>
          <w:szCs w:val="24"/>
        </w:rPr>
        <w:t>-2,</w:t>
      </w:r>
      <w:r w:rsidRPr="00A71D8D">
        <w:rPr>
          <w:rFonts w:ascii="Times New Roman" w:hAnsi="Times New Roman" w:cs="Times New Roman"/>
          <w:color w:val="000000"/>
          <w:sz w:val="24"/>
          <w:szCs w:val="24"/>
        </w:rPr>
        <w:t xml:space="preserve"> газовый конденсат, газовый бензин, толуол и др.) удаляют асфальто-смолистые и парафиновые отложения.</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color w:val="000000"/>
          <w:sz w:val="24"/>
          <w:szCs w:val="24"/>
        </w:rPr>
        <w:t xml:space="preserve">К </w:t>
      </w:r>
      <w:r w:rsidRPr="00A71D8D">
        <w:rPr>
          <w:rFonts w:ascii="Times New Roman" w:hAnsi="Times New Roman" w:cs="Times New Roman"/>
          <w:b/>
          <w:bCs/>
          <w:i/>
          <w:color w:val="000000"/>
          <w:sz w:val="24"/>
          <w:szCs w:val="24"/>
        </w:rPr>
        <w:t>физическим методам</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воздействия на призабойную зону относятся тепловые обработки и вибровоздействия.</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Целью </w:t>
      </w:r>
      <w:r w:rsidRPr="00A71D8D">
        <w:rPr>
          <w:rFonts w:ascii="Times New Roman" w:hAnsi="Times New Roman" w:cs="Times New Roman"/>
          <w:b/>
          <w:bCs/>
          <w:i/>
          <w:color w:val="000000"/>
          <w:sz w:val="24"/>
          <w:szCs w:val="24"/>
        </w:rPr>
        <w:t>тепловых обработок</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является удаление парафина и асфальто-смолистых веществ. Для этого применяют горячую нефть, пар, электронагреватели, термоакустическое воздействие, а также высокочастотную электромагнитоакустическую обработку.</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При </w:t>
      </w:r>
      <w:r w:rsidRPr="00A71D8D">
        <w:rPr>
          <w:rFonts w:ascii="Times New Roman" w:hAnsi="Times New Roman" w:cs="Times New Roman"/>
          <w:b/>
          <w:bCs/>
          <w:i/>
          <w:color w:val="000000"/>
          <w:sz w:val="24"/>
          <w:szCs w:val="24"/>
        </w:rPr>
        <w:t>вибровоздействии</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призабойная зона пласта подвергается обработке пульсирующим давлением. Благодаря наличию жидкости в порах породы обрабатываемого пласта, по нему распространяются как искусственно создаваемые колебания, так и отраженные волны. Путем подбора частоты колебания давления можно </w:t>
      </w:r>
      <w:r w:rsidRPr="00A71D8D">
        <w:rPr>
          <w:rFonts w:ascii="Times New Roman" w:hAnsi="Times New Roman" w:cs="Times New Roman"/>
          <w:color w:val="000000"/>
          <w:sz w:val="24"/>
          <w:szCs w:val="24"/>
        </w:rPr>
        <w:lastRenderedPageBreak/>
        <w:t>добиться резонанса обоих видов волн, в результате чего возникнут нарушения в пористой среде, т.е. увеличится проницаемость пласта.</w:t>
      </w:r>
    </w:p>
    <w:p w:rsidR="00FE3C68" w:rsidRDefault="00FE3C68"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Методы повышения пластового давления и увеличения проницаемости пласта позволяют, главным образом, сокращать сроки разработки залежей за счет более интенсивных темпов отбора нефти и газа. Однако необходимо добиваться и наиболее полного извлечения нефти и газа из недр. Это достигается применением методов повышения нефте- и газоотдачи пластов.</w:t>
      </w:r>
    </w:p>
    <w:p w:rsidR="00EE2C7C" w:rsidRPr="00EE2C7C" w:rsidRDefault="00EE2C7C" w:rsidP="00A71D8D">
      <w:pPr>
        <w:spacing w:after="0" w:line="240" w:lineRule="auto"/>
        <w:ind w:firstLine="567"/>
        <w:jc w:val="both"/>
        <w:rPr>
          <w:rFonts w:ascii="Times New Roman" w:hAnsi="Times New Roman" w:cs="Times New Roman"/>
          <w:sz w:val="24"/>
          <w:szCs w:val="24"/>
          <w:lang w:val="kk-KZ"/>
        </w:rPr>
      </w:pPr>
    </w:p>
    <w:p w:rsidR="00FE3C68" w:rsidRPr="00A71D8D" w:rsidRDefault="00784E29"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color w:val="000000"/>
          <w:sz w:val="24"/>
          <w:szCs w:val="24"/>
        </w:rPr>
        <w:t>4.</w:t>
      </w:r>
      <w:r w:rsidR="00FE3C68" w:rsidRPr="00A71D8D">
        <w:rPr>
          <w:rFonts w:ascii="Times New Roman" w:hAnsi="Times New Roman" w:cs="Times New Roman"/>
          <w:b/>
          <w:bCs/>
          <w:color w:val="000000"/>
          <w:sz w:val="24"/>
          <w:szCs w:val="24"/>
        </w:rPr>
        <w:t>Методы повышения нефтеотдачи и газоотдачи пластов</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Cs/>
          <w:color w:val="000000"/>
          <w:sz w:val="24"/>
          <w:szCs w:val="24"/>
        </w:rPr>
        <w:t>Для повышения нефтеотдачи</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применяются следующие способы:</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закачка в пласт воды, обработанной ПАВ;</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вытеснение нефти растворами полимеров;</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закачка в пласт углекислоты;</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нагнетание в пласт теплоносителя;</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внутрипластовое горение;</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вытеснение нефти из пласта растворителями.</w:t>
      </w:r>
    </w:p>
    <w:p w:rsidR="00FE3C68" w:rsidRPr="00A71D8D" w:rsidRDefault="00FE3C68"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При </w:t>
      </w:r>
      <w:r w:rsidRPr="00A71D8D">
        <w:rPr>
          <w:rFonts w:ascii="Times New Roman" w:hAnsi="Times New Roman" w:cs="Times New Roman"/>
          <w:bCs/>
          <w:color w:val="000000"/>
          <w:sz w:val="24"/>
          <w:szCs w:val="24"/>
        </w:rPr>
        <w:t>закачке в нефтяной пласт</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b/>
          <w:bCs/>
          <w:i/>
          <w:color w:val="000000"/>
          <w:sz w:val="24"/>
          <w:szCs w:val="24"/>
        </w:rPr>
        <w:t>воды, обработанной ПА</w:t>
      </w:r>
      <w:r w:rsidRPr="00A71D8D">
        <w:rPr>
          <w:rFonts w:ascii="Times New Roman" w:hAnsi="Times New Roman" w:cs="Times New Roman"/>
          <w:b/>
          <w:bCs/>
          <w:color w:val="000000"/>
          <w:sz w:val="24"/>
          <w:szCs w:val="24"/>
        </w:rPr>
        <w:t xml:space="preserve">В, </w:t>
      </w:r>
      <w:r w:rsidRPr="00A71D8D">
        <w:rPr>
          <w:rFonts w:ascii="Times New Roman" w:hAnsi="Times New Roman" w:cs="Times New Roman"/>
          <w:color w:val="000000"/>
          <w:sz w:val="24"/>
          <w:szCs w:val="24"/>
        </w:rPr>
        <w:t>снижается поверхностное натяжение на границе нефть-вода, что способствует дроблению глобул нефти и образованию маловязкой эмульсии типа «нефть в воде», для перемещения которой необходимы меньшие перепады давления. Одновременно резко снижается и поверхностное натяжение на границе нефти с породой, благодаря чему она более полно вытесняется из пор и смывается с поверхности породы.</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Концентрация наиболее эффективных ПАВ в воде при заводнении пластов не превышает 0,05 %.</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Для загущения воды применяют различные водорастворимые полимеры, из которых наиболее широкое применение для повышения нефтеотдачи пластов нашли полиакриламиды (ПАА). Они хорошо растворяются в воде и уже при концентрациях 0,01...0,05 % придают ей вязкоупругие свойства.</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Роль раствора полимеров могут выполнять также пены, приготовленные на аэрированной воде с добавкой 0,2...! %</w:t>
      </w:r>
      <w:r w:rsidR="00B91617" w:rsidRPr="00A71D8D">
        <w:rPr>
          <w:rFonts w:ascii="Times New Roman" w:hAnsi="Times New Roman" w:cs="Times New Roman"/>
          <w:color w:val="000000"/>
          <w:sz w:val="24"/>
          <w:szCs w:val="24"/>
        </w:rPr>
        <w:t xml:space="preserve"> пенообра</w:t>
      </w:r>
      <w:r w:rsidRPr="00A71D8D">
        <w:rPr>
          <w:rFonts w:ascii="Times New Roman" w:hAnsi="Times New Roman" w:cs="Times New Roman"/>
          <w:color w:val="000000"/>
          <w:sz w:val="24"/>
          <w:szCs w:val="24"/>
        </w:rPr>
        <w:t>зующих веществ. Вязкость пены в 5...10 раз больше вязкости воды, что и обеспечивает большую полноту вытеснения нефти.</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При </w:t>
      </w:r>
      <w:r w:rsidRPr="00A71D8D">
        <w:rPr>
          <w:rFonts w:ascii="Times New Roman" w:hAnsi="Times New Roman" w:cs="Times New Roman"/>
          <w:bCs/>
          <w:color w:val="000000"/>
          <w:sz w:val="24"/>
          <w:szCs w:val="24"/>
        </w:rPr>
        <w:t>закачке в пласт</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b/>
          <w:bCs/>
          <w:i/>
          <w:color w:val="000000"/>
          <w:sz w:val="24"/>
          <w:szCs w:val="24"/>
        </w:rPr>
        <w:t>углекислоты</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происходит ее растворение в нефти, что сопровождается уменьшением вязкости последней и соответствующим увеличением притока к эксплуатационной скважине.</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Cs/>
          <w:color w:val="000000"/>
          <w:sz w:val="24"/>
          <w:szCs w:val="24"/>
        </w:rPr>
        <w:t>Нагнетание в пласт</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b/>
          <w:bCs/>
          <w:i/>
          <w:color w:val="000000"/>
          <w:sz w:val="24"/>
          <w:szCs w:val="24"/>
        </w:rPr>
        <w:t>теплоносителя</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(горячей воды или пара с температурой до 400 °С) позволяет значительно снизить вязкость нефти и увеличить ее подвижность, способствует растворению в нефти выпавших из нее асфальтенов, смол и парафинов.</w:t>
      </w:r>
    </w:p>
    <w:p w:rsidR="00FE3C68" w:rsidRPr="00A71D8D" w:rsidRDefault="00FE3C68"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Метод </w:t>
      </w:r>
      <w:r w:rsidRPr="00A71D8D">
        <w:rPr>
          <w:rFonts w:ascii="Times New Roman" w:hAnsi="Times New Roman" w:cs="Times New Roman"/>
          <w:b/>
          <w:bCs/>
          <w:i/>
          <w:color w:val="000000"/>
          <w:sz w:val="24"/>
          <w:szCs w:val="24"/>
        </w:rPr>
        <w:t>внутрипластового горения</w:t>
      </w:r>
      <w:r w:rsidRPr="00A71D8D">
        <w:rPr>
          <w:rFonts w:ascii="Times New Roman" w:hAnsi="Times New Roman" w:cs="Times New Roman"/>
          <w:b/>
          <w:bCs/>
          <w:color w:val="000000"/>
          <w:sz w:val="24"/>
          <w:szCs w:val="24"/>
        </w:rPr>
        <w:t xml:space="preserve"> </w:t>
      </w:r>
      <w:r w:rsidR="005B599C" w:rsidRPr="00A71D8D">
        <w:rPr>
          <w:rFonts w:ascii="Times New Roman" w:hAnsi="Times New Roman" w:cs="Times New Roman"/>
          <w:color w:val="000000"/>
          <w:sz w:val="24"/>
          <w:szCs w:val="24"/>
        </w:rPr>
        <w:t>(рис. 19.6</w:t>
      </w:r>
      <w:r w:rsidRPr="00A71D8D">
        <w:rPr>
          <w:rFonts w:ascii="Times New Roman" w:hAnsi="Times New Roman" w:cs="Times New Roman"/>
          <w:color w:val="000000"/>
          <w:sz w:val="24"/>
          <w:szCs w:val="24"/>
        </w:rPr>
        <w:t>) заключается в том, что после зажигания тем или иным способом нефти у забоя нагнетательной (зажигательной) скважины в пласте создается движущийся очаг горения за счет постоянного нагнетания с поверхности воздуха или смеси воздуха с природным газом. Образующиеся впереди фронта горения пары нефти, а также нагретая нефть с пониженной вязкостью движутся к эксплуатационным скважинам и извлекаются через них на поверхность.</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При </w:t>
      </w:r>
      <w:r w:rsidRPr="00A71D8D">
        <w:rPr>
          <w:rFonts w:ascii="Times New Roman" w:hAnsi="Times New Roman" w:cs="Times New Roman"/>
          <w:b/>
          <w:bCs/>
          <w:i/>
          <w:color w:val="000000"/>
          <w:sz w:val="24"/>
          <w:szCs w:val="24"/>
        </w:rPr>
        <w:t>вытеснении нефти из пласта растворителями</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в качестве вытесняющей фазы используются растворимые в нефти сжиженные пропан, бутан, смесь пропана с бутаном. В пласте они смешиваются с нефтью, уменьшая ее вязкость, что ведет к увеличению скорости фильтрации.</w:t>
      </w:r>
    </w:p>
    <w:p w:rsidR="00FE3C68" w:rsidRPr="00A71D8D" w:rsidRDefault="00FE3C6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Для </w:t>
      </w:r>
      <w:r w:rsidRPr="00A71D8D">
        <w:rPr>
          <w:rFonts w:ascii="Times New Roman" w:hAnsi="Times New Roman" w:cs="Times New Roman"/>
          <w:b/>
          <w:bCs/>
          <w:i/>
          <w:color w:val="000000"/>
          <w:sz w:val="24"/>
          <w:szCs w:val="24"/>
        </w:rPr>
        <w:t>повышения газоотдачи</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применяют кислотные обработки скважин, гидроразрыв пласта, торпедирование скважин, а также отбор газа из скважин под вакуумом.</w:t>
      </w:r>
    </w:p>
    <w:p w:rsidR="002973AD" w:rsidRDefault="002973AD" w:rsidP="00A71D8D">
      <w:pPr>
        <w:spacing w:after="0" w:line="240" w:lineRule="auto"/>
        <w:ind w:firstLine="567"/>
        <w:jc w:val="both"/>
        <w:rPr>
          <w:rFonts w:ascii="Times New Roman" w:hAnsi="Times New Roman" w:cs="Times New Roman"/>
          <w:color w:val="000000"/>
          <w:sz w:val="24"/>
          <w:szCs w:val="24"/>
          <w:lang w:val="kk-KZ"/>
        </w:rPr>
      </w:pPr>
    </w:p>
    <w:p w:rsidR="00EE2C7C" w:rsidRPr="00EE2C7C" w:rsidRDefault="00EE2C7C" w:rsidP="00A71D8D">
      <w:pPr>
        <w:spacing w:after="0" w:line="240" w:lineRule="auto"/>
        <w:ind w:firstLine="567"/>
        <w:jc w:val="both"/>
        <w:rPr>
          <w:rFonts w:ascii="Times New Roman" w:hAnsi="Times New Roman" w:cs="Times New Roman"/>
          <w:color w:val="000000"/>
          <w:sz w:val="24"/>
          <w:szCs w:val="24"/>
          <w:lang w:val="kk-KZ"/>
        </w:rPr>
      </w:pPr>
    </w:p>
    <w:p w:rsidR="00A15854" w:rsidRPr="00A71D8D" w:rsidRDefault="006D14EF" w:rsidP="00A71D8D">
      <w:pPr>
        <w:spacing w:after="0" w:line="240" w:lineRule="auto"/>
        <w:ind w:firstLine="567"/>
        <w:jc w:val="both"/>
        <w:rPr>
          <w:rFonts w:ascii="Times New Roman" w:hAnsi="Times New Roman" w:cs="Times New Roman"/>
          <w:b/>
          <w:sz w:val="24"/>
          <w:szCs w:val="24"/>
          <w:lang w:val="kk-KZ"/>
        </w:rPr>
      </w:pPr>
      <w:r w:rsidRPr="00A71D8D">
        <w:rPr>
          <w:rFonts w:ascii="Times New Roman" w:hAnsi="Times New Roman" w:cs="Times New Roman"/>
          <w:b/>
          <w:sz w:val="24"/>
          <w:szCs w:val="24"/>
          <w:lang w:val="kk-KZ"/>
        </w:rPr>
        <w:lastRenderedPageBreak/>
        <w:t>Контрольные вопросы</w:t>
      </w:r>
      <w:r w:rsidR="00EE2C7C">
        <w:rPr>
          <w:rFonts w:ascii="Times New Roman" w:hAnsi="Times New Roman" w:cs="Times New Roman"/>
          <w:b/>
          <w:sz w:val="24"/>
          <w:szCs w:val="24"/>
          <w:lang w:val="kk-KZ"/>
        </w:rPr>
        <w:t>:</w:t>
      </w:r>
    </w:p>
    <w:p w:rsidR="006D14EF" w:rsidRPr="00A71D8D" w:rsidRDefault="006D14EF" w:rsidP="00A71D8D">
      <w:pPr>
        <w:spacing w:after="0" w:line="240" w:lineRule="auto"/>
        <w:ind w:firstLine="567"/>
        <w:jc w:val="both"/>
        <w:rPr>
          <w:rFonts w:ascii="Times New Roman" w:hAnsi="Times New Roman" w:cs="Times New Roman"/>
          <w:bCs/>
          <w:color w:val="000000"/>
          <w:sz w:val="24"/>
          <w:szCs w:val="24"/>
        </w:rPr>
      </w:pPr>
      <w:r w:rsidRPr="00A71D8D">
        <w:rPr>
          <w:rFonts w:ascii="Times New Roman" w:hAnsi="Times New Roman" w:cs="Times New Roman"/>
          <w:sz w:val="24"/>
          <w:szCs w:val="24"/>
          <w:lang w:val="kk-KZ"/>
        </w:rPr>
        <w:t>1.</w:t>
      </w:r>
      <w:r w:rsidRPr="00A71D8D">
        <w:rPr>
          <w:rFonts w:ascii="Times New Roman" w:hAnsi="Times New Roman" w:cs="Times New Roman"/>
          <w:bCs/>
          <w:color w:val="000000"/>
          <w:sz w:val="24"/>
          <w:szCs w:val="24"/>
        </w:rPr>
        <w:t xml:space="preserve"> Перечислите этапы добычи нефти и газа</w:t>
      </w:r>
    </w:p>
    <w:p w:rsidR="006D14EF" w:rsidRPr="00A71D8D" w:rsidRDefault="006D14EF"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2. Что называют разработкой  нефтяных и газовых месторождений</w:t>
      </w:r>
      <w:r w:rsidRPr="00A71D8D">
        <w:rPr>
          <w:rFonts w:ascii="Times New Roman" w:hAnsi="Times New Roman" w:cs="Times New Roman"/>
          <w:sz w:val="24"/>
          <w:szCs w:val="24"/>
          <w:lang w:val="kk-KZ"/>
        </w:rPr>
        <w:t>?</w:t>
      </w:r>
    </w:p>
    <w:p w:rsidR="006D14EF" w:rsidRPr="00A71D8D" w:rsidRDefault="006D14EF"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Cs/>
          <w:color w:val="000000"/>
          <w:sz w:val="24"/>
          <w:szCs w:val="24"/>
        </w:rPr>
        <w:t>3. Какие существуют методы поддержания пластового давления</w:t>
      </w:r>
      <w:r w:rsidRPr="00A71D8D">
        <w:rPr>
          <w:rFonts w:ascii="Times New Roman" w:hAnsi="Times New Roman" w:cs="Times New Roman"/>
          <w:sz w:val="24"/>
          <w:szCs w:val="24"/>
          <w:lang w:val="kk-KZ"/>
        </w:rPr>
        <w:t>?</w:t>
      </w:r>
    </w:p>
    <w:p w:rsidR="006D14EF" w:rsidRPr="00A71D8D" w:rsidRDefault="006D14EF"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Cs/>
          <w:color w:val="000000"/>
          <w:sz w:val="24"/>
          <w:szCs w:val="24"/>
        </w:rPr>
        <w:t>4. Приведите методы повышения нефтеотдачи  пластов</w:t>
      </w:r>
    </w:p>
    <w:p w:rsidR="00A15854" w:rsidRPr="00A71D8D" w:rsidRDefault="00230B4D"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Cs/>
          <w:color w:val="000000"/>
          <w:sz w:val="24"/>
          <w:szCs w:val="24"/>
        </w:rPr>
        <w:t>5.</w:t>
      </w:r>
      <w:r w:rsidR="00EE2C7C">
        <w:rPr>
          <w:rFonts w:ascii="Times New Roman" w:hAnsi="Times New Roman" w:cs="Times New Roman"/>
          <w:bCs/>
          <w:color w:val="000000"/>
          <w:sz w:val="24"/>
          <w:szCs w:val="24"/>
          <w:lang w:val="kk-KZ"/>
        </w:rPr>
        <w:t xml:space="preserve"> </w:t>
      </w:r>
      <w:r w:rsidRPr="00A71D8D">
        <w:rPr>
          <w:rFonts w:ascii="Times New Roman" w:hAnsi="Times New Roman" w:cs="Times New Roman"/>
          <w:bCs/>
          <w:color w:val="000000"/>
          <w:sz w:val="24"/>
          <w:szCs w:val="24"/>
        </w:rPr>
        <w:t>С какой целью проводят обработку призабойной зоны пластов ПАВ</w:t>
      </w:r>
      <w:r w:rsidRPr="00A71D8D">
        <w:rPr>
          <w:rFonts w:ascii="Times New Roman" w:hAnsi="Times New Roman" w:cs="Times New Roman"/>
          <w:sz w:val="24"/>
          <w:szCs w:val="24"/>
          <w:lang w:val="kk-KZ"/>
        </w:rPr>
        <w:t>?</w:t>
      </w:r>
    </w:p>
    <w:p w:rsidR="00A15854" w:rsidRPr="00A71D8D" w:rsidRDefault="00A15854" w:rsidP="00A71D8D">
      <w:pPr>
        <w:spacing w:after="0" w:line="240" w:lineRule="auto"/>
        <w:ind w:firstLine="567"/>
        <w:jc w:val="both"/>
        <w:rPr>
          <w:rFonts w:ascii="Times New Roman" w:hAnsi="Times New Roman" w:cs="Times New Roman"/>
          <w:i/>
          <w:sz w:val="24"/>
          <w:szCs w:val="24"/>
          <w:lang w:val="kk-KZ"/>
        </w:rPr>
      </w:pPr>
    </w:p>
    <w:p w:rsidR="00AA6F77" w:rsidRPr="00A71D8D" w:rsidRDefault="00AA6F77" w:rsidP="00A71D8D">
      <w:pPr>
        <w:spacing w:after="0" w:line="240" w:lineRule="auto"/>
        <w:ind w:firstLine="567"/>
        <w:jc w:val="both"/>
        <w:rPr>
          <w:rFonts w:ascii="Times New Roman" w:hAnsi="Times New Roman" w:cs="Times New Roman"/>
          <w:b/>
          <w:sz w:val="24"/>
          <w:szCs w:val="24"/>
          <w:lang w:val="kk-KZ"/>
        </w:rPr>
      </w:pPr>
    </w:p>
    <w:p w:rsidR="00BC5509" w:rsidRDefault="00AA6F77" w:rsidP="00C42ADA">
      <w:pPr>
        <w:spacing w:after="0" w:line="240" w:lineRule="auto"/>
        <w:ind w:firstLine="567"/>
        <w:jc w:val="center"/>
        <w:rPr>
          <w:rFonts w:ascii="Times New Roman" w:hAnsi="Times New Roman" w:cs="Times New Roman"/>
          <w:b/>
          <w:sz w:val="24"/>
          <w:szCs w:val="24"/>
          <w:lang w:val="kk-KZ"/>
        </w:rPr>
      </w:pPr>
      <w:bookmarkStart w:id="7" w:name="_Toc88393486"/>
      <w:bookmarkStart w:id="8" w:name="m4"/>
      <w:r w:rsidRPr="00A71D8D">
        <w:rPr>
          <w:rFonts w:ascii="Times New Roman" w:hAnsi="Times New Roman" w:cs="Times New Roman"/>
          <w:b/>
          <w:sz w:val="24"/>
          <w:szCs w:val="24"/>
          <w:lang w:val="kk-KZ"/>
        </w:rPr>
        <w:t>Лекция № 19</w:t>
      </w:r>
      <w:r w:rsidR="00BC5509" w:rsidRPr="00A71D8D">
        <w:rPr>
          <w:rFonts w:ascii="Times New Roman" w:hAnsi="Times New Roman" w:cs="Times New Roman"/>
          <w:b/>
          <w:sz w:val="24"/>
          <w:szCs w:val="24"/>
          <w:lang w:val="kk-KZ"/>
        </w:rPr>
        <w:t xml:space="preserve">. </w:t>
      </w:r>
      <w:r w:rsidR="00936710" w:rsidRPr="00A71D8D">
        <w:rPr>
          <w:rFonts w:ascii="Times New Roman" w:hAnsi="Times New Roman" w:cs="Times New Roman"/>
          <w:b/>
          <w:sz w:val="24"/>
          <w:szCs w:val="24"/>
        </w:rPr>
        <w:t>Эксплуатация нефтяных и газовых скважин.</w:t>
      </w:r>
    </w:p>
    <w:p w:rsidR="00C42ADA" w:rsidRPr="00C42ADA" w:rsidRDefault="00C42ADA" w:rsidP="00C42ADA">
      <w:pPr>
        <w:spacing w:after="0" w:line="240" w:lineRule="auto"/>
        <w:ind w:firstLine="567"/>
        <w:jc w:val="center"/>
        <w:rPr>
          <w:rFonts w:ascii="Times New Roman" w:hAnsi="Times New Roman" w:cs="Times New Roman"/>
          <w:b/>
          <w:sz w:val="24"/>
          <w:szCs w:val="24"/>
          <w:lang w:val="kk-KZ"/>
        </w:rPr>
      </w:pPr>
    </w:p>
    <w:p w:rsidR="00C42ADA" w:rsidRPr="00CC76A6" w:rsidRDefault="00C42ADA" w:rsidP="00C42ADA">
      <w:pPr>
        <w:spacing w:after="0" w:line="240" w:lineRule="auto"/>
        <w:ind w:firstLine="567"/>
        <w:jc w:val="center"/>
        <w:rPr>
          <w:rFonts w:ascii="Times New Roman" w:hAnsi="Times New Roman" w:cs="Times New Roman"/>
          <w:b/>
          <w:i/>
          <w:color w:val="000000"/>
          <w:sz w:val="24"/>
          <w:szCs w:val="24"/>
          <w:lang w:val="kk-KZ"/>
        </w:rPr>
      </w:pPr>
      <w:r w:rsidRPr="00CC76A6">
        <w:rPr>
          <w:rFonts w:ascii="Times New Roman" w:hAnsi="Times New Roman" w:cs="Times New Roman"/>
          <w:b/>
          <w:i/>
          <w:color w:val="000000"/>
          <w:sz w:val="24"/>
          <w:szCs w:val="24"/>
          <w:lang w:val="kk-KZ"/>
        </w:rPr>
        <w:t>План лекции:</w:t>
      </w:r>
    </w:p>
    <w:p w:rsidR="00F34124" w:rsidRPr="00A71D8D" w:rsidRDefault="00F34124" w:rsidP="00A71D8D">
      <w:pPr>
        <w:spacing w:after="0" w:line="240" w:lineRule="auto"/>
        <w:ind w:firstLine="567"/>
        <w:jc w:val="both"/>
        <w:rPr>
          <w:rFonts w:ascii="Times New Roman" w:hAnsi="Times New Roman" w:cs="Times New Roman"/>
          <w:b/>
          <w:i/>
          <w:sz w:val="24"/>
          <w:szCs w:val="24"/>
        </w:rPr>
      </w:pPr>
      <w:r w:rsidRPr="00A71D8D">
        <w:rPr>
          <w:rFonts w:ascii="Times New Roman" w:hAnsi="Times New Roman" w:cs="Times New Roman"/>
          <w:b/>
          <w:i/>
          <w:sz w:val="24"/>
          <w:szCs w:val="24"/>
        </w:rPr>
        <w:t>1.</w:t>
      </w:r>
      <w:r w:rsidR="00EE2C7C">
        <w:rPr>
          <w:rFonts w:ascii="Times New Roman" w:hAnsi="Times New Roman" w:cs="Times New Roman"/>
          <w:b/>
          <w:i/>
          <w:sz w:val="24"/>
          <w:szCs w:val="24"/>
          <w:lang w:val="kk-KZ"/>
        </w:rPr>
        <w:t xml:space="preserve"> </w:t>
      </w:r>
      <w:r w:rsidRPr="00A71D8D">
        <w:rPr>
          <w:rFonts w:ascii="Times New Roman" w:hAnsi="Times New Roman" w:cs="Times New Roman"/>
          <w:b/>
          <w:i/>
          <w:sz w:val="24"/>
          <w:szCs w:val="24"/>
        </w:rPr>
        <w:t>Способы эксплуатации скважин</w:t>
      </w:r>
    </w:p>
    <w:p w:rsidR="00C42ADA" w:rsidRDefault="00554CA8" w:rsidP="00C42ADA">
      <w:pPr>
        <w:spacing w:after="0" w:line="240" w:lineRule="auto"/>
        <w:ind w:firstLine="567"/>
        <w:jc w:val="both"/>
        <w:rPr>
          <w:rFonts w:ascii="Times New Roman" w:hAnsi="Times New Roman" w:cs="Times New Roman"/>
          <w:i/>
          <w:sz w:val="24"/>
          <w:szCs w:val="24"/>
          <w:lang w:val="kk-KZ"/>
        </w:rPr>
      </w:pPr>
      <w:r w:rsidRPr="00A71D8D">
        <w:rPr>
          <w:rFonts w:ascii="Times New Roman" w:hAnsi="Times New Roman" w:cs="Times New Roman"/>
          <w:b/>
          <w:bCs/>
          <w:i/>
          <w:color w:val="000000"/>
          <w:sz w:val="24"/>
          <w:szCs w:val="24"/>
        </w:rPr>
        <w:t>2. Оборудование забоя скважин</w:t>
      </w:r>
    </w:p>
    <w:p w:rsidR="00C42ADA" w:rsidRDefault="00B50F4F" w:rsidP="00C42ADA">
      <w:pPr>
        <w:spacing w:after="0" w:line="240" w:lineRule="auto"/>
        <w:ind w:firstLine="567"/>
        <w:jc w:val="both"/>
        <w:rPr>
          <w:rFonts w:ascii="Times New Roman" w:hAnsi="Times New Roman" w:cs="Times New Roman"/>
          <w:i/>
          <w:sz w:val="24"/>
          <w:szCs w:val="24"/>
          <w:lang w:val="kk-KZ"/>
        </w:rPr>
      </w:pPr>
      <w:r w:rsidRPr="00A71D8D">
        <w:rPr>
          <w:rFonts w:ascii="Times New Roman" w:hAnsi="Times New Roman" w:cs="Times New Roman"/>
          <w:b/>
          <w:bCs/>
          <w:i/>
          <w:color w:val="000000"/>
          <w:sz w:val="24"/>
          <w:szCs w:val="24"/>
        </w:rPr>
        <w:t>3.</w:t>
      </w:r>
      <w:r w:rsidR="00EE2C7C">
        <w:rPr>
          <w:rFonts w:ascii="Times New Roman" w:hAnsi="Times New Roman" w:cs="Times New Roman"/>
          <w:b/>
          <w:bCs/>
          <w:i/>
          <w:color w:val="000000"/>
          <w:sz w:val="24"/>
          <w:szCs w:val="24"/>
          <w:lang w:val="kk-KZ"/>
        </w:rPr>
        <w:t xml:space="preserve"> </w:t>
      </w:r>
      <w:r w:rsidRPr="00A71D8D">
        <w:rPr>
          <w:rFonts w:ascii="Times New Roman" w:hAnsi="Times New Roman" w:cs="Times New Roman"/>
          <w:b/>
          <w:bCs/>
          <w:i/>
          <w:color w:val="000000"/>
          <w:sz w:val="24"/>
          <w:szCs w:val="24"/>
        </w:rPr>
        <w:t>Оборудование ствола скважин</w:t>
      </w:r>
    </w:p>
    <w:p w:rsidR="00B50F4F" w:rsidRPr="00C42ADA" w:rsidRDefault="00C42ADA" w:rsidP="00C42ADA">
      <w:pPr>
        <w:spacing w:after="0" w:line="240" w:lineRule="auto"/>
        <w:ind w:firstLine="567"/>
        <w:jc w:val="both"/>
        <w:rPr>
          <w:rFonts w:ascii="Times New Roman" w:hAnsi="Times New Roman" w:cs="Times New Roman"/>
          <w:b/>
          <w:i/>
          <w:sz w:val="24"/>
          <w:szCs w:val="24"/>
        </w:rPr>
      </w:pPr>
      <w:r w:rsidRPr="00C42ADA">
        <w:rPr>
          <w:rFonts w:ascii="Times New Roman" w:hAnsi="Times New Roman" w:cs="Times New Roman"/>
          <w:b/>
          <w:i/>
          <w:sz w:val="24"/>
          <w:szCs w:val="24"/>
          <w:lang w:val="kk-KZ"/>
        </w:rPr>
        <w:t xml:space="preserve">4. </w:t>
      </w:r>
      <w:r w:rsidR="00B50F4F" w:rsidRPr="00C42ADA">
        <w:rPr>
          <w:rFonts w:ascii="Times New Roman" w:hAnsi="Times New Roman" w:cs="Times New Roman"/>
          <w:b/>
          <w:i/>
          <w:sz w:val="24"/>
          <w:szCs w:val="24"/>
        </w:rPr>
        <w:t>Оборудование устья скважин</w:t>
      </w:r>
    </w:p>
    <w:p w:rsidR="00916F45" w:rsidRPr="00A71D8D" w:rsidRDefault="00916F45" w:rsidP="00A71D8D">
      <w:pPr>
        <w:spacing w:after="0" w:line="240" w:lineRule="auto"/>
        <w:ind w:firstLine="567"/>
        <w:jc w:val="both"/>
        <w:rPr>
          <w:rFonts w:ascii="Times New Roman" w:hAnsi="Times New Roman" w:cs="Times New Roman"/>
          <w:sz w:val="24"/>
          <w:szCs w:val="24"/>
        </w:rPr>
      </w:pPr>
    </w:p>
    <w:p w:rsidR="00916F45" w:rsidRDefault="00F34124" w:rsidP="00A71D8D">
      <w:pPr>
        <w:spacing w:after="0" w:line="240" w:lineRule="auto"/>
        <w:ind w:firstLine="567"/>
        <w:jc w:val="both"/>
        <w:rPr>
          <w:rFonts w:ascii="Times New Roman" w:hAnsi="Times New Roman" w:cs="Times New Roman"/>
          <w:bCs/>
          <w:i/>
          <w:color w:val="000000"/>
          <w:sz w:val="24"/>
          <w:szCs w:val="24"/>
          <w:lang w:val="kk-KZ"/>
        </w:rPr>
      </w:pPr>
      <w:r w:rsidRPr="00A71D8D">
        <w:rPr>
          <w:rFonts w:ascii="Times New Roman" w:hAnsi="Times New Roman" w:cs="Times New Roman"/>
          <w:b/>
          <w:i/>
          <w:sz w:val="24"/>
          <w:szCs w:val="24"/>
        </w:rPr>
        <w:t xml:space="preserve">Ключевые слова: </w:t>
      </w:r>
      <w:r w:rsidRPr="00A71D8D">
        <w:rPr>
          <w:rFonts w:ascii="Times New Roman" w:hAnsi="Times New Roman" w:cs="Times New Roman"/>
          <w:i/>
          <w:sz w:val="24"/>
          <w:szCs w:val="24"/>
        </w:rPr>
        <w:t>скважина;</w:t>
      </w:r>
      <w:r w:rsidR="00B50F4F" w:rsidRPr="00A71D8D">
        <w:rPr>
          <w:rFonts w:ascii="Times New Roman" w:hAnsi="Times New Roman" w:cs="Times New Roman"/>
          <w:i/>
          <w:sz w:val="24"/>
          <w:szCs w:val="24"/>
        </w:rPr>
        <w:t xml:space="preserve"> </w:t>
      </w:r>
      <w:r w:rsidR="00F94EC0" w:rsidRPr="00A71D8D">
        <w:rPr>
          <w:rFonts w:ascii="Times New Roman" w:hAnsi="Times New Roman" w:cs="Times New Roman"/>
          <w:i/>
          <w:sz w:val="24"/>
          <w:szCs w:val="24"/>
        </w:rPr>
        <w:t>фонтанный; компрессорный;</w:t>
      </w:r>
      <w:r w:rsidR="0065259E" w:rsidRPr="00A71D8D">
        <w:rPr>
          <w:rFonts w:ascii="Times New Roman" w:hAnsi="Times New Roman" w:cs="Times New Roman"/>
          <w:i/>
          <w:sz w:val="24"/>
          <w:szCs w:val="24"/>
        </w:rPr>
        <w:t>газлифт; насосный</w:t>
      </w:r>
      <w:r w:rsidR="004D718A" w:rsidRPr="00A71D8D">
        <w:rPr>
          <w:rFonts w:ascii="Times New Roman" w:hAnsi="Times New Roman" w:cs="Times New Roman"/>
          <w:i/>
          <w:sz w:val="24"/>
          <w:szCs w:val="24"/>
        </w:rPr>
        <w:t>;забой; скважина</w:t>
      </w:r>
      <w:r w:rsidR="00916F45" w:rsidRPr="00A71D8D">
        <w:rPr>
          <w:rFonts w:ascii="Times New Roman" w:hAnsi="Times New Roman" w:cs="Times New Roman"/>
          <w:bCs/>
          <w:color w:val="000000"/>
          <w:sz w:val="24"/>
          <w:szCs w:val="24"/>
        </w:rPr>
        <w:t xml:space="preserve">; </w:t>
      </w:r>
      <w:r w:rsidR="00916F45" w:rsidRPr="00A71D8D">
        <w:rPr>
          <w:rFonts w:ascii="Times New Roman" w:hAnsi="Times New Roman" w:cs="Times New Roman"/>
          <w:bCs/>
          <w:i/>
          <w:color w:val="000000"/>
          <w:sz w:val="24"/>
          <w:szCs w:val="24"/>
        </w:rPr>
        <w:t>манифольд; фонтанная елка</w:t>
      </w:r>
      <w:r w:rsidR="00C42ADA">
        <w:rPr>
          <w:rFonts w:ascii="Times New Roman" w:hAnsi="Times New Roman" w:cs="Times New Roman"/>
          <w:bCs/>
          <w:i/>
          <w:color w:val="000000"/>
          <w:sz w:val="24"/>
          <w:szCs w:val="24"/>
          <w:lang w:val="kk-KZ"/>
        </w:rPr>
        <w:t>.</w:t>
      </w:r>
    </w:p>
    <w:p w:rsidR="00C42ADA" w:rsidRPr="00C42ADA" w:rsidRDefault="00C42ADA" w:rsidP="00A71D8D">
      <w:pPr>
        <w:spacing w:after="0" w:line="240" w:lineRule="auto"/>
        <w:ind w:firstLine="567"/>
        <w:jc w:val="both"/>
        <w:rPr>
          <w:rFonts w:ascii="Times New Roman" w:hAnsi="Times New Roman" w:cs="Times New Roman"/>
          <w:i/>
          <w:sz w:val="24"/>
          <w:szCs w:val="24"/>
          <w:lang w:val="kk-KZ"/>
        </w:rPr>
      </w:pPr>
    </w:p>
    <w:p w:rsidR="00936710" w:rsidRPr="00C42ADA" w:rsidRDefault="00936710" w:rsidP="00C42ADA">
      <w:pPr>
        <w:pStyle w:val="afb"/>
        <w:numPr>
          <w:ilvl w:val="0"/>
          <w:numId w:val="20"/>
        </w:numPr>
        <w:spacing w:after="0" w:line="240" w:lineRule="auto"/>
        <w:jc w:val="both"/>
        <w:rPr>
          <w:rFonts w:ascii="Times New Roman" w:hAnsi="Times New Roman" w:cs="Times New Roman"/>
          <w:b/>
          <w:i/>
          <w:sz w:val="24"/>
          <w:szCs w:val="24"/>
          <w:lang w:val="kk-KZ"/>
        </w:rPr>
      </w:pPr>
      <w:r w:rsidRPr="00C42ADA">
        <w:rPr>
          <w:rFonts w:ascii="Times New Roman" w:hAnsi="Times New Roman" w:cs="Times New Roman"/>
          <w:b/>
          <w:i/>
          <w:sz w:val="24"/>
          <w:szCs w:val="24"/>
        </w:rPr>
        <w:t>Способы эксплуатации скважин</w:t>
      </w:r>
      <w:bookmarkEnd w:id="7"/>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Все известные способы эксплуатации скважин подразделяются на следующие группы:</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1)  фонтанный, когда нефт</w:t>
      </w:r>
      <w:r w:rsidR="0080299C" w:rsidRPr="00A71D8D">
        <w:rPr>
          <w:rFonts w:ascii="Times New Roman" w:hAnsi="Times New Roman" w:cs="Times New Roman"/>
          <w:color w:val="000000"/>
          <w:sz w:val="24"/>
          <w:szCs w:val="24"/>
        </w:rPr>
        <w:t>ь извлекается из скважин самоиз</w:t>
      </w:r>
      <w:r w:rsidRPr="00A71D8D">
        <w:rPr>
          <w:rFonts w:ascii="Times New Roman" w:hAnsi="Times New Roman" w:cs="Times New Roman"/>
          <w:color w:val="000000"/>
          <w:sz w:val="24"/>
          <w:szCs w:val="24"/>
        </w:rPr>
        <w:t>ливом;</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2)  с помощью энергии сжатого газа, вводимого в скважину извне;</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3) насосный - извлечение нефти с помощью насосов различных типов.</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Выбор способа эксплуатации нефтяных скважин зависит от величины пластового давления и глубины залегания пласта.</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Фонтанный способ</w:t>
      </w:r>
      <w:r w:rsidRPr="00A71D8D">
        <w:rPr>
          <w:rFonts w:ascii="Times New Roman" w:hAnsi="Times New Roman" w:cs="Times New Roman"/>
          <w:color w:val="000000"/>
          <w:sz w:val="24"/>
          <w:szCs w:val="24"/>
        </w:rPr>
        <w:t xml:space="preserve"> применяется если пластовое давление велико. В этом случае нефть фонтанирует, поднимаясь на поверхность по насосно-компрессорным трубам за счет пластовой энергии. Условием фонтанирования является превышение пластового давления над гидростатическим давлением столба жидкости, заполняющей скважину.</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Устройство скважины для фонтанной</w:t>
      </w:r>
      <w:r w:rsidR="00A1544F" w:rsidRPr="00A71D8D">
        <w:rPr>
          <w:rFonts w:ascii="Times New Roman" w:hAnsi="Times New Roman" w:cs="Times New Roman"/>
          <w:color w:val="000000"/>
          <w:sz w:val="24"/>
          <w:szCs w:val="24"/>
        </w:rPr>
        <w:t xml:space="preserve"> </w:t>
      </w:r>
      <w:r w:rsidR="00AA6F77" w:rsidRPr="00A71D8D">
        <w:rPr>
          <w:rFonts w:ascii="Times New Roman" w:hAnsi="Times New Roman" w:cs="Times New Roman"/>
          <w:color w:val="000000"/>
          <w:sz w:val="24"/>
          <w:szCs w:val="24"/>
        </w:rPr>
        <w:t>добычи нефти показано на рис. 19</w:t>
      </w:r>
      <w:r w:rsidR="00A1544F" w:rsidRPr="00A71D8D">
        <w:rPr>
          <w:rFonts w:ascii="Times New Roman" w:hAnsi="Times New Roman" w:cs="Times New Roman"/>
          <w:color w:val="000000"/>
          <w:sz w:val="24"/>
          <w:szCs w:val="24"/>
        </w:rPr>
        <w:t>.1</w:t>
      </w:r>
      <w:r w:rsidRPr="00A71D8D">
        <w:rPr>
          <w:rFonts w:ascii="Times New Roman" w:hAnsi="Times New Roman" w:cs="Times New Roman"/>
          <w:color w:val="000000"/>
          <w:sz w:val="24"/>
          <w:szCs w:val="24"/>
        </w:rPr>
        <w:t>.</w:t>
      </w:r>
    </w:p>
    <w:p w:rsidR="00936710" w:rsidRPr="00A71D8D" w:rsidRDefault="00936710"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Нефть поступает в нее из пласта через отверстия в колонне эксплуатационных труб 1. Внутри эксплуатационной колонны находятся насосно-компрессорные трубы 2. Нефть поступает в них через башмак 3. Верхний конец насосно-компрессорных труб через фланец 4 соединяется с фонтанной арматурой 5. Фонтанная арматура представляет собой систему труб с задвижками. К этой системе присоединен штуцер 6, представляющий собой стальную болванку с цилиндрическим каналом малого сечения. Назначение штуцера заключается в ограничении притока нефти в скважину путем дросселирования давления на выходе из нее.</w:t>
      </w:r>
    </w:p>
    <w:p w:rsidR="00936710" w:rsidRPr="00A71D8D" w:rsidRDefault="00936710" w:rsidP="00A71D8D">
      <w:pPr>
        <w:spacing w:after="0" w:line="240" w:lineRule="auto"/>
        <w:ind w:firstLine="567"/>
        <w:jc w:val="both"/>
        <w:rPr>
          <w:rFonts w:ascii="Times New Roman" w:hAnsi="Times New Roman" w:cs="Times New Roman"/>
          <w:color w:val="000000"/>
          <w:sz w:val="24"/>
          <w:szCs w:val="24"/>
        </w:rPr>
      </w:pPr>
    </w:p>
    <w:tbl>
      <w:tblPr>
        <w:tblW w:w="0" w:type="auto"/>
        <w:tblLook w:val="0000"/>
      </w:tblPr>
      <w:tblGrid>
        <w:gridCol w:w="4787"/>
        <w:gridCol w:w="4786"/>
      </w:tblGrid>
      <w:tr w:rsidR="00936710" w:rsidRPr="00A71D8D" w:rsidTr="00936710">
        <w:tc>
          <w:tcPr>
            <w:tcW w:w="4787" w:type="dxa"/>
          </w:tcPr>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noProof/>
                <w:sz w:val="24"/>
                <w:szCs w:val="24"/>
              </w:rPr>
              <w:lastRenderedPageBreak/>
              <w:drawing>
                <wp:inline distT="0" distB="0" distL="0" distR="0">
                  <wp:extent cx="1649095" cy="2476500"/>
                  <wp:effectExtent l="19050" t="0" r="8255" b="0"/>
                  <wp:docPr id="124"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9" cstate="print"/>
                          <a:srcRect/>
                          <a:stretch>
                            <a:fillRect/>
                          </a:stretch>
                        </pic:blipFill>
                        <pic:spPr bwMode="auto">
                          <a:xfrm>
                            <a:off x="0" y="0"/>
                            <a:ext cx="1649095" cy="2476500"/>
                          </a:xfrm>
                          <a:prstGeom prst="rect">
                            <a:avLst/>
                          </a:prstGeom>
                          <a:noFill/>
                          <a:ln w="9525">
                            <a:noFill/>
                            <a:miter lim="800000"/>
                            <a:headEnd/>
                            <a:tailEnd/>
                          </a:ln>
                        </pic:spPr>
                      </pic:pic>
                    </a:graphicData>
                  </a:graphic>
                </wp:inline>
              </w:drawing>
            </w:r>
          </w:p>
        </w:tc>
        <w:tc>
          <w:tcPr>
            <w:tcW w:w="4787" w:type="dxa"/>
          </w:tcPr>
          <w:p w:rsidR="00936710" w:rsidRPr="00A71D8D" w:rsidRDefault="00AA6F77"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Рис 19</w:t>
            </w:r>
            <w:r w:rsidR="00F94EC0" w:rsidRPr="00A71D8D">
              <w:rPr>
                <w:rFonts w:ascii="Times New Roman" w:hAnsi="Times New Roman" w:cs="Times New Roman"/>
                <w:color w:val="000000"/>
                <w:sz w:val="24"/>
                <w:szCs w:val="24"/>
              </w:rPr>
              <w:t>. 1</w:t>
            </w:r>
            <w:r w:rsidR="00936710" w:rsidRPr="00A71D8D">
              <w:rPr>
                <w:rFonts w:ascii="Times New Roman" w:hAnsi="Times New Roman" w:cs="Times New Roman"/>
                <w:color w:val="000000"/>
                <w:sz w:val="24"/>
                <w:szCs w:val="24"/>
              </w:rPr>
              <w:t>. Устройство скважины для фонтанной добычи нефти:</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1 - эксплуатационная колонна;</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2 - насосно-компрессорные трубы;</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3 - башмак; 4 - фланец;</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5 - фонтанная арматура;</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6 - штуцер</w:t>
            </w:r>
          </w:p>
        </w:tc>
      </w:tr>
      <w:tr w:rsidR="00936710" w:rsidRPr="00A71D8D" w:rsidTr="00936710">
        <w:tc>
          <w:tcPr>
            <w:tcW w:w="4787" w:type="dxa"/>
          </w:tcPr>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1569720" cy="2037715"/>
                  <wp:effectExtent l="19050" t="0" r="0" b="0"/>
                  <wp:docPr id="12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0" cstate="print"/>
                          <a:srcRect/>
                          <a:stretch>
                            <a:fillRect/>
                          </a:stretch>
                        </pic:blipFill>
                        <pic:spPr bwMode="auto">
                          <a:xfrm>
                            <a:off x="0" y="0"/>
                            <a:ext cx="1569720" cy="2037715"/>
                          </a:xfrm>
                          <a:prstGeom prst="rect">
                            <a:avLst/>
                          </a:prstGeom>
                          <a:noFill/>
                          <a:ln w="9525">
                            <a:noFill/>
                            <a:miter lim="800000"/>
                            <a:headEnd/>
                            <a:tailEnd/>
                          </a:ln>
                        </pic:spPr>
                      </pic:pic>
                    </a:graphicData>
                  </a:graphic>
                </wp:inline>
              </w:drawing>
            </w:r>
          </w:p>
        </w:tc>
        <w:tc>
          <w:tcPr>
            <w:tcW w:w="4787" w:type="dxa"/>
          </w:tcPr>
          <w:p w:rsidR="00936710" w:rsidRPr="00A71D8D" w:rsidRDefault="00E83D26"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Рис. 19</w:t>
            </w:r>
            <w:r w:rsidR="00F94EC0" w:rsidRPr="00A71D8D">
              <w:rPr>
                <w:rFonts w:ascii="Times New Roman" w:hAnsi="Times New Roman" w:cs="Times New Roman"/>
                <w:color w:val="000000"/>
                <w:sz w:val="24"/>
                <w:szCs w:val="24"/>
              </w:rPr>
              <w:t>.2</w:t>
            </w:r>
            <w:r w:rsidR="00936710" w:rsidRPr="00A71D8D">
              <w:rPr>
                <w:rFonts w:ascii="Times New Roman" w:hAnsi="Times New Roman" w:cs="Times New Roman"/>
                <w:color w:val="000000"/>
                <w:sz w:val="24"/>
                <w:szCs w:val="24"/>
              </w:rPr>
              <w:t>. Устройство скважины для компрессорной добычи нефти:</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1 - обсадная труба,</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2 - подъемная труба;</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3 - воздушная труба</w:t>
            </w:r>
          </w:p>
        </w:tc>
      </w:tr>
      <w:tr w:rsidR="00936710" w:rsidRPr="00A71D8D" w:rsidTr="00936710">
        <w:tc>
          <w:tcPr>
            <w:tcW w:w="4787" w:type="dxa"/>
          </w:tcPr>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2303780" cy="2303780"/>
                  <wp:effectExtent l="19050" t="0" r="1270" b="0"/>
                  <wp:docPr id="12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1" cstate="print"/>
                          <a:srcRect/>
                          <a:stretch>
                            <a:fillRect/>
                          </a:stretch>
                        </pic:blipFill>
                        <pic:spPr bwMode="auto">
                          <a:xfrm>
                            <a:off x="0" y="0"/>
                            <a:ext cx="2303780" cy="2303780"/>
                          </a:xfrm>
                          <a:prstGeom prst="rect">
                            <a:avLst/>
                          </a:prstGeom>
                          <a:noFill/>
                          <a:ln w="9525">
                            <a:noFill/>
                            <a:miter lim="800000"/>
                            <a:headEnd/>
                            <a:tailEnd/>
                          </a:ln>
                        </pic:spPr>
                      </pic:pic>
                    </a:graphicData>
                  </a:graphic>
                </wp:inline>
              </w:drawing>
            </w:r>
          </w:p>
        </w:tc>
        <w:tc>
          <w:tcPr>
            <w:tcW w:w="4787" w:type="dxa"/>
          </w:tcPr>
          <w:p w:rsidR="00936710" w:rsidRPr="00A71D8D" w:rsidRDefault="00E83D26"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Рис. 19</w:t>
            </w:r>
            <w:r w:rsidR="00936710" w:rsidRPr="00A71D8D">
              <w:rPr>
                <w:rFonts w:ascii="Times New Roman" w:hAnsi="Times New Roman" w:cs="Times New Roman"/>
                <w:color w:val="000000"/>
                <w:sz w:val="24"/>
                <w:szCs w:val="24"/>
              </w:rPr>
              <w:t>.</w:t>
            </w:r>
            <w:r w:rsidR="00F94EC0" w:rsidRPr="00A71D8D">
              <w:rPr>
                <w:rFonts w:ascii="Times New Roman" w:hAnsi="Times New Roman" w:cs="Times New Roman"/>
                <w:color w:val="000000"/>
                <w:sz w:val="24"/>
                <w:szCs w:val="24"/>
              </w:rPr>
              <w:t>3</w:t>
            </w:r>
            <w:r w:rsidR="00936710" w:rsidRPr="00A71D8D">
              <w:rPr>
                <w:rFonts w:ascii="Times New Roman" w:hAnsi="Times New Roman" w:cs="Times New Roman"/>
                <w:color w:val="000000"/>
                <w:sz w:val="24"/>
                <w:szCs w:val="24"/>
              </w:rPr>
              <w:t xml:space="preserve"> Механизм компрессорной добычи нефти</w:t>
            </w:r>
          </w:p>
        </w:tc>
      </w:tr>
    </w:tbl>
    <w:p w:rsidR="00936710" w:rsidRPr="00A71D8D" w:rsidRDefault="00936710" w:rsidP="00A71D8D">
      <w:pPr>
        <w:spacing w:after="0" w:line="240" w:lineRule="auto"/>
        <w:ind w:firstLine="567"/>
        <w:jc w:val="both"/>
        <w:rPr>
          <w:rFonts w:ascii="Times New Roman" w:hAnsi="Times New Roman" w:cs="Times New Roman"/>
          <w:sz w:val="24"/>
          <w:szCs w:val="24"/>
        </w:rPr>
      </w:pP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Фонтанный способ эксплуатации нефтяных скважин применяется на начальном этапе разработки месторождений.</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Все газовые скважины эксплуатируются фонтанным способом. Газ поступает на поверхность за счет пластового давления.</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Компрессорным</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называется способ эксплуатации нефтяных скважин, при котором подъем жидкости из пласта на поверхность осуществляется сжатым газом, нагнетаемым в колонну подъемных труб.</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Устройство скважины для компрессорной добычи </w:t>
      </w:r>
      <w:r w:rsidR="00DD26FE" w:rsidRPr="00A71D8D">
        <w:rPr>
          <w:rFonts w:ascii="Times New Roman" w:hAnsi="Times New Roman" w:cs="Times New Roman"/>
          <w:color w:val="000000"/>
          <w:sz w:val="24"/>
          <w:szCs w:val="24"/>
        </w:rPr>
        <w:t>нефти показано на рис</w:t>
      </w:r>
      <w:r w:rsidR="00E83D26" w:rsidRPr="00A71D8D">
        <w:rPr>
          <w:rFonts w:ascii="Times New Roman" w:hAnsi="Times New Roman" w:cs="Times New Roman"/>
          <w:color w:val="000000"/>
          <w:sz w:val="24"/>
          <w:szCs w:val="24"/>
        </w:rPr>
        <w:t>. 19</w:t>
      </w:r>
      <w:r w:rsidR="00DD26FE" w:rsidRPr="00A71D8D">
        <w:rPr>
          <w:rFonts w:ascii="Times New Roman" w:hAnsi="Times New Roman" w:cs="Times New Roman"/>
          <w:color w:val="000000"/>
          <w:sz w:val="24"/>
          <w:szCs w:val="24"/>
        </w:rPr>
        <w:t>.2</w:t>
      </w:r>
      <w:r w:rsidRPr="00A71D8D">
        <w:rPr>
          <w:rFonts w:ascii="Times New Roman" w:hAnsi="Times New Roman" w:cs="Times New Roman"/>
          <w:color w:val="000000"/>
          <w:sz w:val="24"/>
          <w:szCs w:val="24"/>
        </w:rPr>
        <w:t>.</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При компрессорном способе в скважину опускают две соос-ные трубы. Внутреннюю 2, по которой смесь извлекается наверх, называют </w:t>
      </w:r>
      <w:r w:rsidRPr="00A71D8D">
        <w:rPr>
          <w:rFonts w:ascii="Times New Roman" w:hAnsi="Times New Roman" w:cs="Times New Roman"/>
          <w:b/>
          <w:bCs/>
          <w:i/>
          <w:color w:val="000000"/>
          <w:sz w:val="24"/>
          <w:szCs w:val="24"/>
        </w:rPr>
        <w:t>подъемной</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а наружную 3, по затрубному пространству между которой и трубой 2 в скважину под давлением подается газ, -</w:t>
      </w:r>
      <w:r w:rsidRPr="00A71D8D">
        <w:rPr>
          <w:rFonts w:ascii="Times New Roman" w:hAnsi="Times New Roman" w:cs="Times New Roman"/>
          <w:b/>
          <w:bCs/>
          <w:i/>
          <w:color w:val="000000"/>
          <w:sz w:val="24"/>
          <w:szCs w:val="24"/>
        </w:rPr>
        <w:t>воздушной.</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Подъемная труба короче воздушной.</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lastRenderedPageBreak/>
        <w:t>Механизм компрессорной д</w:t>
      </w:r>
      <w:r w:rsidR="00E83D26" w:rsidRPr="00A71D8D">
        <w:rPr>
          <w:rFonts w:ascii="Times New Roman" w:hAnsi="Times New Roman" w:cs="Times New Roman"/>
          <w:color w:val="000000"/>
          <w:sz w:val="24"/>
          <w:szCs w:val="24"/>
        </w:rPr>
        <w:t>обычи нефти следующий (рис. 19</w:t>
      </w:r>
      <w:r w:rsidR="00DD26FE" w:rsidRPr="00A71D8D">
        <w:rPr>
          <w:rFonts w:ascii="Times New Roman" w:hAnsi="Times New Roman" w:cs="Times New Roman"/>
          <w:color w:val="000000"/>
          <w:sz w:val="24"/>
          <w:szCs w:val="24"/>
        </w:rPr>
        <w:t>.3</w:t>
      </w:r>
      <w:r w:rsidRPr="00A71D8D">
        <w:rPr>
          <w:rFonts w:ascii="Times New Roman" w:hAnsi="Times New Roman" w:cs="Times New Roman"/>
          <w:color w:val="000000"/>
          <w:sz w:val="24"/>
          <w:szCs w:val="24"/>
        </w:rPr>
        <w:t>). При закачке газа в скважину нефть сначала полностью вытесняется в подъемную трубу. После этого в подъемную трубу проникает закачиваемый газ. Он смешивается с нефтью, в результате чего плотность смеси в подъемной трубе становится значительно меньше плотности нефти. Вследствие этого чтобы уравновесить давление, создаваемое столбом нефти между трубами 1 и 3, столб смеси в подъемной трубе 2 удлиняется, достигает поверхности земли и поступает в выкидную линию скважины.</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В зависимости от того какой газ под давлением закачивается в скважину различают два способа компрессорной добычи нефти: газлифт (рабочий агент - природный газ) и эрлифт (рабочий агент -воздух). Применение эрлифта менее распространено, т.к. при контакте с воздухом нефть окисляется.</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Принципиальная схема газли</w:t>
      </w:r>
      <w:r w:rsidR="00D579E7" w:rsidRPr="00A71D8D">
        <w:rPr>
          <w:rFonts w:ascii="Times New Roman" w:hAnsi="Times New Roman" w:cs="Times New Roman"/>
          <w:color w:val="000000"/>
          <w:sz w:val="24"/>
          <w:szCs w:val="24"/>
        </w:rPr>
        <w:t>ф</w:t>
      </w:r>
      <w:r w:rsidR="00BC2487" w:rsidRPr="00A71D8D">
        <w:rPr>
          <w:rFonts w:ascii="Times New Roman" w:hAnsi="Times New Roman" w:cs="Times New Roman"/>
          <w:color w:val="000000"/>
          <w:sz w:val="24"/>
          <w:szCs w:val="24"/>
        </w:rPr>
        <w:t>тного цикла приведена на рис. 19</w:t>
      </w:r>
      <w:r w:rsidR="00D579E7" w:rsidRPr="00A71D8D">
        <w:rPr>
          <w:rFonts w:ascii="Times New Roman" w:hAnsi="Times New Roman" w:cs="Times New Roman"/>
          <w:color w:val="000000"/>
          <w:sz w:val="24"/>
          <w:szCs w:val="24"/>
        </w:rPr>
        <w:t>.4</w:t>
      </w:r>
      <w:r w:rsidRPr="00A71D8D">
        <w:rPr>
          <w:rFonts w:ascii="Times New Roman" w:hAnsi="Times New Roman" w:cs="Times New Roman"/>
          <w:color w:val="000000"/>
          <w:sz w:val="24"/>
          <w:szCs w:val="24"/>
        </w:rPr>
        <w:t>.</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При наличии газовой скважины высокого давления реализуется бескомпрессорный лифт. Газ из скважины 1 через газовый сепаратор 2 подается в теплообменник 3. Нагретый газ после дополнительной очистки в сепараторе 4 проходит через газораспределительную батарею 5 и направляется к газлифтным скважинам 6. Продукция скважин направляется в газонефтяной сепаратор 7, после которого нефть поступает в коллектор, а газ, содержащий капельки нефти проходит дополнительную очистку в сепараторе 8 и после сжатия в компрессорной станции 9 поступает в систему промыслового сбора.</w:t>
      </w:r>
    </w:p>
    <w:p w:rsidR="00936710" w:rsidRPr="00A71D8D" w:rsidRDefault="00936710"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Если газовой скважины высокого давления нет, то для газлифта используется попутный нефтяной газ. После компримирования газ из компрессорной станции 9 последовательно проходит теплообменник 3, газовый сепаратор 4 и так далее, пока вновь не поступит на станцию 9. В данном случае используется замкнутый газлифтный цикл, при котором нагнетаемый в скважины газ многократно используется для подъема жидкости.</w:t>
      </w:r>
    </w:p>
    <w:p w:rsidR="00DE144D" w:rsidRPr="00A71D8D" w:rsidRDefault="00DE144D" w:rsidP="00A71D8D">
      <w:pPr>
        <w:spacing w:after="0" w:line="240" w:lineRule="auto"/>
        <w:ind w:firstLine="567"/>
        <w:jc w:val="both"/>
        <w:rPr>
          <w:rFonts w:ascii="Times New Roman" w:hAnsi="Times New Roman" w:cs="Times New Roman"/>
          <w:color w:val="000000"/>
          <w:sz w:val="24"/>
          <w:szCs w:val="24"/>
        </w:rPr>
      </w:pPr>
    </w:p>
    <w:p w:rsidR="00936710" w:rsidRPr="00A71D8D" w:rsidRDefault="00DE144D" w:rsidP="00EE2C7C">
      <w:pPr>
        <w:spacing w:after="0" w:line="240" w:lineRule="auto"/>
        <w:ind w:firstLine="567"/>
        <w:jc w:val="center"/>
        <w:rPr>
          <w:rFonts w:ascii="Times New Roman" w:hAnsi="Times New Roman" w:cs="Times New Roman"/>
          <w:color w:val="000000"/>
          <w:sz w:val="24"/>
          <w:szCs w:val="24"/>
        </w:rPr>
      </w:pPr>
      <w:r w:rsidRPr="00A71D8D">
        <w:rPr>
          <w:rFonts w:ascii="Times New Roman" w:hAnsi="Times New Roman" w:cs="Times New Roman"/>
          <w:noProof/>
          <w:color w:val="000000"/>
          <w:sz w:val="24"/>
          <w:szCs w:val="24"/>
        </w:rPr>
        <w:drawing>
          <wp:inline distT="0" distB="0" distL="0" distR="0">
            <wp:extent cx="4118610" cy="2858135"/>
            <wp:effectExtent l="19050" t="0" r="0" b="0"/>
            <wp:docPr id="26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2" cstate="print"/>
                    <a:srcRect/>
                    <a:stretch>
                      <a:fillRect/>
                    </a:stretch>
                  </pic:blipFill>
                  <pic:spPr bwMode="auto">
                    <a:xfrm>
                      <a:off x="0" y="0"/>
                      <a:ext cx="4118610" cy="2858135"/>
                    </a:xfrm>
                    <a:prstGeom prst="rect">
                      <a:avLst/>
                    </a:prstGeom>
                    <a:noFill/>
                    <a:ln w="9525">
                      <a:noFill/>
                      <a:miter lim="800000"/>
                      <a:headEnd/>
                      <a:tailEnd/>
                    </a:ln>
                  </pic:spPr>
                </pic:pic>
              </a:graphicData>
            </a:graphic>
          </wp:inline>
        </w:drawing>
      </w:r>
    </w:p>
    <w:p w:rsidR="00936710" w:rsidRPr="00A71D8D" w:rsidRDefault="00936710" w:rsidP="00A71D8D">
      <w:pPr>
        <w:spacing w:after="0" w:line="240" w:lineRule="auto"/>
        <w:ind w:firstLine="567"/>
        <w:jc w:val="both"/>
        <w:rPr>
          <w:rFonts w:ascii="Times New Roman" w:hAnsi="Times New Roman" w:cs="Times New Roman"/>
          <w:sz w:val="24"/>
          <w:szCs w:val="24"/>
        </w:rPr>
      </w:pPr>
    </w:p>
    <w:p w:rsidR="00936710" w:rsidRPr="00A71D8D" w:rsidRDefault="00D579E7" w:rsidP="00EE2C7C">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 xml:space="preserve">Рис. </w:t>
      </w:r>
      <w:r w:rsidR="00BC2487" w:rsidRPr="00A71D8D">
        <w:rPr>
          <w:rFonts w:ascii="Times New Roman" w:hAnsi="Times New Roman" w:cs="Times New Roman"/>
          <w:color w:val="000000"/>
          <w:sz w:val="24"/>
          <w:szCs w:val="24"/>
        </w:rPr>
        <w:t>19</w:t>
      </w:r>
      <w:r w:rsidRPr="00A71D8D">
        <w:rPr>
          <w:rFonts w:ascii="Times New Roman" w:hAnsi="Times New Roman" w:cs="Times New Roman"/>
          <w:color w:val="000000"/>
          <w:sz w:val="24"/>
          <w:szCs w:val="24"/>
        </w:rPr>
        <w:t>.4</w:t>
      </w:r>
      <w:r w:rsidR="00936710" w:rsidRPr="00A71D8D">
        <w:rPr>
          <w:rFonts w:ascii="Times New Roman" w:hAnsi="Times New Roman" w:cs="Times New Roman"/>
          <w:color w:val="000000"/>
          <w:sz w:val="24"/>
          <w:szCs w:val="24"/>
        </w:rPr>
        <w:t>. Схема газлифтного цикла при добыче нефти:1 - газовая скважина высокого давления; 2,4,8 - газовый сепаратор;</w:t>
      </w:r>
      <w:r w:rsidRPr="00A71D8D">
        <w:rPr>
          <w:rFonts w:ascii="Times New Roman" w:hAnsi="Times New Roman" w:cs="Times New Roman"/>
          <w:sz w:val="24"/>
          <w:szCs w:val="24"/>
        </w:rPr>
        <w:t xml:space="preserve"> </w:t>
      </w:r>
      <w:r w:rsidR="00936710" w:rsidRPr="00A71D8D">
        <w:rPr>
          <w:rFonts w:ascii="Times New Roman" w:hAnsi="Times New Roman" w:cs="Times New Roman"/>
          <w:color w:val="000000"/>
          <w:sz w:val="24"/>
          <w:szCs w:val="24"/>
        </w:rPr>
        <w:t xml:space="preserve">3 - теплообменник; 5 - газораспределительная батарея; 6 </w:t>
      </w:r>
      <w:r w:rsidRPr="00A71D8D">
        <w:rPr>
          <w:rFonts w:ascii="Times New Roman" w:hAnsi="Times New Roman" w:cs="Times New Roman"/>
          <w:color w:val="000000"/>
          <w:sz w:val="24"/>
          <w:szCs w:val="24"/>
        </w:rPr>
        <w:t>–</w:t>
      </w:r>
      <w:r w:rsidR="00936710" w:rsidRPr="00A71D8D">
        <w:rPr>
          <w:rFonts w:ascii="Times New Roman" w:hAnsi="Times New Roman" w:cs="Times New Roman"/>
          <w:color w:val="000000"/>
          <w:sz w:val="24"/>
          <w:szCs w:val="24"/>
        </w:rPr>
        <w:t xml:space="preserve"> газлифтная</w:t>
      </w:r>
      <w:r w:rsidRPr="00A71D8D">
        <w:rPr>
          <w:rFonts w:ascii="Times New Roman" w:hAnsi="Times New Roman" w:cs="Times New Roman"/>
          <w:sz w:val="24"/>
          <w:szCs w:val="24"/>
        </w:rPr>
        <w:t xml:space="preserve"> </w:t>
      </w:r>
      <w:r w:rsidR="00936710" w:rsidRPr="00A71D8D">
        <w:rPr>
          <w:rFonts w:ascii="Times New Roman" w:hAnsi="Times New Roman" w:cs="Times New Roman"/>
          <w:color w:val="000000"/>
          <w:sz w:val="24"/>
          <w:szCs w:val="24"/>
        </w:rPr>
        <w:t>скважина; 7 - газонефтяной сепаратор; 9 - компрессорная станция</w:t>
      </w:r>
    </w:p>
    <w:p w:rsidR="00936710" w:rsidRPr="00C42ADA" w:rsidRDefault="00936710" w:rsidP="00EE2C7C">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lang w:val="en-US"/>
        </w:rPr>
        <w:t>I</w:t>
      </w:r>
      <w:r w:rsidRPr="00A71D8D">
        <w:rPr>
          <w:rFonts w:ascii="Times New Roman" w:hAnsi="Times New Roman" w:cs="Times New Roman"/>
          <w:color w:val="000000"/>
          <w:sz w:val="24"/>
          <w:szCs w:val="24"/>
        </w:rPr>
        <w:t xml:space="preserve"> - газ высокого давления из газовой скважины; </w:t>
      </w:r>
      <w:r w:rsidRPr="00A71D8D">
        <w:rPr>
          <w:rFonts w:ascii="Times New Roman" w:hAnsi="Times New Roman" w:cs="Times New Roman"/>
          <w:color w:val="000000"/>
          <w:sz w:val="24"/>
          <w:szCs w:val="24"/>
          <w:lang w:val="en-US"/>
        </w:rPr>
        <w:t>II</w:t>
      </w:r>
      <w:r w:rsidRPr="00A71D8D">
        <w:rPr>
          <w:rFonts w:ascii="Times New Roman" w:hAnsi="Times New Roman" w:cs="Times New Roman"/>
          <w:color w:val="000000"/>
          <w:sz w:val="24"/>
          <w:szCs w:val="24"/>
        </w:rPr>
        <w:t xml:space="preserve"> </w:t>
      </w:r>
      <w:r w:rsidR="00D579E7" w:rsidRPr="00A71D8D">
        <w:rPr>
          <w:rFonts w:ascii="Times New Roman" w:hAnsi="Times New Roman" w:cs="Times New Roman"/>
          <w:color w:val="000000"/>
          <w:sz w:val="24"/>
          <w:szCs w:val="24"/>
        </w:rPr>
        <w:t>–</w:t>
      </w:r>
      <w:r w:rsidRPr="00A71D8D">
        <w:rPr>
          <w:rFonts w:ascii="Times New Roman" w:hAnsi="Times New Roman" w:cs="Times New Roman"/>
          <w:color w:val="000000"/>
          <w:sz w:val="24"/>
          <w:szCs w:val="24"/>
        </w:rPr>
        <w:t xml:space="preserve"> продукция</w:t>
      </w:r>
      <w:r w:rsidR="00D579E7"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 xml:space="preserve">газлифтной скважины; </w:t>
      </w:r>
      <w:r w:rsidRPr="00A71D8D">
        <w:rPr>
          <w:rFonts w:ascii="Times New Roman" w:hAnsi="Times New Roman" w:cs="Times New Roman"/>
          <w:color w:val="000000"/>
          <w:sz w:val="24"/>
          <w:szCs w:val="24"/>
          <w:lang w:val="en-US"/>
        </w:rPr>
        <w:t>III</w:t>
      </w:r>
      <w:r w:rsidRPr="00A71D8D">
        <w:rPr>
          <w:rFonts w:ascii="Times New Roman" w:hAnsi="Times New Roman" w:cs="Times New Roman"/>
          <w:color w:val="000000"/>
          <w:sz w:val="24"/>
          <w:szCs w:val="24"/>
        </w:rPr>
        <w:t xml:space="preserve"> - нефть; </w:t>
      </w:r>
      <w:r w:rsidRPr="00A71D8D">
        <w:rPr>
          <w:rFonts w:ascii="Times New Roman" w:hAnsi="Times New Roman" w:cs="Times New Roman"/>
          <w:color w:val="000000"/>
          <w:sz w:val="24"/>
          <w:szCs w:val="24"/>
          <w:lang w:val="en-US"/>
        </w:rPr>
        <w:t>IV</w:t>
      </w:r>
      <w:r w:rsidRPr="00A71D8D">
        <w:rPr>
          <w:rFonts w:ascii="Times New Roman" w:hAnsi="Times New Roman" w:cs="Times New Roman"/>
          <w:color w:val="000000"/>
          <w:sz w:val="24"/>
          <w:szCs w:val="24"/>
        </w:rPr>
        <w:t xml:space="preserve"> - газ низкого давления,</w:t>
      </w:r>
      <w:r w:rsidR="00D579E7"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 xml:space="preserve">содержащий капельную нефть; </w:t>
      </w:r>
      <w:r w:rsidRPr="00A71D8D">
        <w:rPr>
          <w:rFonts w:ascii="Times New Roman" w:hAnsi="Times New Roman" w:cs="Times New Roman"/>
          <w:color w:val="000000"/>
          <w:sz w:val="24"/>
          <w:szCs w:val="24"/>
          <w:lang w:val="en-US"/>
        </w:rPr>
        <w:t>V</w:t>
      </w:r>
      <w:r w:rsidRPr="00A71D8D">
        <w:rPr>
          <w:rFonts w:ascii="Times New Roman" w:hAnsi="Times New Roman" w:cs="Times New Roman"/>
          <w:color w:val="000000"/>
          <w:sz w:val="24"/>
          <w:szCs w:val="24"/>
        </w:rPr>
        <w:t xml:space="preserve"> - газ низкого давления, очищенный от</w:t>
      </w:r>
      <w:r w:rsidR="00D579E7"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 xml:space="preserve">нефти; </w:t>
      </w:r>
      <w:r w:rsidRPr="00A71D8D">
        <w:rPr>
          <w:rFonts w:ascii="Times New Roman" w:hAnsi="Times New Roman" w:cs="Times New Roman"/>
          <w:color w:val="000000"/>
          <w:sz w:val="24"/>
          <w:szCs w:val="24"/>
          <w:lang w:val="en-US"/>
        </w:rPr>
        <w:t>VI</w:t>
      </w:r>
      <w:r w:rsidRPr="00A71D8D">
        <w:rPr>
          <w:rFonts w:ascii="Times New Roman" w:hAnsi="Times New Roman" w:cs="Times New Roman"/>
          <w:color w:val="000000"/>
          <w:sz w:val="24"/>
          <w:szCs w:val="24"/>
        </w:rPr>
        <w:t xml:space="preserve"> - сжатый газ в систему промыслового сбора; </w:t>
      </w:r>
      <w:r w:rsidRPr="00A71D8D">
        <w:rPr>
          <w:rFonts w:ascii="Times New Roman" w:hAnsi="Times New Roman" w:cs="Times New Roman"/>
          <w:color w:val="000000"/>
          <w:sz w:val="24"/>
          <w:szCs w:val="24"/>
          <w:lang w:val="en-US"/>
        </w:rPr>
        <w:t>VII</w:t>
      </w:r>
      <w:r w:rsidRPr="00A71D8D">
        <w:rPr>
          <w:rFonts w:ascii="Times New Roman" w:hAnsi="Times New Roman" w:cs="Times New Roman"/>
          <w:color w:val="000000"/>
          <w:sz w:val="24"/>
          <w:szCs w:val="24"/>
        </w:rPr>
        <w:t xml:space="preserve"> - газ высокого</w:t>
      </w:r>
      <w:r w:rsidR="00C42ADA">
        <w:rPr>
          <w:rFonts w:ascii="Times New Roman" w:hAnsi="Times New Roman" w:cs="Times New Roman"/>
          <w:sz w:val="24"/>
          <w:szCs w:val="24"/>
          <w:lang w:val="kk-KZ"/>
        </w:rPr>
        <w:t xml:space="preserve"> </w:t>
      </w:r>
      <w:r w:rsidRPr="00A71D8D">
        <w:rPr>
          <w:rFonts w:ascii="Times New Roman" w:hAnsi="Times New Roman" w:cs="Times New Roman"/>
          <w:color w:val="000000"/>
          <w:sz w:val="24"/>
          <w:szCs w:val="24"/>
        </w:rPr>
        <w:t>давления после компрессорной станции</w:t>
      </w:r>
      <w:r w:rsidR="00FB7439" w:rsidRPr="00A71D8D">
        <w:rPr>
          <w:rFonts w:ascii="Times New Roman" w:hAnsi="Times New Roman" w:cs="Times New Roman"/>
          <w:color w:val="000000"/>
          <w:sz w:val="24"/>
          <w:szCs w:val="24"/>
        </w:rPr>
        <w:t>.</w:t>
      </w:r>
    </w:p>
    <w:p w:rsidR="00FB7439" w:rsidRPr="00A71D8D" w:rsidRDefault="00FB7439" w:rsidP="00A71D8D">
      <w:pPr>
        <w:spacing w:after="0" w:line="240" w:lineRule="auto"/>
        <w:ind w:firstLine="567"/>
        <w:jc w:val="both"/>
        <w:rPr>
          <w:rFonts w:ascii="Times New Roman" w:hAnsi="Times New Roman" w:cs="Times New Roman"/>
          <w:color w:val="000000"/>
          <w:sz w:val="24"/>
          <w:szCs w:val="24"/>
        </w:rPr>
      </w:pPr>
    </w:p>
    <w:p w:rsidR="00936710" w:rsidRPr="00A71D8D" w:rsidRDefault="00D04D86"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b/>
          <w:bCs/>
          <w:i/>
          <w:color w:val="000000"/>
          <w:sz w:val="24"/>
          <w:szCs w:val="24"/>
        </w:rPr>
        <w:lastRenderedPageBreak/>
        <w:t>Насосный способ.</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При </w:t>
      </w:r>
      <w:r w:rsidRPr="00A71D8D">
        <w:rPr>
          <w:rFonts w:ascii="Times New Roman" w:hAnsi="Times New Roman" w:cs="Times New Roman"/>
          <w:bCs/>
          <w:color w:val="000000"/>
          <w:sz w:val="24"/>
          <w:szCs w:val="24"/>
        </w:rPr>
        <w:t>насосном способе</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эксплуатации подъем нефти из скважин на поверхность осуществляется штанговыми и бесштанговыми насосами.</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Штанговый насос</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представляет собой плунжерный насос специальной конструкции, привод которого осуществляется с поверхнос</w:t>
      </w:r>
      <w:r w:rsidR="00925861" w:rsidRPr="00A71D8D">
        <w:rPr>
          <w:rFonts w:ascii="Times New Roman" w:hAnsi="Times New Roman" w:cs="Times New Roman"/>
          <w:color w:val="000000"/>
          <w:sz w:val="24"/>
          <w:szCs w:val="24"/>
        </w:rPr>
        <w:t>ти посредством штанги (рис. 19</w:t>
      </w:r>
      <w:r w:rsidR="0081188A" w:rsidRPr="00A71D8D">
        <w:rPr>
          <w:rFonts w:ascii="Times New Roman" w:hAnsi="Times New Roman" w:cs="Times New Roman"/>
          <w:color w:val="000000"/>
          <w:sz w:val="24"/>
          <w:szCs w:val="24"/>
        </w:rPr>
        <w:t>.5</w:t>
      </w:r>
      <w:r w:rsidRPr="00A71D8D">
        <w:rPr>
          <w:rFonts w:ascii="Times New Roman" w:hAnsi="Times New Roman" w:cs="Times New Roman"/>
          <w:color w:val="000000"/>
          <w:sz w:val="24"/>
          <w:szCs w:val="24"/>
        </w:rPr>
        <w:t>).</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Работает насос следующим образом. При ходе плунжера вверх верхний клапан 2 закрыт, так как на него действует давление вышележащего столба жидкости и плунжер работает как поршень, выталкивая нефть на поверхность. В это же время открывается приемный клапан 1 и жидкость поступает в цилиндр насоса. При ходе плунжера вниз нижний клапан закрывается, а верхний открывается и через полый плунжер жидкость выдавливается из цилиндра насоса в насосные трубы 10.</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При непрерывной работе насоса в результате подкачки жидкости уровень последней в насосных трубах поднимается до устья и она поступает в выкидную линию через тройник 4.</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Недостатками штанговых насосов являются громоздкость, возможность обрыва штанг, ограниченность применения в наклонных и сильнообводненных скважинах, недостаточно высокая подача, небольшие (до 2 км) глубины эксплуатации.</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В связи с этим в последние годы при эксплуатации нефтяных скважин все шире применяются </w:t>
      </w:r>
      <w:r w:rsidRPr="00A71D8D">
        <w:rPr>
          <w:rFonts w:ascii="Times New Roman" w:hAnsi="Times New Roman" w:cs="Times New Roman"/>
          <w:b/>
          <w:bCs/>
          <w:i/>
          <w:color w:val="000000"/>
          <w:sz w:val="24"/>
          <w:szCs w:val="24"/>
        </w:rPr>
        <w:t>бесштанговые насосы</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(погружные электроцентробежные насосы, винтовые насосы и др).</w:t>
      </w:r>
    </w:p>
    <w:p w:rsidR="00936710" w:rsidRPr="00A71D8D" w:rsidRDefault="00936710"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Принцип действия установки следующий. Электрический ток из промысловой сети через автотрансформатор и станцию управления по бронированному кабелю поступает к электродвигателю 2. Вращая вал насоса 1, электродвигатель приводит его в действие. Всасываемая насосом нефть проходит через фильтр (на схеме не показан) и нагнетается по подъемным трубам 3 на поверхность. Чтобы нефть при остановке агрегата не сливалась из подъемных труб в скважину, в трубах над насосом смонтирован обратный клапан 4.</w:t>
      </w:r>
    </w:p>
    <w:p w:rsidR="00936710" w:rsidRPr="00A71D8D" w:rsidRDefault="00936710" w:rsidP="00A71D8D">
      <w:pPr>
        <w:spacing w:after="0" w:line="240" w:lineRule="auto"/>
        <w:ind w:firstLine="567"/>
        <w:jc w:val="both"/>
        <w:rPr>
          <w:rFonts w:ascii="Times New Roman" w:hAnsi="Times New Roman" w:cs="Times New Roman"/>
          <w:color w:val="000000"/>
          <w:sz w:val="24"/>
          <w:szCs w:val="24"/>
        </w:rPr>
      </w:pPr>
    </w:p>
    <w:p w:rsidR="00936710" w:rsidRPr="00A71D8D" w:rsidRDefault="00936710" w:rsidP="00EE2C7C">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1958340" cy="2693035"/>
            <wp:effectExtent l="19050" t="0" r="3810" b="0"/>
            <wp:docPr id="120"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3" cstate="print"/>
                    <a:srcRect/>
                    <a:stretch>
                      <a:fillRect/>
                    </a:stretch>
                  </pic:blipFill>
                  <pic:spPr bwMode="auto">
                    <a:xfrm>
                      <a:off x="0" y="0"/>
                      <a:ext cx="1958340" cy="2693035"/>
                    </a:xfrm>
                    <a:prstGeom prst="rect">
                      <a:avLst/>
                    </a:prstGeom>
                    <a:noFill/>
                    <a:ln w="9525">
                      <a:noFill/>
                      <a:miter lim="800000"/>
                      <a:headEnd/>
                      <a:tailEnd/>
                    </a:ln>
                  </pic:spPr>
                </pic:pic>
              </a:graphicData>
            </a:graphic>
          </wp:inline>
        </w:drawing>
      </w:r>
    </w:p>
    <w:p w:rsidR="00936710" w:rsidRPr="00A71D8D" w:rsidRDefault="00925861" w:rsidP="00EE2C7C">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Рис. 19</w:t>
      </w:r>
      <w:r w:rsidR="0081188A" w:rsidRPr="00A71D8D">
        <w:rPr>
          <w:rFonts w:ascii="Times New Roman" w:hAnsi="Times New Roman" w:cs="Times New Roman"/>
          <w:color w:val="000000"/>
          <w:sz w:val="24"/>
          <w:szCs w:val="24"/>
        </w:rPr>
        <w:t>.5.</w:t>
      </w:r>
      <w:r w:rsidR="00936710" w:rsidRPr="00A71D8D">
        <w:rPr>
          <w:rFonts w:ascii="Times New Roman" w:hAnsi="Times New Roman" w:cs="Times New Roman"/>
          <w:color w:val="000000"/>
          <w:sz w:val="24"/>
          <w:szCs w:val="24"/>
        </w:rPr>
        <w:t xml:space="preserve"> Схема добычи нефти с помощью</w:t>
      </w:r>
      <w:r w:rsidR="00C70C08" w:rsidRPr="00A71D8D">
        <w:rPr>
          <w:rFonts w:ascii="Times New Roman" w:hAnsi="Times New Roman" w:cs="Times New Roman"/>
          <w:sz w:val="24"/>
          <w:szCs w:val="24"/>
        </w:rPr>
        <w:t xml:space="preserve"> </w:t>
      </w:r>
      <w:r w:rsidR="00936710" w:rsidRPr="00A71D8D">
        <w:rPr>
          <w:rFonts w:ascii="Times New Roman" w:hAnsi="Times New Roman" w:cs="Times New Roman"/>
          <w:color w:val="000000"/>
          <w:sz w:val="24"/>
          <w:szCs w:val="24"/>
        </w:rPr>
        <w:t>штангового насоса;</w:t>
      </w:r>
      <w:r w:rsidR="00C70C08" w:rsidRPr="00A71D8D">
        <w:rPr>
          <w:rFonts w:ascii="Times New Roman" w:hAnsi="Times New Roman" w:cs="Times New Roman"/>
          <w:sz w:val="24"/>
          <w:szCs w:val="24"/>
        </w:rPr>
        <w:t xml:space="preserve"> </w:t>
      </w:r>
      <w:r w:rsidR="00936710" w:rsidRPr="00A71D8D">
        <w:rPr>
          <w:rFonts w:ascii="Times New Roman" w:hAnsi="Times New Roman" w:cs="Times New Roman"/>
          <w:color w:val="000000"/>
          <w:sz w:val="24"/>
          <w:szCs w:val="24"/>
        </w:rPr>
        <w:t>1 - всасывающий клапан; 2 - нагнетательный клапан; 3 - штанга; 4 - тр</w:t>
      </w:r>
      <w:r w:rsidR="00115537" w:rsidRPr="00A71D8D">
        <w:rPr>
          <w:rFonts w:ascii="Times New Roman" w:hAnsi="Times New Roman" w:cs="Times New Roman"/>
          <w:color w:val="000000"/>
          <w:sz w:val="24"/>
          <w:szCs w:val="24"/>
        </w:rPr>
        <w:t>ойник; 5 - устьевой сальник; 6 -</w:t>
      </w:r>
      <w:r w:rsidR="00936710" w:rsidRPr="00A71D8D">
        <w:rPr>
          <w:rFonts w:ascii="Times New Roman" w:hAnsi="Times New Roman" w:cs="Times New Roman"/>
          <w:color w:val="000000"/>
          <w:sz w:val="24"/>
          <w:szCs w:val="24"/>
        </w:rPr>
        <w:t xml:space="preserve"> балансир станка о качалки; 7 - кривошипно -шатунный механизм; 8 -электродвигатель; 9 - головка балансира; 10 - насосные трубы</w:t>
      </w:r>
    </w:p>
    <w:p w:rsidR="00936710" w:rsidRPr="00A71D8D" w:rsidRDefault="00936710" w:rsidP="00EE2C7C">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lastRenderedPageBreak/>
        <w:drawing>
          <wp:inline distT="0" distB="0" distL="0" distR="0">
            <wp:extent cx="1922145" cy="2447925"/>
            <wp:effectExtent l="19050" t="0" r="1905" b="0"/>
            <wp:docPr id="11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4" cstate="print"/>
                    <a:srcRect/>
                    <a:stretch>
                      <a:fillRect/>
                    </a:stretch>
                  </pic:blipFill>
                  <pic:spPr bwMode="auto">
                    <a:xfrm>
                      <a:off x="0" y="0"/>
                      <a:ext cx="1922145" cy="2447925"/>
                    </a:xfrm>
                    <a:prstGeom prst="rect">
                      <a:avLst/>
                    </a:prstGeom>
                    <a:noFill/>
                    <a:ln w="9525">
                      <a:noFill/>
                      <a:miter lim="800000"/>
                      <a:headEnd/>
                      <a:tailEnd/>
                    </a:ln>
                  </pic:spPr>
                </pic:pic>
              </a:graphicData>
            </a:graphic>
          </wp:inline>
        </w:drawing>
      </w:r>
    </w:p>
    <w:p w:rsidR="00936710" w:rsidRDefault="00925861" w:rsidP="00EE2C7C">
      <w:pPr>
        <w:spacing w:after="0" w:line="240" w:lineRule="auto"/>
        <w:ind w:firstLine="567"/>
        <w:jc w:val="center"/>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Рис. 19</w:t>
      </w:r>
      <w:r w:rsidR="00E554FA" w:rsidRPr="00A71D8D">
        <w:rPr>
          <w:rFonts w:ascii="Times New Roman" w:hAnsi="Times New Roman" w:cs="Times New Roman"/>
          <w:color w:val="000000"/>
          <w:sz w:val="24"/>
          <w:szCs w:val="24"/>
        </w:rPr>
        <w:t>.6</w:t>
      </w:r>
      <w:r w:rsidR="00936710" w:rsidRPr="00A71D8D">
        <w:rPr>
          <w:rFonts w:ascii="Times New Roman" w:hAnsi="Times New Roman" w:cs="Times New Roman"/>
          <w:color w:val="000000"/>
          <w:sz w:val="24"/>
          <w:szCs w:val="24"/>
        </w:rPr>
        <w:t>. Схема установки ЭЦН в скважине: 1 - центробежный многоступенчатый насос; 2 - погружной электродвигатель; 3 - подъемные трубы; 4 - обратный клапан: 5 - устьевая арматура</w:t>
      </w:r>
    </w:p>
    <w:p w:rsidR="00EE2C7C" w:rsidRPr="00EE2C7C" w:rsidRDefault="00EE2C7C" w:rsidP="00EE2C7C">
      <w:pPr>
        <w:spacing w:after="0" w:line="240" w:lineRule="auto"/>
        <w:ind w:firstLine="567"/>
        <w:jc w:val="center"/>
        <w:rPr>
          <w:rFonts w:ascii="Times New Roman" w:hAnsi="Times New Roman" w:cs="Times New Roman"/>
          <w:color w:val="000000"/>
          <w:sz w:val="24"/>
          <w:szCs w:val="24"/>
          <w:lang w:val="kk-KZ"/>
        </w:rPr>
      </w:pP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Существенными недостатками электроцентробежных насосов являются их низкая эффективность при работе в скважинах с дебитом ниже 60 м'/сут; снижение подачи, напора и кпд при увеличении вязкости откачиваемой смеси, а также при увеличении свободного газа на приеме насоса.</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Погружные винтовые насосы</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стали применяться на практике сравнительно недавно. Винтовой насос - это насос объемного действия, подача которого прямопропорциональна частоте вращения специального винта (или винтов). При вращении винт и его обойма образуют но всей длине ряд замкнутых полостей, которые передвигаются от приема насоса к его выкиду. Вместе с ними перемещается и откачиваемая жидкость.</w:t>
      </w:r>
    </w:p>
    <w:p w:rsidR="00D05750" w:rsidRDefault="00936710" w:rsidP="00D05750">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color w:val="000000"/>
          <w:sz w:val="24"/>
          <w:szCs w:val="24"/>
        </w:rPr>
        <w:t>Применение винтовых насосов особенно эффективно при откачке высоковязкой нефти. Схема их установки в скважине такая же как и при применении ЭЦН.</w:t>
      </w:r>
    </w:p>
    <w:p w:rsidR="00D05750" w:rsidRDefault="00D05750" w:rsidP="00D05750">
      <w:pPr>
        <w:spacing w:after="0" w:line="240" w:lineRule="auto"/>
        <w:ind w:firstLine="567"/>
        <w:jc w:val="both"/>
        <w:rPr>
          <w:rFonts w:ascii="Times New Roman" w:hAnsi="Times New Roman" w:cs="Times New Roman"/>
          <w:sz w:val="24"/>
          <w:szCs w:val="24"/>
          <w:lang w:val="kk-KZ"/>
        </w:rPr>
      </w:pPr>
    </w:p>
    <w:p w:rsidR="00936710" w:rsidRPr="00D05750" w:rsidRDefault="00936710" w:rsidP="00D05750">
      <w:pPr>
        <w:pStyle w:val="afb"/>
        <w:numPr>
          <w:ilvl w:val="0"/>
          <w:numId w:val="20"/>
        </w:numPr>
        <w:spacing w:after="0" w:line="240" w:lineRule="auto"/>
        <w:jc w:val="both"/>
        <w:rPr>
          <w:rFonts w:ascii="Times New Roman" w:hAnsi="Times New Roman" w:cs="Times New Roman"/>
          <w:sz w:val="24"/>
          <w:szCs w:val="24"/>
        </w:rPr>
      </w:pPr>
      <w:r w:rsidRPr="00D05750">
        <w:rPr>
          <w:rFonts w:ascii="Times New Roman" w:hAnsi="Times New Roman" w:cs="Times New Roman"/>
          <w:b/>
          <w:bCs/>
          <w:color w:val="000000"/>
          <w:sz w:val="24"/>
          <w:szCs w:val="24"/>
        </w:rPr>
        <w:t>Оборудование забоя скважин</w:t>
      </w:r>
    </w:p>
    <w:p w:rsidR="00914987" w:rsidRPr="00A71D8D" w:rsidRDefault="00936710"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Оборудование забоя предназначено для предотвращения разрушения продуктивного пласта и выноса на забой твердых частиц, а также для изоляции </w:t>
      </w:r>
      <w:r w:rsidR="00914987" w:rsidRPr="00A71D8D">
        <w:rPr>
          <w:rFonts w:ascii="Times New Roman" w:hAnsi="Times New Roman" w:cs="Times New Roman"/>
          <w:color w:val="000000"/>
          <w:sz w:val="24"/>
          <w:szCs w:val="24"/>
        </w:rPr>
        <w:t xml:space="preserve">  </w:t>
      </w:r>
      <w:r w:rsidRPr="00A71D8D">
        <w:rPr>
          <w:rFonts w:ascii="Times New Roman" w:hAnsi="Times New Roman" w:cs="Times New Roman"/>
          <w:color w:val="000000"/>
          <w:sz w:val="24"/>
          <w:szCs w:val="24"/>
        </w:rPr>
        <w:t xml:space="preserve">обводнявшихся пропластков. </w:t>
      </w:r>
    </w:p>
    <w:p w:rsidR="00936710" w:rsidRPr="00A71D8D" w:rsidRDefault="00936710"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В зависимости от геологических и технологических условий разработки месторождений применяют следующие типовые конст</w:t>
      </w:r>
      <w:r w:rsidR="00E25960" w:rsidRPr="00A71D8D">
        <w:rPr>
          <w:rFonts w:ascii="Times New Roman" w:hAnsi="Times New Roman" w:cs="Times New Roman"/>
          <w:color w:val="000000"/>
          <w:sz w:val="24"/>
          <w:szCs w:val="24"/>
        </w:rPr>
        <w:t>рукции забоев скважин (рис. 19</w:t>
      </w:r>
      <w:r w:rsidR="00A5299E" w:rsidRPr="00A71D8D">
        <w:rPr>
          <w:rFonts w:ascii="Times New Roman" w:hAnsi="Times New Roman" w:cs="Times New Roman"/>
          <w:color w:val="000000"/>
          <w:sz w:val="24"/>
          <w:szCs w:val="24"/>
        </w:rPr>
        <w:t>.7</w:t>
      </w:r>
      <w:r w:rsidRPr="00A71D8D">
        <w:rPr>
          <w:rFonts w:ascii="Times New Roman" w:hAnsi="Times New Roman" w:cs="Times New Roman"/>
          <w:color w:val="000000"/>
          <w:sz w:val="24"/>
          <w:szCs w:val="24"/>
        </w:rPr>
        <w:t>)</w:t>
      </w:r>
    </w:p>
    <w:p w:rsidR="00936710" w:rsidRPr="00A71D8D" w:rsidRDefault="00936710" w:rsidP="00A71D8D">
      <w:pPr>
        <w:spacing w:after="0" w:line="240" w:lineRule="auto"/>
        <w:ind w:firstLine="567"/>
        <w:jc w:val="both"/>
        <w:rPr>
          <w:rFonts w:ascii="Times New Roman" w:hAnsi="Times New Roman" w:cs="Times New Roman"/>
          <w:color w:val="000000"/>
          <w:sz w:val="24"/>
          <w:szCs w:val="24"/>
        </w:rPr>
      </w:pPr>
    </w:p>
    <w:p w:rsidR="00936710" w:rsidRPr="00A71D8D" w:rsidRDefault="00936710" w:rsidP="00EE2C7C">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3168015" cy="2073910"/>
            <wp:effectExtent l="19050" t="0" r="0" b="0"/>
            <wp:docPr id="118"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 cstate="print"/>
                    <a:srcRect/>
                    <a:stretch>
                      <a:fillRect/>
                    </a:stretch>
                  </pic:blipFill>
                  <pic:spPr bwMode="auto">
                    <a:xfrm>
                      <a:off x="0" y="0"/>
                      <a:ext cx="3168015" cy="2073910"/>
                    </a:xfrm>
                    <a:prstGeom prst="rect">
                      <a:avLst/>
                    </a:prstGeom>
                    <a:noFill/>
                    <a:ln w="9525">
                      <a:noFill/>
                      <a:miter lim="800000"/>
                      <a:headEnd/>
                      <a:tailEnd/>
                    </a:ln>
                  </pic:spPr>
                </pic:pic>
              </a:graphicData>
            </a:graphic>
          </wp:inline>
        </w:drawing>
      </w:r>
    </w:p>
    <w:p w:rsidR="00936710" w:rsidRPr="00A71D8D" w:rsidRDefault="00936710" w:rsidP="00EE2C7C">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lastRenderedPageBreak/>
        <w:drawing>
          <wp:inline distT="0" distB="0" distL="0" distR="0">
            <wp:extent cx="3110230" cy="2109470"/>
            <wp:effectExtent l="19050" t="0" r="0" b="0"/>
            <wp:docPr id="11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6" cstate="print"/>
                    <a:srcRect/>
                    <a:stretch>
                      <a:fillRect/>
                    </a:stretch>
                  </pic:blipFill>
                  <pic:spPr bwMode="auto">
                    <a:xfrm>
                      <a:off x="0" y="0"/>
                      <a:ext cx="3110230" cy="2109470"/>
                    </a:xfrm>
                    <a:prstGeom prst="rect">
                      <a:avLst/>
                    </a:prstGeom>
                    <a:noFill/>
                    <a:ln w="9525">
                      <a:noFill/>
                      <a:miter lim="800000"/>
                      <a:headEnd/>
                      <a:tailEnd/>
                    </a:ln>
                  </pic:spPr>
                </pic:pic>
              </a:graphicData>
            </a:graphic>
          </wp:inline>
        </w:drawing>
      </w:r>
    </w:p>
    <w:p w:rsidR="00936710" w:rsidRDefault="00925861" w:rsidP="00EE2C7C">
      <w:pPr>
        <w:spacing w:after="0" w:line="240" w:lineRule="auto"/>
        <w:ind w:firstLine="567"/>
        <w:jc w:val="center"/>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Рис. 19</w:t>
      </w:r>
      <w:r w:rsidR="00A5299E" w:rsidRPr="00A71D8D">
        <w:rPr>
          <w:rFonts w:ascii="Times New Roman" w:hAnsi="Times New Roman" w:cs="Times New Roman"/>
          <w:color w:val="000000"/>
          <w:sz w:val="24"/>
          <w:szCs w:val="24"/>
        </w:rPr>
        <w:t>.7</w:t>
      </w:r>
      <w:r w:rsidR="00936710" w:rsidRPr="00A71D8D">
        <w:rPr>
          <w:rFonts w:ascii="Times New Roman" w:hAnsi="Times New Roman" w:cs="Times New Roman"/>
          <w:color w:val="000000"/>
          <w:sz w:val="24"/>
          <w:szCs w:val="24"/>
        </w:rPr>
        <w:t>. Конструкции оборудования забоя скважин:</w:t>
      </w:r>
      <w:r w:rsidR="00A5299E" w:rsidRPr="00A71D8D">
        <w:rPr>
          <w:rFonts w:ascii="Times New Roman" w:hAnsi="Times New Roman" w:cs="Times New Roman"/>
          <w:sz w:val="24"/>
          <w:szCs w:val="24"/>
        </w:rPr>
        <w:t xml:space="preserve"> </w:t>
      </w:r>
      <w:r w:rsidR="00936710" w:rsidRPr="00A71D8D">
        <w:rPr>
          <w:rFonts w:ascii="Times New Roman" w:hAnsi="Times New Roman" w:cs="Times New Roman"/>
          <w:color w:val="000000"/>
          <w:sz w:val="24"/>
          <w:szCs w:val="24"/>
        </w:rPr>
        <w:t>а) - открытый забой; б) - забой, перекрытый хвостовиком колонны,</w:t>
      </w:r>
      <w:r w:rsidR="00A5299E" w:rsidRPr="00A71D8D">
        <w:rPr>
          <w:rFonts w:ascii="Times New Roman" w:hAnsi="Times New Roman" w:cs="Times New Roman"/>
          <w:sz w:val="24"/>
          <w:szCs w:val="24"/>
        </w:rPr>
        <w:t xml:space="preserve"> </w:t>
      </w:r>
      <w:r w:rsidR="00936710" w:rsidRPr="00A71D8D">
        <w:rPr>
          <w:rFonts w:ascii="Times New Roman" w:hAnsi="Times New Roman" w:cs="Times New Roman"/>
          <w:color w:val="000000"/>
          <w:sz w:val="24"/>
          <w:szCs w:val="24"/>
        </w:rPr>
        <w:t>перфорированным перед его спуском; в) - забой, оборудованный</w:t>
      </w:r>
      <w:r w:rsidR="00A5299E" w:rsidRPr="00A71D8D">
        <w:rPr>
          <w:rFonts w:ascii="Times New Roman" w:hAnsi="Times New Roman" w:cs="Times New Roman"/>
          <w:sz w:val="24"/>
          <w:szCs w:val="24"/>
        </w:rPr>
        <w:t xml:space="preserve"> </w:t>
      </w:r>
      <w:r w:rsidR="00936710" w:rsidRPr="00A71D8D">
        <w:rPr>
          <w:rFonts w:ascii="Times New Roman" w:hAnsi="Times New Roman" w:cs="Times New Roman"/>
          <w:color w:val="000000"/>
          <w:sz w:val="24"/>
          <w:szCs w:val="24"/>
        </w:rPr>
        <w:t>фильтром; г) - перфорированный забой;</w:t>
      </w:r>
      <w:r w:rsidR="00A5299E" w:rsidRPr="00A71D8D">
        <w:rPr>
          <w:rFonts w:ascii="Times New Roman" w:hAnsi="Times New Roman" w:cs="Times New Roman"/>
          <w:sz w:val="24"/>
          <w:szCs w:val="24"/>
        </w:rPr>
        <w:t xml:space="preserve"> </w:t>
      </w:r>
      <w:r w:rsidR="00936710" w:rsidRPr="00A71D8D">
        <w:rPr>
          <w:rFonts w:ascii="Times New Roman" w:hAnsi="Times New Roman" w:cs="Times New Roman"/>
          <w:color w:val="000000"/>
          <w:sz w:val="24"/>
          <w:szCs w:val="24"/>
        </w:rPr>
        <w:t>-  открытый забой;</w:t>
      </w:r>
      <w:r w:rsidR="00A5299E" w:rsidRPr="00A71D8D">
        <w:rPr>
          <w:rFonts w:ascii="Times New Roman" w:hAnsi="Times New Roman" w:cs="Times New Roman"/>
          <w:sz w:val="24"/>
          <w:szCs w:val="24"/>
        </w:rPr>
        <w:t xml:space="preserve"> </w:t>
      </w:r>
      <w:r w:rsidR="00936710" w:rsidRPr="00A71D8D">
        <w:rPr>
          <w:rFonts w:ascii="Times New Roman" w:hAnsi="Times New Roman" w:cs="Times New Roman"/>
          <w:color w:val="000000"/>
          <w:sz w:val="24"/>
          <w:szCs w:val="24"/>
        </w:rPr>
        <w:t>-  забой, перекрытый хвостовиком колонны, перфорированным перед ее спуском;</w:t>
      </w:r>
      <w:r w:rsidR="00A5299E" w:rsidRPr="00A71D8D">
        <w:rPr>
          <w:rFonts w:ascii="Times New Roman" w:hAnsi="Times New Roman" w:cs="Times New Roman"/>
          <w:sz w:val="24"/>
          <w:szCs w:val="24"/>
        </w:rPr>
        <w:t xml:space="preserve"> </w:t>
      </w:r>
      <w:r w:rsidR="00936710" w:rsidRPr="00A71D8D">
        <w:rPr>
          <w:rFonts w:ascii="Times New Roman" w:hAnsi="Times New Roman" w:cs="Times New Roman"/>
          <w:color w:val="000000"/>
          <w:sz w:val="24"/>
          <w:szCs w:val="24"/>
        </w:rPr>
        <w:t>-  забой, оборудованный фильтром;</w:t>
      </w:r>
      <w:r w:rsidR="00A5299E" w:rsidRPr="00A71D8D">
        <w:rPr>
          <w:rFonts w:ascii="Times New Roman" w:hAnsi="Times New Roman" w:cs="Times New Roman"/>
          <w:sz w:val="24"/>
          <w:szCs w:val="24"/>
        </w:rPr>
        <w:t xml:space="preserve"> </w:t>
      </w:r>
      <w:r w:rsidR="00936710" w:rsidRPr="00A71D8D">
        <w:rPr>
          <w:rFonts w:ascii="Times New Roman" w:hAnsi="Times New Roman" w:cs="Times New Roman"/>
          <w:color w:val="000000"/>
          <w:sz w:val="24"/>
          <w:szCs w:val="24"/>
        </w:rPr>
        <w:t>-  перфорированный забой</w:t>
      </w:r>
    </w:p>
    <w:p w:rsidR="00EE2C7C" w:rsidRPr="00EE2C7C" w:rsidRDefault="00EE2C7C" w:rsidP="00EE2C7C">
      <w:pPr>
        <w:spacing w:after="0" w:line="240" w:lineRule="auto"/>
        <w:ind w:firstLine="567"/>
        <w:jc w:val="center"/>
        <w:rPr>
          <w:rFonts w:ascii="Times New Roman" w:hAnsi="Times New Roman" w:cs="Times New Roman"/>
          <w:sz w:val="24"/>
          <w:szCs w:val="24"/>
          <w:lang w:val="kk-KZ"/>
        </w:rPr>
      </w:pP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При открытом забое</w:t>
      </w:r>
      <w:r w:rsidRPr="00A71D8D">
        <w:rPr>
          <w:rFonts w:ascii="Times New Roman" w:hAnsi="Times New Roman" w:cs="Times New Roman"/>
          <w:b/>
          <w:bCs/>
          <w:color w:val="000000"/>
          <w:sz w:val="24"/>
          <w:szCs w:val="24"/>
        </w:rPr>
        <w:t xml:space="preserve"> </w:t>
      </w:r>
      <w:r w:rsidR="00925861" w:rsidRPr="00A71D8D">
        <w:rPr>
          <w:rFonts w:ascii="Times New Roman" w:hAnsi="Times New Roman" w:cs="Times New Roman"/>
          <w:color w:val="000000"/>
          <w:sz w:val="24"/>
          <w:szCs w:val="24"/>
        </w:rPr>
        <w:t>(рис. 19</w:t>
      </w:r>
      <w:r w:rsidR="00A5299E" w:rsidRPr="00A71D8D">
        <w:rPr>
          <w:rFonts w:ascii="Times New Roman" w:hAnsi="Times New Roman" w:cs="Times New Roman"/>
          <w:color w:val="000000"/>
          <w:sz w:val="24"/>
          <w:szCs w:val="24"/>
        </w:rPr>
        <w:t>.7</w:t>
      </w:r>
      <w:r w:rsidRPr="00A71D8D">
        <w:rPr>
          <w:rFonts w:ascii="Times New Roman" w:hAnsi="Times New Roman" w:cs="Times New Roman"/>
          <w:color w:val="000000"/>
          <w:sz w:val="24"/>
          <w:szCs w:val="24"/>
        </w:rPr>
        <w:t xml:space="preserve"> а) башмак обсадной колонны цементируется перед кровлей пласта. Затем пласт вскрывается долотом меньшего размера, но никаких мер по укреплению ствола скважины в месте ее прохождения через продуктивный пласт не принимается. Такая конструкция забоя обеспечивает наименьшее . сопротивление притоку нефти и газа в скважину, но возможна только при достаточно устойчивых горных породах. </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Одним из способов укрепления горных пород является устройство </w:t>
      </w:r>
      <w:r w:rsidRPr="00A71D8D">
        <w:rPr>
          <w:rFonts w:ascii="Times New Roman" w:hAnsi="Times New Roman" w:cs="Times New Roman"/>
          <w:b/>
          <w:bCs/>
          <w:i/>
          <w:color w:val="000000"/>
          <w:sz w:val="24"/>
          <w:szCs w:val="24"/>
        </w:rPr>
        <w:t>забоя, перекрытого хвостовиком колонны, перфорированным перед ее спуском</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(рис. </w:t>
      </w:r>
      <w:r w:rsidR="00925861" w:rsidRPr="00A71D8D">
        <w:rPr>
          <w:rFonts w:ascii="Times New Roman" w:hAnsi="Times New Roman" w:cs="Times New Roman"/>
          <w:color w:val="000000"/>
          <w:sz w:val="24"/>
          <w:szCs w:val="24"/>
        </w:rPr>
        <w:t>19</w:t>
      </w:r>
      <w:r w:rsidR="00A5299E" w:rsidRPr="00A71D8D">
        <w:rPr>
          <w:rFonts w:ascii="Times New Roman" w:hAnsi="Times New Roman" w:cs="Times New Roman"/>
          <w:color w:val="000000"/>
          <w:sz w:val="24"/>
          <w:szCs w:val="24"/>
        </w:rPr>
        <w:t>.7</w:t>
      </w:r>
      <w:r w:rsidRPr="00A71D8D">
        <w:rPr>
          <w:rFonts w:ascii="Times New Roman" w:hAnsi="Times New Roman" w:cs="Times New Roman"/>
          <w:color w:val="000000"/>
          <w:sz w:val="24"/>
          <w:szCs w:val="24"/>
        </w:rPr>
        <w:t xml:space="preserve"> б). В этом случае скважина бурится сразу до подошвы продуктивного пласта и крепится обсадной колонной по всей длине. Но трубы обсадной колонны, расположенные напротив толщи продуктивного пласта, заранее перфорированы и пространство между ними и поверхностью пласта не цементируется. Данная конструкция забоя надежнее предыдущей, но возрастает и сопротивление притоку пластовых флюидов.</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Забой, оборудованный фильтром</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(рис. </w:t>
      </w:r>
      <w:r w:rsidR="00925861" w:rsidRPr="00A71D8D">
        <w:rPr>
          <w:rFonts w:ascii="Times New Roman" w:hAnsi="Times New Roman" w:cs="Times New Roman"/>
          <w:color w:val="000000"/>
          <w:sz w:val="24"/>
          <w:szCs w:val="24"/>
        </w:rPr>
        <w:t>19</w:t>
      </w:r>
      <w:r w:rsidR="00A5299E" w:rsidRPr="00A71D8D">
        <w:rPr>
          <w:rFonts w:ascii="Times New Roman" w:hAnsi="Times New Roman" w:cs="Times New Roman"/>
          <w:color w:val="000000"/>
          <w:sz w:val="24"/>
          <w:szCs w:val="24"/>
        </w:rPr>
        <w:t>.7</w:t>
      </w:r>
      <w:r w:rsidRPr="00A71D8D">
        <w:rPr>
          <w:rFonts w:ascii="Times New Roman" w:hAnsi="Times New Roman" w:cs="Times New Roman"/>
          <w:color w:val="000000"/>
          <w:sz w:val="24"/>
          <w:szCs w:val="24"/>
        </w:rPr>
        <w:t xml:space="preserve"> в), применяется в случае, если существует опасность поступления песка в скважину. В этом случае башмак обсадной колонны спускается до кровли пласта и цементируется. Напротив его продуктивной части устанавливается специальный фильтр, а кольцевое пространство между верхней частью фильтра и низом обсадной колонны герметизируется.</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Известны щелевые (с продольными щелевыми отверстиями длиной 50...80 мм и шириной 0,8...1,5 мм), керамические, гравийные (из двух концентричных мелкоперфорированных труб, между которыми утрамбован отсортированный гравий с диаметром частиц 4...6 мм) и металлокерамические (изготовляемые путем спекания под давлением керамической дроби) фильтры. Необходимость в их применении возникает при вскрытии скважинами несцементированных песчаных пластов, склонных к пескообразованию, что встречается достаточно редко.</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Скважины </w:t>
      </w:r>
      <w:r w:rsidRPr="00A71D8D">
        <w:rPr>
          <w:rFonts w:ascii="Times New Roman" w:hAnsi="Times New Roman" w:cs="Times New Roman"/>
          <w:i/>
          <w:color w:val="000000"/>
          <w:sz w:val="24"/>
          <w:szCs w:val="24"/>
        </w:rPr>
        <w:t xml:space="preserve">с </w:t>
      </w:r>
      <w:r w:rsidRPr="00A71D8D">
        <w:rPr>
          <w:rFonts w:ascii="Times New Roman" w:hAnsi="Times New Roman" w:cs="Times New Roman"/>
          <w:b/>
          <w:bCs/>
          <w:i/>
          <w:color w:val="000000"/>
          <w:sz w:val="24"/>
          <w:szCs w:val="24"/>
        </w:rPr>
        <w:t>перфорированным забоем</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(рис. </w:t>
      </w:r>
      <w:r w:rsidR="00925861" w:rsidRPr="00A71D8D">
        <w:rPr>
          <w:rFonts w:ascii="Times New Roman" w:hAnsi="Times New Roman" w:cs="Times New Roman"/>
          <w:color w:val="000000"/>
          <w:sz w:val="24"/>
          <w:szCs w:val="24"/>
        </w:rPr>
        <w:t>19</w:t>
      </w:r>
      <w:r w:rsidR="008E15A6" w:rsidRPr="00A71D8D">
        <w:rPr>
          <w:rFonts w:ascii="Times New Roman" w:hAnsi="Times New Roman" w:cs="Times New Roman"/>
          <w:color w:val="000000"/>
          <w:sz w:val="24"/>
          <w:szCs w:val="24"/>
        </w:rPr>
        <w:t xml:space="preserve">.7 </w:t>
      </w:r>
      <w:r w:rsidRPr="00A71D8D">
        <w:rPr>
          <w:rFonts w:ascii="Times New Roman" w:hAnsi="Times New Roman" w:cs="Times New Roman"/>
          <w:color w:val="000000"/>
          <w:sz w:val="24"/>
          <w:szCs w:val="24"/>
        </w:rPr>
        <w:t xml:space="preserve"> г) составляют более 90 % общего фонда. При их сооружении бурение ведется до подошвы продуктивного пласта, после чего в скважину опускают обсадные трубы и цементируют кольцевое пространство на всей ее длине. И только после этого производят перфорацию обсадной колонны и цементного камня на тех интервалах глубин, где ожидается приток нефти и газа.</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Достоинствами скважин с перфорированным забоем являются:</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упрощение технологии проводки скважины;</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устойчивость забоя и сохранение проходного сечения скважины в процессе длительной эксплуатации;</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lastRenderedPageBreak/>
        <w:t>-  надежная изоляция пропластков, не вскрытых перфорацией;</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возможность поинтервального воздействия на призабойную зону пласта (различные обработки, гидроразрыв и т.д.).</w:t>
      </w:r>
    </w:p>
    <w:p w:rsidR="00936710" w:rsidRDefault="00936710"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В то же время перфорированный забой не обеспечивает защиты от проникновения песка в скважину и создает дополнительное фильтрационное сопротивление потоку пластовой жидкости.</w:t>
      </w:r>
    </w:p>
    <w:p w:rsidR="00D05750" w:rsidRPr="00D05750" w:rsidRDefault="00D05750" w:rsidP="00A71D8D">
      <w:pPr>
        <w:spacing w:after="0" w:line="240" w:lineRule="auto"/>
        <w:ind w:firstLine="567"/>
        <w:jc w:val="both"/>
        <w:rPr>
          <w:rFonts w:ascii="Times New Roman" w:hAnsi="Times New Roman" w:cs="Times New Roman"/>
          <w:sz w:val="24"/>
          <w:szCs w:val="24"/>
          <w:lang w:val="kk-KZ"/>
        </w:rPr>
      </w:pPr>
    </w:p>
    <w:p w:rsidR="00936710" w:rsidRPr="00D05750" w:rsidRDefault="00936710" w:rsidP="00D05750">
      <w:pPr>
        <w:pStyle w:val="afb"/>
        <w:numPr>
          <w:ilvl w:val="0"/>
          <w:numId w:val="20"/>
        </w:numPr>
        <w:spacing w:after="0" w:line="240" w:lineRule="auto"/>
        <w:jc w:val="both"/>
        <w:rPr>
          <w:rFonts w:ascii="Times New Roman" w:hAnsi="Times New Roman" w:cs="Times New Roman"/>
          <w:sz w:val="24"/>
          <w:szCs w:val="24"/>
        </w:rPr>
      </w:pPr>
      <w:r w:rsidRPr="00D05750">
        <w:rPr>
          <w:rFonts w:ascii="Times New Roman" w:hAnsi="Times New Roman" w:cs="Times New Roman"/>
          <w:b/>
          <w:bCs/>
          <w:color w:val="000000"/>
          <w:sz w:val="24"/>
          <w:szCs w:val="24"/>
        </w:rPr>
        <w:t>Оборудование ствола скважин</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К оборудованию ствола относится оборудование, размещенное внутри эксплуатационной (обсадной) колонны в пространстве от забоя до устья. Набор этого оборудования зависит от способа эксплуатации скважин.</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В стволе </w:t>
      </w:r>
      <w:r w:rsidRPr="00A71D8D">
        <w:rPr>
          <w:rFonts w:ascii="Times New Roman" w:hAnsi="Times New Roman" w:cs="Times New Roman"/>
          <w:b/>
          <w:bCs/>
          <w:i/>
          <w:color w:val="000000"/>
          <w:sz w:val="24"/>
          <w:szCs w:val="24"/>
        </w:rPr>
        <w:t>фонтанных скважин</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размещают колонну насосно-компрессорныхтруб. Этим обеспечивается предохранение обсадных труб от эрозии, вынос твердых частиц (и жидкости - при добыче газа) с забоя, возможность использования затрубного пространства для целей эксплуатации (введение ингибиторов коррозии, ПАВ, глушение скважин</w:t>
      </w:r>
      <w:r w:rsidR="00E728A0" w:rsidRPr="00A71D8D">
        <w:rPr>
          <w:rFonts w:ascii="Times New Roman" w:hAnsi="Times New Roman" w:cs="Times New Roman"/>
          <w:color w:val="000000"/>
          <w:sz w:val="24"/>
          <w:szCs w:val="24"/>
        </w:rPr>
        <w:t>)</w:t>
      </w:r>
      <w:r w:rsidR="001E2EA3" w:rsidRPr="00A71D8D">
        <w:rPr>
          <w:rFonts w:ascii="Times New Roman" w:hAnsi="Times New Roman" w:cs="Times New Roman"/>
          <w:color w:val="000000"/>
          <w:sz w:val="24"/>
          <w:szCs w:val="24"/>
        </w:rPr>
        <w:t>.</w:t>
      </w:r>
    </w:p>
    <w:p w:rsidR="00936710" w:rsidRPr="00A71D8D" w:rsidRDefault="001E2EA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    </w:t>
      </w:r>
      <w:r w:rsidR="00936710" w:rsidRPr="00A71D8D">
        <w:rPr>
          <w:rFonts w:ascii="Times New Roman" w:hAnsi="Times New Roman" w:cs="Times New Roman"/>
          <w:color w:val="000000"/>
          <w:sz w:val="24"/>
          <w:szCs w:val="24"/>
        </w:rPr>
        <w:t xml:space="preserve">В стволе </w:t>
      </w:r>
      <w:r w:rsidR="00936710" w:rsidRPr="00A71D8D">
        <w:rPr>
          <w:rFonts w:ascii="Times New Roman" w:hAnsi="Times New Roman" w:cs="Times New Roman"/>
          <w:b/>
          <w:bCs/>
          <w:i/>
          <w:color w:val="000000"/>
          <w:sz w:val="24"/>
          <w:szCs w:val="24"/>
        </w:rPr>
        <w:t>газлифтных скважин</w:t>
      </w:r>
      <w:r w:rsidR="00936710" w:rsidRPr="00A71D8D">
        <w:rPr>
          <w:rFonts w:ascii="Times New Roman" w:hAnsi="Times New Roman" w:cs="Times New Roman"/>
          <w:b/>
          <w:bCs/>
          <w:color w:val="000000"/>
          <w:sz w:val="24"/>
          <w:szCs w:val="24"/>
        </w:rPr>
        <w:t xml:space="preserve"> </w:t>
      </w:r>
      <w:r w:rsidR="00936710" w:rsidRPr="00A71D8D">
        <w:rPr>
          <w:rFonts w:ascii="Times New Roman" w:hAnsi="Times New Roman" w:cs="Times New Roman"/>
          <w:color w:val="000000"/>
          <w:sz w:val="24"/>
          <w:szCs w:val="24"/>
        </w:rPr>
        <w:t>размещают воздушную и подъемную трубы. Но в отличие от классич</w:t>
      </w:r>
      <w:r w:rsidR="00925861" w:rsidRPr="00A71D8D">
        <w:rPr>
          <w:rFonts w:ascii="Times New Roman" w:hAnsi="Times New Roman" w:cs="Times New Roman"/>
          <w:color w:val="000000"/>
          <w:sz w:val="24"/>
          <w:szCs w:val="24"/>
        </w:rPr>
        <w:t>еской схемы газлифта (рис. 19</w:t>
      </w:r>
      <w:r w:rsidR="00E25960" w:rsidRPr="00A71D8D">
        <w:rPr>
          <w:rFonts w:ascii="Times New Roman" w:hAnsi="Times New Roman" w:cs="Times New Roman"/>
          <w:color w:val="000000"/>
          <w:sz w:val="24"/>
          <w:szCs w:val="24"/>
        </w:rPr>
        <w:t>.</w:t>
      </w:r>
      <w:r w:rsidR="00003B10" w:rsidRPr="00A71D8D">
        <w:rPr>
          <w:rFonts w:ascii="Times New Roman" w:hAnsi="Times New Roman" w:cs="Times New Roman"/>
          <w:color w:val="000000"/>
          <w:sz w:val="24"/>
          <w:szCs w:val="24"/>
        </w:rPr>
        <w:t>8</w:t>
      </w:r>
      <w:r w:rsidR="00925861" w:rsidRPr="00A71D8D">
        <w:rPr>
          <w:rFonts w:ascii="Times New Roman" w:hAnsi="Times New Roman" w:cs="Times New Roman"/>
          <w:color w:val="000000"/>
          <w:sz w:val="24"/>
          <w:szCs w:val="24"/>
        </w:rPr>
        <w:t xml:space="preserve"> а</w:t>
      </w:r>
      <w:r w:rsidR="00003B10" w:rsidRPr="00A71D8D">
        <w:rPr>
          <w:rFonts w:ascii="Times New Roman" w:hAnsi="Times New Roman" w:cs="Times New Roman"/>
          <w:color w:val="000000"/>
          <w:sz w:val="24"/>
          <w:szCs w:val="24"/>
        </w:rPr>
        <w:t>)</w:t>
      </w:r>
      <w:r w:rsidR="00936710" w:rsidRPr="00A71D8D">
        <w:rPr>
          <w:rFonts w:ascii="Times New Roman" w:hAnsi="Times New Roman" w:cs="Times New Roman"/>
          <w:color w:val="000000"/>
          <w:sz w:val="24"/>
          <w:szCs w:val="24"/>
        </w:rPr>
        <w:t xml:space="preserve"> подъемную трубу в настоящее время оборудуют специальными пусковыми (газлифтными) клапанами, размещаемыми на ее внутренней стороне в расчетных точках. Благодаря этому, при закачке газа в межтрубное пространство газлифт начинает работать, как только нефть будет оттеснена ниже уровня установки пе</w:t>
      </w:r>
      <w:r w:rsidR="00925861" w:rsidRPr="00A71D8D">
        <w:rPr>
          <w:rFonts w:ascii="Times New Roman" w:hAnsi="Times New Roman" w:cs="Times New Roman"/>
          <w:color w:val="000000"/>
          <w:sz w:val="24"/>
          <w:szCs w:val="24"/>
        </w:rPr>
        <w:t xml:space="preserve">рвого пускового клапана (рис. </w:t>
      </w:r>
      <w:r w:rsidR="00936710" w:rsidRPr="00A71D8D">
        <w:rPr>
          <w:rFonts w:ascii="Times New Roman" w:hAnsi="Times New Roman" w:cs="Times New Roman"/>
          <w:color w:val="000000"/>
          <w:sz w:val="24"/>
          <w:szCs w:val="24"/>
        </w:rPr>
        <w:t>19</w:t>
      </w:r>
      <w:r w:rsidR="00E25960" w:rsidRPr="00A71D8D">
        <w:rPr>
          <w:rFonts w:ascii="Times New Roman" w:hAnsi="Times New Roman" w:cs="Times New Roman"/>
          <w:color w:val="000000"/>
          <w:sz w:val="24"/>
          <w:szCs w:val="24"/>
        </w:rPr>
        <w:t>.8</w:t>
      </w:r>
      <w:r w:rsidR="00936710" w:rsidRPr="00A71D8D">
        <w:rPr>
          <w:rFonts w:ascii="Times New Roman" w:hAnsi="Times New Roman" w:cs="Times New Roman"/>
          <w:color w:val="000000"/>
          <w:sz w:val="24"/>
          <w:szCs w:val="24"/>
        </w:rPr>
        <w:t xml:space="preserve"> б). После опускания уровня нефти в межтрубье ниже отметки второго пускового клапана газ начинает проникать в подъ</w:t>
      </w:r>
      <w:r w:rsidR="00E25960" w:rsidRPr="00A71D8D">
        <w:rPr>
          <w:rFonts w:ascii="Times New Roman" w:hAnsi="Times New Roman" w:cs="Times New Roman"/>
          <w:color w:val="000000"/>
          <w:sz w:val="24"/>
          <w:szCs w:val="24"/>
        </w:rPr>
        <w:t>емную трубу и через него (рис. 19.8</w:t>
      </w:r>
      <w:r w:rsidR="00936710" w:rsidRPr="00A71D8D">
        <w:rPr>
          <w:rFonts w:ascii="Times New Roman" w:hAnsi="Times New Roman" w:cs="Times New Roman"/>
          <w:color w:val="000000"/>
          <w:sz w:val="24"/>
          <w:szCs w:val="24"/>
        </w:rPr>
        <w:t xml:space="preserve"> в). Процесс последовательного срабатывания пусковых клапанов будет продолжаться до тех пор, пока весь столб жидкости в подъемной </w:t>
      </w:r>
      <w:r w:rsidR="00E25960" w:rsidRPr="00A71D8D">
        <w:rPr>
          <w:rFonts w:ascii="Times New Roman" w:hAnsi="Times New Roman" w:cs="Times New Roman"/>
          <w:color w:val="000000"/>
          <w:sz w:val="24"/>
          <w:szCs w:val="24"/>
        </w:rPr>
        <w:t>трубе не будет газирован (рис. 19.8</w:t>
      </w:r>
      <w:r w:rsidR="00936710" w:rsidRPr="00A71D8D">
        <w:rPr>
          <w:rFonts w:ascii="Times New Roman" w:hAnsi="Times New Roman" w:cs="Times New Roman"/>
          <w:color w:val="000000"/>
          <w:sz w:val="24"/>
          <w:szCs w:val="24"/>
        </w:rPr>
        <w:t xml:space="preserve"> г).</w:t>
      </w:r>
    </w:p>
    <w:p w:rsidR="00936710" w:rsidRPr="00A71D8D" w:rsidRDefault="00936710"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В стволе </w:t>
      </w:r>
      <w:r w:rsidRPr="00A71D8D">
        <w:rPr>
          <w:rFonts w:ascii="Times New Roman" w:hAnsi="Times New Roman" w:cs="Times New Roman"/>
          <w:bCs/>
          <w:i/>
          <w:color w:val="000000"/>
          <w:sz w:val="24"/>
          <w:szCs w:val="24"/>
        </w:rPr>
        <w:t>штанговых насосных скважин</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размещаются насос-но-компрессорные трубы, насосные штанги, собственно насос и вспомогательное оборудование.</w:t>
      </w:r>
    </w:p>
    <w:p w:rsidR="00936710" w:rsidRPr="00A71D8D" w:rsidRDefault="00936710" w:rsidP="00A71D8D">
      <w:pPr>
        <w:spacing w:after="0" w:line="240" w:lineRule="auto"/>
        <w:ind w:firstLine="567"/>
        <w:jc w:val="both"/>
        <w:rPr>
          <w:rFonts w:ascii="Times New Roman" w:hAnsi="Times New Roman" w:cs="Times New Roman"/>
          <w:color w:val="000000"/>
          <w:sz w:val="24"/>
          <w:szCs w:val="24"/>
        </w:rPr>
      </w:pPr>
    </w:p>
    <w:p w:rsidR="00936710" w:rsidRPr="00A71D8D" w:rsidRDefault="00936710" w:rsidP="00EE2C7C">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4608195" cy="2959100"/>
            <wp:effectExtent l="19050" t="0" r="1905" b="0"/>
            <wp:docPr id="116"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7" cstate="print"/>
                    <a:srcRect/>
                    <a:stretch>
                      <a:fillRect/>
                    </a:stretch>
                  </pic:blipFill>
                  <pic:spPr bwMode="auto">
                    <a:xfrm>
                      <a:off x="0" y="0"/>
                      <a:ext cx="4608195" cy="2959100"/>
                    </a:xfrm>
                    <a:prstGeom prst="rect">
                      <a:avLst/>
                    </a:prstGeom>
                    <a:noFill/>
                    <a:ln w="9525">
                      <a:noFill/>
                      <a:miter lim="800000"/>
                      <a:headEnd/>
                      <a:tailEnd/>
                    </a:ln>
                  </pic:spPr>
                </pic:pic>
              </a:graphicData>
            </a:graphic>
          </wp:inline>
        </w:drawing>
      </w:r>
    </w:p>
    <w:p w:rsidR="00D05750" w:rsidRDefault="00925861" w:rsidP="00EE2C7C">
      <w:pPr>
        <w:spacing w:after="0" w:line="240" w:lineRule="auto"/>
        <w:ind w:firstLine="567"/>
        <w:jc w:val="center"/>
        <w:rPr>
          <w:rFonts w:ascii="Times New Roman" w:hAnsi="Times New Roman" w:cs="Times New Roman"/>
          <w:sz w:val="24"/>
          <w:szCs w:val="24"/>
          <w:lang w:val="kk-KZ"/>
        </w:rPr>
      </w:pPr>
      <w:r w:rsidRPr="00A71D8D">
        <w:rPr>
          <w:rFonts w:ascii="Times New Roman" w:hAnsi="Times New Roman" w:cs="Times New Roman"/>
          <w:color w:val="000000"/>
          <w:sz w:val="24"/>
          <w:szCs w:val="24"/>
        </w:rPr>
        <w:t>Рис. 19</w:t>
      </w:r>
      <w:r w:rsidR="00003B10" w:rsidRPr="00A71D8D">
        <w:rPr>
          <w:rFonts w:ascii="Times New Roman" w:hAnsi="Times New Roman" w:cs="Times New Roman"/>
          <w:color w:val="000000"/>
          <w:sz w:val="24"/>
          <w:szCs w:val="24"/>
        </w:rPr>
        <w:t>.8</w:t>
      </w:r>
      <w:r w:rsidR="00936710" w:rsidRPr="00A71D8D">
        <w:rPr>
          <w:rFonts w:ascii="Times New Roman" w:hAnsi="Times New Roman" w:cs="Times New Roman"/>
          <w:color w:val="000000"/>
          <w:sz w:val="24"/>
          <w:szCs w:val="24"/>
        </w:rPr>
        <w:t>. Этапы запуска газлифтной скважины: а) - начало закачки газа; б) - начало работы газлифта;</w:t>
      </w:r>
      <w:r w:rsidR="00FA6958" w:rsidRPr="00A71D8D">
        <w:rPr>
          <w:rFonts w:ascii="Times New Roman" w:hAnsi="Times New Roman" w:cs="Times New Roman"/>
          <w:sz w:val="24"/>
          <w:szCs w:val="24"/>
        </w:rPr>
        <w:t xml:space="preserve"> </w:t>
      </w:r>
      <w:r w:rsidR="00936710" w:rsidRPr="00A71D8D">
        <w:rPr>
          <w:rFonts w:ascii="Times New Roman" w:hAnsi="Times New Roman" w:cs="Times New Roman"/>
          <w:color w:val="000000"/>
          <w:sz w:val="24"/>
          <w:szCs w:val="24"/>
        </w:rPr>
        <w:t>в) - включение 2'™ пускового клапана; г) - выход лифта на максимальную производительность;</w:t>
      </w:r>
      <w:r w:rsidR="00FA6958" w:rsidRPr="00A71D8D">
        <w:rPr>
          <w:rFonts w:ascii="Times New Roman" w:hAnsi="Times New Roman" w:cs="Times New Roman"/>
          <w:noProof/>
          <w:sz w:val="24"/>
          <w:szCs w:val="24"/>
        </w:rPr>
        <w:t xml:space="preserve"> </w:t>
      </w:r>
      <w:r w:rsidR="00FA6958" w:rsidRPr="00A71D8D">
        <w:rPr>
          <w:rFonts w:ascii="Times New Roman" w:hAnsi="Times New Roman" w:cs="Times New Roman"/>
          <w:color w:val="000000"/>
          <w:sz w:val="24"/>
          <w:szCs w:val="24"/>
        </w:rPr>
        <w:t xml:space="preserve">    </w:t>
      </w:r>
      <w:r w:rsidR="00FA6958" w:rsidRPr="00A71D8D">
        <w:rPr>
          <w:rFonts w:ascii="Times New Roman" w:hAnsi="Times New Roman" w:cs="Times New Roman"/>
          <w:noProof/>
          <w:color w:val="000000"/>
          <w:sz w:val="24"/>
          <w:szCs w:val="24"/>
        </w:rPr>
        <w:drawing>
          <wp:inline distT="0" distB="0" distL="0" distR="0">
            <wp:extent cx="504190" cy="158115"/>
            <wp:effectExtent l="19050" t="0" r="0" b="0"/>
            <wp:docPr id="268"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8" cstate="print"/>
                    <a:srcRect/>
                    <a:stretch>
                      <a:fillRect/>
                    </a:stretch>
                  </pic:blipFill>
                  <pic:spPr bwMode="auto">
                    <a:xfrm>
                      <a:off x="0" y="0"/>
                      <a:ext cx="504190" cy="158115"/>
                    </a:xfrm>
                    <a:prstGeom prst="rect">
                      <a:avLst/>
                    </a:prstGeom>
                    <a:noFill/>
                    <a:ln w="9525">
                      <a:noFill/>
                      <a:miter lim="800000"/>
                      <a:headEnd/>
                      <a:tailEnd/>
                    </a:ln>
                  </pic:spPr>
                </pic:pic>
              </a:graphicData>
            </a:graphic>
          </wp:inline>
        </w:drawing>
      </w:r>
      <w:r w:rsidR="00FA6958" w:rsidRPr="00A71D8D">
        <w:rPr>
          <w:rFonts w:ascii="Times New Roman" w:hAnsi="Times New Roman" w:cs="Times New Roman"/>
          <w:color w:val="000000"/>
          <w:sz w:val="24"/>
          <w:szCs w:val="24"/>
        </w:rPr>
        <w:t xml:space="preserve">     газожидкостная смесь;  </w:t>
      </w:r>
      <w:r w:rsidR="00FA6958" w:rsidRPr="00A71D8D">
        <w:rPr>
          <w:rFonts w:ascii="Times New Roman" w:hAnsi="Times New Roman" w:cs="Times New Roman"/>
          <w:noProof/>
          <w:color w:val="000000"/>
          <w:sz w:val="24"/>
          <w:szCs w:val="24"/>
        </w:rPr>
        <w:drawing>
          <wp:inline distT="0" distB="0" distL="0" distR="0">
            <wp:extent cx="410210" cy="158115"/>
            <wp:effectExtent l="19050" t="0" r="8890" b="0"/>
            <wp:docPr id="271"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9" cstate="print"/>
                    <a:srcRect/>
                    <a:stretch>
                      <a:fillRect/>
                    </a:stretch>
                  </pic:blipFill>
                  <pic:spPr bwMode="auto">
                    <a:xfrm>
                      <a:off x="0" y="0"/>
                      <a:ext cx="410210" cy="158115"/>
                    </a:xfrm>
                    <a:prstGeom prst="rect">
                      <a:avLst/>
                    </a:prstGeom>
                    <a:noFill/>
                    <a:ln w="9525">
                      <a:noFill/>
                      <a:miter lim="800000"/>
                      <a:headEnd/>
                      <a:tailEnd/>
                    </a:ln>
                  </pic:spPr>
                </pic:pic>
              </a:graphicData>
            </a:graphic>
          </wp:inline>
        </w:drawing>
      </w:r>
      <w:r w:rsidR="00FA6958" w:rsidRPr="00A71D8D">
        <w:rPr>
          <w:rFonts w:ascii="Times New Roman" w:hAnsi="Times New Roman" w:cs="Times New Roman"/>
          <w:color w:val="000000"/>
          <w:sz w:val="24"/>
          <w:szCs w:val="24"/>
        </w:rPr>
        <w:t xml:space="preserve">    газ</w:t>
      </w:r>
      <w:r w:rsidR="00D05750">
        <w:rPr>
          <w:rFonts w:ascii="Times New Roman" w:hAnsi="Times New Roman" w:cs="Times New Roman"/>
          <w:sz w:val="24"/>
          <w:szCs w:val="24"/>
          <w:lang w:val="kk-KZ"/>
        </w:rPr>
        <w:t>.</w:t>
      </w:r>
    </w:p>
    <w:p w:rsidR="00D05750" w:rsidRDefault="00D05750" w:rsidP="00D05750">
      <w:pPr>
        <w:spacing w:after="0" w:line="240" w:lineRule="auto"/>
        <w:ind w:firstLine="567"/>
        <w:jc w:val="both"/>
        <w:rPr>
          <w:rFonts w:ascii="Times New Roman" w:hAnsi="Times New Roman" w:cs="Times New Roman"/>
          <w:sz w:val="24"/>
          <w:szCs w:val="24"/>
          <w:lang w:val="kk-KZ"/>
        </w:rPr>
      </w:pPr>
    </w:p>
    <w:p w:rsidR="00EE2C7C" w:rsidRDefault="00EE2C7C" w:rsidP="00D05750">
      <w:pPr>
        <w:spacing w:after="0" w:line="240" w:lineRule="auto"/>
        <w:ind w:firstLine="567"/>
        <w:jc w:val="both"/>
        <w:rPr>
          <w:rFonts w:ascii="Times New Roman" w:hAnsi="Times New Roman" w:cs="Times New Roman"/>
          <w:sz w:val="24"/>
          <w:szCs w:val="24"/>
          <w:lang w:val="kk-KZ"/>
        </w:rPr>
      </w:pPr>
    </w:p>
    <w:p w:rsidR="00EE2C7C" w:rsidRDefault="00EE2C7C" w:rsidP="00D05750">
      <w:pPr>
        <w:spacing w:after="0" w:line="240" w:lineRule="auto"/>
        <w:ind w:firstLine="567"/>
        <w:jc w:val="both"/>
        <w:rPr>
          <w:rFonts w:ascii="Times New Roman" w:hAnsi="Times New Roman" w:cs="Times New Roman"/>
          <w:sz w:val="24"/>
          <w:szCs w:val="24"/>
          <w:lang w:val="kk-KZ"/>
        </w:rPr>
      </w:pPr>
    </w:p>
    <w:p w:rsidR="00936710" w:rsidRPr="00D05750" w:rsidRDefault="00936710" w:rsidP="00D05750">
      <w:pPr>
        <w:pStyle w:val="afb"/>
        <w:numPr>
          <w:ilvl w:val="0"/>
          <w:numId w:val="20"/>
        </w:numPr>
        <w:spacing w:after="0" w:line="240" w:lineRule="auto"/>
        <w:jc w:val="both"/>
        <w:rPr>
          <w:rFonts w:ascii="Times New Roman" w:hAnsi="Times New Roman" w:cs="Times New Roman"/>
          <w:b/>
          <w:sz w:val="24"/>
          <w:szCs w:val="24"/>
        </w:rPr>
      </w:pPr>
      <w:r w:rsidRPr="00D05750">
        <w:rPr>
          <w:rFonts w:ascii="Times New Roman" w:hAnsi="Times New Roman" w:cs="Times New Roman"/>
          <w:b/>
          <w:sz w:val="24"/>
          <w:szCs w:val="24"/>
        </w:rPr>
        <w:lastRenderedPageBreak/>
        <w:t>Оборудование устья скважин</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Оборудов</w:t>
      </w:r>
      <w:r w:rsidR="00282E29" w:rsidRPr="00A71D8D">
        <w:rPr>
          <w:rFonts w:ascii="Times New Roman" w:hAnsi="Times New Roman" w:cs="Times New Roman"/>
          <w:color w:val="000000"/>
          <w:sz w:val="24"/>
          <w:szCs w:val="24"/>
        </w:rPr>
        <w:t xml:space="preserve">ание устья скважин </w:t>
      </w:r>
      <w:r w:rsidRPr="00A71D8D">
        <w:rPr>
          <w:rFonts w:ascii="Times New Roman" w:hAnsi="Times New Roman" w:cs="Times New Roman"/>
          <w:color w:val="000000"/>
          <w:sz w:val="24"/>
          <w:szCs w:val="24"/>
        </w:rPr>
        <w:t xml:space="preserve"> предназначено для герметизации затрубного пространства, отвода продукции скважины, а также для проведения технологических операций, ремонтных и исследовательских работ. Оно комплектуется в зависимости от способа эксплуатации скважин.</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При фонтанном, компрессорном и бескомпрессорном способах</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добычи нефти оборудование устья составляется из одинаковых деталей и узлов по подобным схемам.</w:t>
      </w:r>
    </w:p>
    <w:p w:rsidR="00936710" w:rsidRPr="00A71D8D" w:rsidRDefault="00925861"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На устье скважин (рис. 19</w:t>
      </w:r>
      <w:r w:rsidR="00C84C32" w:rsidRPr="00A71D8D">
        <w:rPr>
          <w:rFonts w:ascii="Times New Roman" w:hAnsi="Times New Roman" w:cs="Times New Roman"/>
          <w:color w:val="000000"/>
          <w:sz w:val="24"/>
          <w:szCs w:val="24"/>
        </w:rPr>
        <w:t>.11</w:t>
      </w:r>
      <w:r w:rsidR="00936710" w:rsidRPr="00A71D8D">
        <w:rPr>
          <w:rFonts w:ascii="Times New Roman" w:hAnsi="Times New Roman" w:cs="Times New Roman"/>
          <w:color w:val="000000"/>
          <w:sz w:val="24"/>
          <w:szCs w:val="24"/>
        </w:rPr>
        <w:t xml:space="preserve">) монтируются колонная головка (ГК) и фонтанная арматура (ФА), состоящая в свою очередь из трубной головки (ГТ) и фонтанной елки (Е). </w:t>
      </w:r>
      <w:r w:rsidR="00037F7E" w:rsidRPr="00A71D8D">
        <w:rPr>
          <w:rFonts w:ascii="Times New Roman" w:hAnsi="Times New Roman" w:cs="Times New Roman"/>
          <w:color w:val="000000"/>
          <w:sz w:val="24"/>
          <w:szCs w:val="24"/>
        </w:rPr>
        <w:t xml:space="preserve">                                      </w:t>
      </w:r>
      <w:r w:rsidR="00936710" w:rsidRPr="00A71D8D">
        <w:rPr>
          <w:rFonts w:ascii="Times New Roman" w:hAnsi="Times New Roman" w:cs="Times New Roman"/>
          <w:b/>
          <w:bCs/>
          <w:i/>
          <w:color w:val="000000"/>
          <w:sz w:val="24"/>
          <w:szCs w:val="24"/>
        </w:rPr>
        <w:t>Колонная головка</w:t>
      </w:r>
      <w:r w:rsidR="00936710" w:rsidRPr="00A71D8D">
        <w:rPr>
          <w:rFonts w:ascii="Times New Roman" w:hAnsi="Times New Roman" w:cs="Times New Roman"/>
          <w:b/>
          <w:bCs/>
          <w:color w:val="000000"/>
          <w:sz w:val="24"/>
          <w:szCs w:val="24"/>
        </w:rPr>
        <w:t xml:space="preserve"> </w:t>
      </w:r>
      <w:r w:rsidR="00936710" w:rsidRPr="00A71D8D">
        <w:rPr>
          <w:rFonts w:ascii="Times New Roman" w:hAnsi="Times New Roman" w:cs="Times New Roman"/>
          <w:color w:val="000000"/>
          <w:sz w:val="24"/>
          <w:szCs w:val="24"/>
        </w:rPr>
        <w:t>предназначена для соединения верхних концов обсадных колонн (кондуктора, технических и обсадных труб), герметизации межтрубных пространств и служит опорой для фонтанной арматуры</w:t>
      </w:r>
      <w:r w:rsidR="00936710" w:rsidRPr="00A71D8D">
        <w:rPr>
          <w:rFonts w:ascii="Times New Roman" w:hAnsi="Times New Roman" w:cs="Times New Roman"/>
          <w:i/>
          <w:color w:val="000000"/>
          <w:sz w:val="24"/>
          <w:szCs w:val="24"/>
        </w:rPr>
        <w:t xml:space="preserve">. </w:t>
      </w:r>
      <w:r w:rsidR="00936710" w:rsidRPr="00A71D8D">
        <w:rPr>
          <w:rFonts w:ascii="Times New Roman" w:hAnsi="Times New Roman" w:cs="Times New Roman"/>
          <w:b/>
          <w:bCs/>
          <w:i/>
          <w:color w:val="000000"/>
          <w:sz w:val="24"/>
          <w:szCs w:val="24"/>
        </w:rPr>
        <w:t>Трубная головка</w:t>
      </w:r>
      <w:r w:rsidR="00936710" w:rsidRPr="00A71D8D">
        <w:rPr>
          <w:rFonts w:ascii="Times New Roman" w:hAnsi="Times New Roman" w:cs="Times New Roman"/>
          <w:b/>
          <w:bCs/>
          <w:color w:val="000000"/>
          <w:sz w:val="24"/>
          <w:szCs w:val="24"/>
        </w:rPr>
        <w:t xml:space="preserve"> </w:t>
      </w:r>
      <w:r w:rsidR="00936710" w:rsidRPr="00A71D8D">
        <w:rPr>
          <w:rFonts w:ascii="Times New Roman" w:hAnsi="Times New Roman" w:cs="Times New Roman"/>
          <w:color w:val="000000"/>
          <w:sz w:val="24"/>
          <w:szCs w:val="24"/>
        </w:rPr>
        <w:t xml:space="preserve">служит для обвязки одного или двух рядов фонтанных труб, герметизации межтрубного пространства между эксплуатационной колонной и фонтанными трубами, а также для проведения технологических операций при освоении, эксплуатации и ремонте скважины. </w:t>
      </w:r>
      <w:r w:rsidR="00936710" w:rsidRPr="00A71D8D">
        <w:rPr>
          <w:rFonts w:ascii="Times New Roman" w:hAnsi="Times New Roman" w:cs="Times New Roman"/>
          <w:b/>
          <w:bCs/>
          <w:i/>
          <w:color w:val="000000"/>
          <w:sz w:val="24"/>
          <w:szCs w:val="24"/>
        </w:rPr>
        <w:t>Фонтанная елка</w:t>
      </w:r>
      <w:r w:rsidR="00936710" w:rsidRPr="00A71D8D">
        <w:rPr>
          <w:rFonts w:ascii="Times New Roman" w:hAnsi="Times New Roman" w:cs="Times New Roman"/>
          <w:b/>
          <w:bCs/>
          <w:color w:val="000000"/>
          <w:sz w:val="24"/>
          <w:szCs w:val="24"/>
        </w:rPr>
        <w:t xml:space="preserve"> </w:t>
      </w:r>
      <w:r w:rsidR="00936710" w:rsidRPr="00A71D8D">
        <w:rPr>
          <w:rFonts w:ascii="Times New Roman" w:hAnsi="Times New Roman" w:cs="Times New Roman"/>
          <w:color w:val="000000"/>
          <w:sz w:val="24"/>
          <w:szCs w:val="24"/>
        </w:rPr>
        <w:t>предназначена для управления потоком продукции скважины и регулирования его параметров, а также для установки манометров, термометров и приспособлений, служащих для спуска и подъема глубинных приборов. Елка состоит из вертикального ствола и боковых отводов-выкидов (струн). На каждом отводе устанавливают по две задвижки: рабочую 16 и резервную (ближайшую к стволу) 14. На стволе установлены коренная (главная, центральная) 11 и буферная 18 задвижки. На отводах имеются «карманы» для термометров и штуцеры для манометров 15, а также для регулирования расхода 17. Ствол заканчивается буфером с манометром 19.</w:t>
      </w:r>
    </w:p>
    <w:p w:rsidR="00936710" w:rsidRPr="00A71D8D" w:rsidRDefault="00936710" w:rsidP="00A71D8D">
      <w:pPr>
        <w:spacing w:after="0" w:line="240" w:lineRule="auto"/>
        <w:ind w:firstLine="567"/>
        <w:jc w:val="both"/>
        <w:rPr>
          <w:rFonts w:ascii="Times New Roman" w:hAnsi="Times New Roman" w:cs="Times New Roman"/>
          <w:color w:val="000000"/>
          <w:sz w:val="24"/>
          <w:szCs w:val="24"/>
        </w:rPr>
      </w:pP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5529580" cy="2563495"/>
            <wp:effectExtent l="19050" t="0" r="0" b="0"/>
            <wp:docPr id="349"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0" cstate="print"/>
                    <a:srcRect/>
                    <a:stretch>
                      <a:fillRect/>
                    </a:stretch>
                  </pic:blipFill>
                  <pic:spPr bwMode="auto">
                    <a:xfrm>
                      <a:off x="0" y="0"/>
                      <a:ext cx="5529580" cy="2563495"/>
                    </a:xfrm>
                    <a:prstGeom prst="rect">
                      <a:avLst/>
                    </a:prstGeom>
                    <a:noFill/>
                    <a:ln w="9525">
                      <a:noFill/>
                      <a:miter lim="800000"/>
                      <a:headEnd/>
                      <a:tailEnd/>
                    </a:ln>
                  </pic:spPr>
                </pic:pic>
              </a:graphicData>
            </a:graphic>
          </wp:inline>
        </w:drawing>
      </w:r>
    </w:p>
    <w:p w:rsidR="00936710" w:rsidRPr="00A71D8D" w:rsidRDefault="00925861" w:rsidP="00EE2C7C">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Рис. 19</w:t>
      </w:r>
      <w:r w:rsidR="00C84C32" w:rsidRPr="00A71D8D">
        <w:rPr>
          <w:rFonts w:ascii="Times New Roman" w:hAnsi="Times New Roman" w:cs="Times New Roman"/>
          <w:color w:val="000000"/>
          <w:sz w:val="24"/>
          <w:szCs w:val="24"/>
        </w:rPr>
        <w:t>.11</w:t>
      </w:r>
      <w:r w:rsidR="00936710" w:rsidRPr="00A71D8D">
        <w:rPr>
          <w:rFonts w:ascii="Times New Roman" w:hAnsi="Times New Roman" w:cs="Times New Roman"/>
          <w:color w:val="000000"/>
          <w:sz w:val="24"/>
          <w:szCs w:val="24"/>
        </w:rPr>
        <w:t>. Схема оборудования устья скважины крестовой арматурой: ГК - головка колонная; ГТ - головка трубная; Е - елка; ФА- фонтанная арматура;</w:t>
      </w:r>
    </w:p>
    <w:p w:rsidR="00936710" w:rsidRPr="00A71D8D" w:rsidRDefault="00936710" w:rsidP="00EE2C7C">
      <w:pPr>
        <w:spacing w:after="0" w:line="240" w:lineRule="auto"/>
        <w:ind w:firstLine="567"/>
        <w:jc w:val="center"/>
        <w:rPr>
          <w:rFonts w:ascii="Times New Roman" w:hAnsi="Times New Roman" w:cs="Times New Roman"/>
          <w:color w:val="000000"/>
          <w:sz w:val="24"/>
          <w:szCs w:val="24"/>
        </w:rPr>
      </w:pPr>
      <w:r w:rsidRPr="00A71D8D">
        <w:rPr>
          <w:rFonts w:ascii="Times New Roman" w:hAnsi="Times New Roman" w:cs="Times New Roman"/>
          <w:color w:val="000000"/>
          <w:sz w:val="24"/>
          <w:szCs w:val="24"/>
        </w:rPr>
        <w:t>1-кондуктор; 2 - эксплуатационная колонна; 3- фонтанная колонна; 4 -манометр межколонный; 5 - отвод от межколонного пространства; 6-задвижка ручного привода; 7 - манометр затрубный; 8 - отвод от затрубья; 9 - линия задавочная: 10-подвеска фонтанных тру б; 11-коренная задвижка; 12-задвижка с пневмоприводом; 13-крестовина; 14-задвижка резервная; 15-катушка КПП; 16-задвижка рабочая; 17 - штуцер регулируемый; 18-задвижка буферная; 19 - буфер и буферный манометр; 20- блок пневмоуправления; 21 - прискважинная установка (система) для подачи в затрубье ингибиторов и ПАВ; 22 - отвод рабочий: 23- шлейф; 24- задвижки факельной линии; 25 - амбар земляной</w:t>
      </w:r>
    </w:p>
    <w:p w:rsidR="00936710" w:rsidRPr="00A71D8D" w:rsidRDefault="00936710" w:rsidP="00A71D8D">
      <w:pPr>
        <w:spacing w:after="0" w:line="240" w:lineRule="auto"/>
        <w:ind w:firstLine="567"/>
        <w:jc w:val="both"/>
        <w:rPr>
          <w:rFonts w:ascii="Times New Roman" w:hAnsi="Times New Roman" w:cs="Times New Roman"/>
          <w:color w:val="000000"/>
          <w:sz w:val="24"/>
          <w:szCs w:val="24"/>
        </w:rPr>
      </w:pPr>
    </w:p>
    <w:p w:rsidR="00936710" w:rsidRPr="00A71D8D" w:rsidRDefault="00936710" w:rsidP="00D05750">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Фонтанные елки по конструкции делятся на крестовые и трой-никовые. В состав ствола </w:t>
      </w:r>
      <w:r w:rsidRPr="00A71D8D">
        <w:rPr>
          <w:rFonts w:ascii="Times New Roman" w:hAnsi="Times New Roman" w:cs="Times New Roman"/>
          <w:b/>
          <w:bCs/>
          <w:i/>
          <w:color w:val="000000"/>
          <w:sz w:val="24"/>
          <w:szCs w:val="24"/>
        </w:rPr>
        <w:t>крестовой елки</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входит крестовина 13, к которой и крепятся отводы-выкиды. </w:t>
      </w:r>
      <w:r w:rsidRPr="00A71D8D">
        <w:rPr>
          <w:rFonts w:ascii="Times New Roman" w:hAnsi="Times New Roman" w:cs="Times New Roman"/>
          <w:color w:val="000000"/>
          <w:sz w:val="24"/>
          <w:szCs w:val="24"/>
        </w:rPr>
        <w:lastRenderedPageBreak/>
        <w:t xml:space="preserve">Каждый из них может быть рабочим. Тогда второй является резервным. В конструкцию ствола </w:t>
      </w:r>
      <w:r w:rsidRPr="00A71D8D">
        <w:rPr>
          <w:rFonts w:ascii="Times New Roman" w:hAnsi="Times New Roman" w:cs="Times New Roman"/>
          <w:b/>
          <w:bCs/>
          <w:i/>
          <w:color w:val="000000"/>
          <w:sz w:val="24"/>
          <w:szCs w:val="24"/>
        </w:rPr>
        <w:t>тройниковой елки</w:t>
      </w:r>
      <w:r w:rsidRPr="00A71D8D">
        <w:rPr>
          <w:rFonts w:ascii="Times New Roman" w:hAnsi="Times New Roman" w:cs="Times New Roman"/>
          <w:b/>
          <w:bCs/>
          <w:color w:val="000000"/>
          <w:sz w:val="24"/>
          <w:szCs w:val="24"/>
        </w:rPr>
        <w:t xml:space="preserve"> </w:t>
      </w:r>
      <w:r w:rsidR="00925861" w:rsidRPr="00A71D8D">
        <w:rPr>
          <w:rFonts w:ascii="Times New Roman" w:hAnsi="Times New Roman" w:cs="Times New Roman"/>
          <w:color w:val="000000"/>
          <w:sz w:val="24"/>
          <w:szCs w:val="24"/>
        </w:rPr>
        <w:t>(рис. 19</w:t>
      </w:r>
      <w:r w:rsidR="00DA4FC8" w:rsidRPr="00A71D8D">
        <w:rPr>
          <w:rFonts w:ascii="Times New Roman" w:hAnsi="Times New Roman" w:cs="Times New Roman"/>
          <w:color w:val="000000"/>
          <w:sz w:val="24"/>
          <w:szCs w:val="24"/>
        </w:rPr>
        <w:t>.12</w:t>
      </w:r>
      <w:r w:rsidRPr="00A71D8D">
        <w:rPr>
          <w:rFonts w:ascii="Times New Roman" w:hAnsi="Times New Roman" w:cs="Times New Roman"/>
          <w:color w:val="000000"/>
          <w:sz w:val="24"/>
          <w:szCs w:val="24"/>
        </w:rPr>
        <w:t xml:space="preserve">) входят тройники 3, 13, к которым присоединяются выкидные линии - верхняя, которая является рабочей и нижняя, являющаяся резервной. Такое распределение «ролей» связано с тем, что тройниковая арматура, как правило, применяется в скважинах, в продукции которых содержится песок или ил. При абразивном разрушении верхнего тройника скважина может быть переведена на работу через нижний отвод. </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 xml:space="preserve">Манифольд </w:t>
      </w:r>
      <w:r w:rsidRPr="00A71D8D">
        <w:rPr>
          <w:rFonts w:ascii="Times New Roman" w:hAnsi="Times New Roman" w:cs="Times New Roman"/>
          <w:i/>
          <w:color w:val="000000"/>
          <w:sz w:val="24"/>
          <w:szCs w:val="24"/>
        </w:rPr>
        <w:t>-</w:t>
      </w:r>
      <w:r w:rsidRPr="00A71D8D">
        <w:rPr>
          <w:rFonts w:ascii="Times New Roman" w:hAnsi="Times New Roman" w:cs="Times New Roman"/>
          <w:color w:val="000000"/>
          <w:sz w:val="24"/>
          <w:szCs w:val="24"/>
        </w:rPr>
        <w:t xml:space="preserve"> система труб и отводов с задвижками или кранами - служит для соединения фонтанной арматуры с трубопроводом, по которому продукция скважины поступает на групповую замерную установку (ГЗУ). Простейшая схема </w:t>
      </w:r>
      <w:r w:rsidRPr="00A71D8D">
        <w:rPr>
          <w:rFonts w:ascii="Times New Roman" w:hAnsi="Times New Roman" w:cs="Times New Roman"/>
          <w:b/>
          <w:i/>
          <w:color w:val="000000"/>
          <w:sz w:val="24"/>
          <w:szCs w:val="24"/>
        </w:rPr>
        <w:t>манифольда крестовой фонтанно</w:t>
      </w:r>
      <w:r w:rsidR="00AA7BC7" w:rsidRPr="00A71D8D">
        <w:rPr>
          <w:rFonts w:ascii="Times New Roman" w:hAnsi="Times New Roman" w:cs="Times New Roman"/>
          <w:b/>
          <w:i/>
          <w:color w:val="000000"/>
          <w:sz w:val="24"/>
          <w:szCs w:val="24"/>
        </w:rPr>
        <w:t>й арматуры</w:t>
      </w:r>
      <w:r w:rsidR="00925861" w:rsidRPr="00A71D8D">
        <w:rPr>
          <w:rFonts w:ascii="Times New Roman" w:hAnsi="Times New Roman" w:cs="Times New Roman"/>
          <w:color w:val="000000"/>
          <w:sz w:val="24"/>
          <w:szCs w:val="24"/>
        </w:rPr>
        <w:t xml:space="preserve"> показана на рис. 19</w:t>
      </w:r>
      <w:r w:rsidR="00AA7BC7" w:rsidRPr="00A71D8D">
        <w:rPr>
          <w:rFonts w:ascii="Times New Roman" w:hAnsi="Times New Roman" w:cs="Times New Roman"/>
          <w:color w:val="000000"/>
          <w:sz w:val="24"/>
          <w:szCs w:val="24"/>
        </w:rPr>
        <w:t>.13</w:t>
      </w:r>
      <w:r w:rsidRPr="00A71D8D">
        <w:rPr>
          <w:rFonts w:ascii="Times New Roman" w:hAnsi="Times New Roman" w:cs="Times New Roman"/>
          <w:color w:val="000000"/>
          <w:sz w:val="24"/>
          <w:szCs w:val="24"/>
        </w:rPr>
        <w:t xml:space="preserve">. Она предусматривает наличие двух практически идентичных обвязок (рабочая и резервная), в каждой из которых есть регулируемый штуцер 1, вентили 2 для отбора проб жидкости и газа, запорное устройство 3 для сброса продукции на факел или в земляной амбар и предохранительный клапан 6. Элементы схемы собираются в одно целое с помощью фланцевых соединений 7. Узлы, </w:t>
      </w:r>
      <w:r w:rsidR="00925861" w:rsidRPr="00A71D8D">
        <w:rPr>
          <w:rFonts w:ascii="Times New Roman" w:hAnsi="Times New Roman" w:cs="Times New Roman"/>
          <w:color w:val="000000"/>
          <w:sz w:val="24"/>
          <w:szCs w:val="24"/>
        </w:rPr>
        <w:t>очерченные четырехугольниками (</w:t>
      </w:r>
      <w:r w:rsidRPr="00A71D8D">
        <w:rPr>
          <w:rFonts w:ascii="Times New Roman" w:hAnsi="Times New Roman" w:cs="Times New Roman"/>
          <w:color w:val="000000"/>
          <w:sz w:val="24"/>
          <w:szCs w:val="24"/>
        </w:rPr>
        <w:t>№ 1, 2, 3), собираются на заводе.</w:t>
      </w:r>
    </w:p>
    <w:p w:rsidR="00936710" w:rsidRPr="00A71D8D" w:rsidRDefault="00936710"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b/>
          <w:bCs/>
          <w:i/>
          <w:color w:val="000000"/>
          <w:sz w:val="24"/>
          <w:szCs w:val="24"/>
        </w:rPr>
        <w:t>Оборудование устья штанговой насосной скважины</w:t>
      </w:r>
      <w:r w:rsidRPr="00A71D8D">
        <w:rPr>
          <w:rFonts w:ascii="Times New Roman" w:hAnsi="Times New Roman" w:cs="Times New Roman"/>
          <w:b/>
          <w:bCs/>
          <w:color w:val="000000"/>
          <w:sz w:val="24"/>
          <w:szCs w:val="24"/>
        </w:rPr>
        <w:t xml:space="preserve"> </w:t>
      </w:r>
      <w:r w:rsidR="00925861" w:rsidRPr="00A71D8D">
        <w:rPr>
          <w:rFonts w:ascii="Times New Roman" w:hAnsi="Times New Roman" w:cs="Times New Roman"/>
          <w:color w:val="000000"/>
          <w:sz w:val="24"/>
          <w:szCs w:val="24"/>
        </w:rPr>
        <w:t>включает (рис. 19</w:t>
      </w:r>
      <w:r w:rsidR="00A54AA6" w:rsidRPr="00A71D8D">
        <w:rPr>
          <w:rFonts w:ascii="Times New Roman" w:hAnsi="Times New Roman" w:cs="Times New Roman"/>
          <w:color w:val="000000"/>
          <w:sz w:val="24"/>
          <w:szCs w:val="24"/>
        </w:rPr>
        <w:t>.14</w:t>
      </w:r>
      <w:r w:rsidRPr="00A71D8D">
        <w:rPr>
          <w:rFonts w:ascii="Times New Roman" w:hAnsi="Times New Roman" w:cs="Times New Roman"/>
          <w:color w:val="000000"/>
          <w:sz w:val="24"/>
          <w:szCs w:val="24"/>
        </w:rPr>
        <w:t>) колонный фланец 1, планшайбу 2 с подвешенными к ней на-сосно-компрессорными трубами 3. В верхнюю муфту 4 труб ввинчивают тройник 5 для отвода нефти (в горизонтальной плоскости), а также для вывода наружу устьевого штока 7, связывающего через канатную подвеску насосные штанги с головкой балансира станка-качалки. Место выхода устьевого штока из тройника герметизировано с помощью сальника 6, набивку которого уплотняют крышкой 8 и пружиной.</w:t>
      </w:r>
    </w:p>
    <w:p w:rsidR="00936710" w:rsidRPr="00A71D8D" w:rsidRDefault="00936710" w:rsidP="00077AD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3207161" cy="4231759"/>
            <wp:effectExtent l="19050" t="0" r="0" b="0"/>
            <wp:docPr id="348"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1" cstate="print"/>
                    <a:srcRect/>
                    <a:stretch>
                      <a:fillRect/>
                    </a:stretch>
                  </pic:blipFill>
                  <pic:spPr bwMode="auto">
                    <a:xfrm>
                      <a:off x="0" y="0"/>
                      <a:ext cx="3209657" cy="4235053"/>
                    </a:xfrm>
                    <a:prstGeom prst="rect">
                      <a:avLst/>
                    </a:prstGeom>
                    <a:noFill/>
                    <a:ln w="9525">
                      <a:noFill/>
                      <a:miter lim="800000"/>
                      <a:headEnd/>
                      <a:tailEnd/>
                    </a:ln>
                  </pic:spPr>
                </pic:pic>
              </a:graphicData>
            </a:graphic>
          </wp:inline>
        </w:drawing>
      </w:r>
    </w:p>
    <w:p w:rsidR="00936710" w:rsidRPr="00A71D8D" w:rsidRDefault="00925861" w:rsidP="00077AD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Рис. 19</w:t>
      </w:r>
      <w:r w:rsidR="00DA4FC8" w:rsidRPr="00A71D8D">
        <w:rPr>
          <w:rFonts w:ascii="Times New Roman" w:hAnsi="Times New Roman" w:cs="Times New Roman"/>
          <w:color w:val="000000"/>
          <w:sz w:val="24"/>
          <w:szCs w:val="24"/>
        </w:rPr>
        <w:t>.12</w:t>
      </w:r>
      <w:r w:rsidR="00936710" w:rsidRPr="00A71D8D">
        <w:rPr>
          <w:rFonts w:ascii="Times New Roman" w:hAnsi="Times New Roman" w:cs="Times New Roman"/>
          <w:color w:val="000000"/>
          <w:sz w:val="24"/>
          <w:szCs w:val="24"/>
        </w:rPr>
        <w:t>. Фонтанная арматура тройннковая:</w:t>
      </w:r>
    </w:p>
    <w:p w:rsidR="00936710" w:rsidRPr="00A71D8D" w:rsidRDefault="00936710" w:rsidP="00077ADA">
      <w:pPr>
        <w:spacing w:after="0" w:line="240" w:lineRule="auto"/>
        <w:ind w:firstLine="567"/>
        <w:jc w:val="center"/>
        <w:rPr>
          <w:rFonts w:ascii="Times New Roman" w:hAnsi="Times New Roman" w:cs="Times New Roman"/>
          <w:sz w:val="24"/>
          <w:szCs w:val="24"/>
        </w:rPr>
        <w:sectPr w:rsidR="00936710" w:rsidRPr="00A71D8D" w:rsidSect="00A71D8D">
          <w:footerReference w:type="default" r:id="rId202"/>
          <w:pgSz w:w="11909" w:h="16834"/>
          <w:pgMar w:top="1134" w:right="851" w:bottom="1134" w:left="1701" w:header="720" w:footer="720" w:gutter="0"/>
          <w:cols w:space="720"/>
          <w:noEndnote/>
        </w:sectPr>
      </w:pPr>
      <w:r w:rsidRPr="00A71D8D">
        <w:rPr>
          <w:rFonts w:ascii="Times New Roman" w:hAnsi="Times New Roman" w:cs="Times New Roman"/>
          <w:color w:val="000000"/>
          <w:sz w:val="24"/>
          <w:szCs w:val="24"/>
        </w:rPr>
        <w:t xml:space="preserve">1 - крестовик; 2,4 - переводные втулки; 3 - тройник; 5 </w:t>
      </w:r>
      <w:r w:rsidR="00DA4FC8" w:rsidRPr="00A71D8D">
        <w:rPr>
          <w:rFonts w:ascii="Times New Roman" w:hAnsi="Times New Roman" w:cs="Times New Roman"/>
          <w:color w:val="000000"/>
          <w:sz w:val="24"/>
          <w:szCs w:val="24"/>
        </w:rPr>
        <w:t>–</w:t>
      </w:r>
      <w:r w:rsidRPr="00A71D8D">
        <w:rPr>
          <w:rFonts w:ascii="Times New Roman" w:hAnsi="Times New Roman" w:cs="Times New Roman"/>
          <w:color w:val="000000"/>
          <w:sz w:val="24"/>
          <w:szCs w:val="24"/>
        </w:rPr>
        <w:t xml:space="preserve"> переводная</w:t>
      </w:r>
      <w:r w:rsidR="00DA4FC8"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катушка; 6 - центральная задвижка; 7 - задвижки; 8 - штуцеры;</w:t>
      </w:r>
      <w:r w:rsidR="00DA4FC8"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9 - буферная заглушка; 10 - манометр; 11 - промежуточная задвижка;</w:t>
      </w:r>
      <w:r w:rsidR="00DA4FC8"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12 - задвижка; 13 - тройники; 14 - буферная задвижка</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noProof/>
          <w:sz w:val="24"/>
          <w:szCs w:val="24"/>
        </w:rPr>
        <w:lastRenderedPageBreak/>
        <w:drawing>
          <wp:inline distT="0" distB="0" distL="0" distR="0">
            <wp:extent cx="5227320" cy="2685415"/>
            <wp:effectExtent l="19050" t="0" r="0" b="0"/>
            <wp:docPr id="347"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3" cstate="print"/>
                    <a:srcRect/>
                    <a:stretch>
                      <a:fillRect/>
                    </a:stretch>
                  </pic:blipFill>
                  <pic:spPr bwMode="auto">
                    <a:xfrm>
                      <a:off x="0" y="0"/>
                      <a:ext cx="5227320" cy="2685415"/>
                    </a:xfrm>
                    <a:prstGeom prst="rect">
                      <a:avLst/>
                    </a:prstGeom>
                    <a:noFill/>
                    <a:ln w="9525">
                      <a:noFill/>
                      <a:miter lim="800000"/>
                      <a:headEnd/>
                      <a:tailEnd/>
                    </a:ln>
                  </pic:spPr>
                </pic:pic>
              </a:graphicData>
            </a:graphic>
          </wp:inline>
        </w:drawing>
      </w:r>
    </w:p>
    <w:p w:rsidR="00936710" w:rsidRPr="00A71D8D" w:rsidRDefault="00925861" w:rsidP="00077AD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Рис. 19</w:t>
      </w:r>
      <w:r w:rsidR="00AA7BC7" w:rsidRPr="00A71D8D">
        <w:rPr>
          <w:rFonts w:ascii="Times New Roman" w:hAnsi="Times New Roman" w:cs="Times New Roman"/>
          <w:color w:val="000000"/>
          <w:sz w:val="24"/>
          <w:szCs w:val="24"/>
        </w:rPr>
        <w:t>.13</w:t>
      </w:r>
      <w:r w:rsidR="00936710" w:rsidRPr="00A71D8D">
        <w:rPr>
          <w:rFonts w:ascii="Times New Roman" w:hAnsi="Times New Roman" w:cs="Times New Roman"/>
          <w:color w:val="000000"/>
          <w:sz w:val="24"/>
          <w:szCs w:val="24"/>
        </w:rPr>
        <w:t>. Схема обвязки крестовой фонтанной арматуры</w:t>
      </w:r>
      <w:r w:rsidR="00CA2613" w:rsidRPr="00A71D8D">
        <w:rPr>
          <w:rFonts w:ascii="Times New Roman" w:hAnsi="Times New Roman" w:cs="Times New Roman"/>
          <w:color w:val="000000"/>
          <w:sz w:val="24"/>
          <w:szCs w:val="24"/>
        </w:rPr>
        <w:t xml:space="preserve"> </w:t>
      </w:r>
      <w:r w:rsidR="00AA7BC7" w:rsidRPr="00A71D8D">
        <w:rPr>
          <w:rFonts w:ascii="Times New Roman" w:hAnsi="Times New Roman" w:cs="Times New Roman"/>
          <w:color w:val="000000"/>
          <w:sz w:val="24"/>
          <w:szCs w:val="24"/>
        </w:rPr>
        <w:t>(манифольд)</w:t>
      </w:r>
      <w:r w:rsidR="00936710" w:rsidRPr="00A71D8D">
        <w:rPr>
          <w:rFonts w:ascii="Times New Roman" w:hAnsi="Times New Roman" w:cs="Times New Roman"/>
          <w:color w:val="000000"/>
          <w:sz w:val="24"/>
          <w:szCs w:val="24"/>
        </w:rPr>
        <w:t>:</w:t>
      </w:r>
    </w:p>
    <w:p w:rsidR="00936710" w:rsidRPr="00A71D8D" w:rsidRDefault="00936710" w:rsidP="00077AD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 xml:space="preserve">1 - регулируемый штуцер; 2 - вентили; 3 - запорное устройство для сброса продукции на факел или в земляной амбар; 4 - тройник; 5 - крестовина; 6 - предохранительный клапан; 7 </w:t>
      </w:r>
      <w:r w:rsidR="00AA7BC7" w:rsidRPr="00A71D8D">
        <w:rPr>
          <w:rFonts w:ascii="Times New Roman" w:hAnsi="Times New Roman" w:cs="Times New Roman"/>
          <w:color w:val="000000"/>
          <w:sz w:val="24"/>
          <w:szCs w:val="24"/>
        </w:rPr>
        <w:t>–</w:t>
      </w:r>
      <w:r w:rsidRPr="00A71D8D">
        <w:rPr>
          <w:rFonts w:ascii="Times New Roman" w:hAnsi="Times New Roman" w:cs="Times New Roman"/>
          <w:color w:val="000000"/>
          <w:sz w:val="24"/>
          <w:szCs w:val="24"/>
        </w:rPr>
        <w:t xml:space="preserve"> фланцевое</w:t>
      </w:r>
      <w:r w:rsidR="00AA7BC7"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соединение; ГЗУ - групповая замерная установка</w:t>
      </w:r>
    </w:p>
    <w:p w:rsidR="00936710" w:rsidRPr="00A71D8D" w:rsidRDefault="00936710" w:rsidP="00A71D8D">
      <w:pPr>
        <w:spacing w:after="0" w:line="240" w:lineRule="auto"/>
        <w:ind w:firstLine="567"/>
        <w:jc w:val="both"/>
        <w:rPr>
          <w:rFonts w:ascii="Times New Roman" w:hAnsi="Times New Roman" w:cs="Times New Roman"/>
          <w:color w:val="000000"/>
          <w:sz w:val="24"/>
          <w:szCs w:val="24"/>
        </w:rPr>
      </w:pPr>
    </w:p>
    <w:tbl>
      <w:tblPr>
        <w:tblW w:w="0" w:type="auto"/>
        <w:tblLook w:val="0000"/>
      </w:tblPr>
      <w:tblGrid>
        <w:gridCol w:w="4787"/>
        <w:gridCol w:w="4786"/>
      </w:tblGrid>
      <w:tr w:rsidR="00936710" w:rsidRPr="00A71D8D" w:rsidTr="00936710">
        <w:tc>
          <w:tcPr>
            <w:tcW w:w="4787" w:type="dxa"/>
          </w:tcPr>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2771775" cy="4701540"/>
                  <wp:effectExtent l="19050" t="0" r="9525" b="0"/>
                  <wp:docPr id="346"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4" cstate="print"/>
                          <a:srcRect/>
                          <a:stretch>
                            <a:fillRect/>
                          </a:stretch>
                        </pic:blipFill>
                        <pic:spPr bwMode="auto">
                          <a:xfrm>
                            <a:off x="0" y="0"/>
                            <a:ext cx="2771775" cy="4701540"/>
                          </a:xfrm>
                          <a:prstGeom prst="rect">
                            <a:avLst/>
                          </a:prstGeom>
                          <a:noFill/>
                          <a:ln w="9525">
                            <a:noFill/>
                            <a:miter lim="800000"/>
                            <a:headEnd/>
                            <a:tailEnd/>
                          </a:ln>
                        </pic:spPr>
                      </pic:pic>
                    </a:graphicData>
                  </a:graphic>
                </wp:inline>
              </w:drawing>
            </w:r>
          </w:p>
        </w:tc>
        <w:tc>
          <w:tcPr>
            <w:tcW w:w="4787" w:type="dxa"/>
          </w:tcPr>
          <w:p w:rsidR="00936710" w:rsidRPr="00A71D8D" w:rsidRDefault="0092586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Рис. 19</w:t>
            </w:r>
            <w:r w:rsidR="00A54AA6" w:rsidRPr="00A71D8D">
              <w:rPr>
                <w:rFonts w:ascii="Times New Roman" w:hAnsi="Times New Roman" w:cs="Times New Roman"/>
                <w:color w:val="000000"/>
                <w:sz w:val="24"/>
                <w:szCs w:val="24"/>
              </w:rPr>
              <w:t>.14</w:t>
            </w:r>
            <w:r w:rsidR="00936710" w:rsidRPr="00A71D8D">
              <w:rPr>
                <w:rFonts w:ascii="Times New Roman" w:hAnsi="Times New Roman" w:cs="Times New Roman"/>
                <w:color w:val="000000"/>
                <w:sz w:val="24"/>
                <w:szCs w:val="24"/>
              </w:rPr>
              <w:t>. Оборудование устья скважины, эксплуатируемой погружным штанговым насосом:</w:t>
            </w:r>
          </w:p>
          <w:p w:rsidR="00936710" w:rsidRPr="00A71D8D" w:rsidRDefault="00936710" w:rsidP="00077ADA">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1 - колонный фланец; 2 - планшайба; 3 - насосно-компрессорные трубы; 4 - верхняя муфта; </w:t>
            </w:r>
            <w:r w:rsidRPr="00A71D8D">
              <w:rPr>
                <w:rFonts w:ascii="Times New Roman" w:hAnsi="Times New Roman" w:cs="Times New Roman"/>
                <w:i/>
                <w:iCs/>
                <w:color w:val="000000"/>
                <w:sz w:val="24"/>
                <w:szCs w:val="24"/>
              </w:rPr>
              <w:t xml:space="preserve">5 - </w:t>
            </w:r>
            <w:r w:rsidRPr="00A71D8D">
              <w:rPr>
                <w:rFonts w:ascii="Times New Roman" w:hAnsi="Times New Roman" w:cs="Times New Roman"/>
                <w:color w:val="000000"/>
                <w:sz w:val="24"/>
                <w:szCs w:val="24"/>
              </w:rPr>
              <w:t>тройник; б - сальник; 7 - устьевой шток;</w:t>
            </w:r>
            <w:r w:rsidR="00077ADA">
              <w:rPr>
                <w:rFonts w:ascii="Times New Roman" w:hAnsi="Times New Roman" w:cs="Times New Roman"/>
                <w:sz w:val="24"/>
                <w:szCs w:val="24"/>
                <w:lang w:val="kk-KZ"/>
              </w:rPr>
              <w:t xml:space="preserve"> </w:t>
            </w:r>
            <w:r w:rsidRPr="00A71D8D">
              <w:rPr>
                <w:rFonts w:ascii="Times New Roman" w:hAnsi="Times New Roman" w:cs="Times New Roman"/>
                <w:color w:val="000000"/>
                <w:sz w:val="24"/>
                <w:szCs w:val="24"/>
              </w:rPr>
              <w:t>8 - крышка</w:t>
            </w:r>
          </w:p>
        </w:tc>
      </w:tr>
    </w:tbl>
    <w:p w:rsidR="00936710" w:rsidRPr="00A71D8D" w:rsidRDefault="00936710" w:rsidP="00A71D8D">
      <w:pPr>
        <w:spacing w:after="0" w:line="240" w:lineRule="auto"/>
        <w:ind w:firstLine="567"/>
        <w:jc w:val="both"/>
        <w:rPr>
          <w:rFonts w:ascii="Times New Roman" w:hAnsi="Times New Roman" w:cs="Times New Roman"/>
          <w:sz w:val="24"/>
          <w:szCs w:val="24"/>
        </w:rPr>
      </w:pPr>
    </w:p>
    <w:p w:rsidR="00936710" w:rsidRPr="00A71D8D" w:rsidRDefault="00936710" w:rsidP="00A71D8D">
      <w:pPr>
        <w:spacing w:after="0" w:line="240" w:lineRule="auto"/>
        <w:ind w:firstLine="567"/>
        <w:jc w:val="both"/>
        <w:rPr>
          <w:rFonts w:ascii="Times New Roman" w:hAnsi="Times New Roman" w:cs="Times New Roman"/>
          <w:sz w:val="24"/>
          <w:szCs w:val="24"/>
        </w:rPr>
        <w:sectPr w:rsidR="00936710" w:rsidRPr="00A71D8D" w:rsidSect="00A71D8D">
          <w:pgSz w:w="11909" w:h="16834"/>
          <w:pgMar w:top="1134" w:right="851" w:bottom="1134" w:left="1701" w:header="720" w:footer="720" w:gutter="0"/>
          <w:cols w:space="720"/>
          <w:noEndnote/>
        </w:sectPr>
      </w:pPr>
    </w:p>
    <w:p w:rsidR="00936710" w:rsidRPr="00A71D8D" w:rsidRDefault="00936710" w:rsidP="00077AD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lastRenderedPageBreak/>
        <w:drawing>
          <wp:inline distT="0" distB="0" distL="0" distR="0">
            <wp:extent cx="3247390" cy="4471035"/>
            <wp:effectExtent l="19050" t="0" r="0" b="0"/>
            <wp:docPr id="345"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5" cstate="print"/>
                    <a:srcRect/>
                    <a:stretch>
                      <a:fillRect/>
                    </a:stretch>
                  </pic:blipFill>
                  <pic:spPr bwMode="auto">
                    <a:xfrm>
                      <a:off x="0" y="0"/>
                      <a:ext cx="3247390" cy="4471035"/>
                    </a:xfrm>
                    <a:prstGeom prst="rect">
                      <a:avLst/>
                    </a:prstGeom>
                    <a:noFill/>
                    <a:ln w="9525">
                      <a:noFill/>
                      <a:miter lim="800000"/>
                      <a:headEnd/>
                      <a:tailEnd/>
                    </a:ln>
                  </pic:spPr>
                </pic:pic>
              </a:graphicData>
            </a:graphic>
          </wp:inline>
        </w:drawing>
      </w:r>
    </w:p>
    <w:p w:rsidR="00936710" w:rsidRPr="00A71D8D" w:rsidRDefault="00925861" w:rsidP="00077AD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Рис. 19</w:t>
      </w:r>
      <w:r w:rsidR="00A54AA6" w:rsidRPr="00A71D8D">
        <w:rPr>
          <w:rFonts w:ascii="Times New Roman" w:hAnsi="Times New Roman" w:cs="Times New Roman"/>
          <w:color w:val="000000"/>
          <w:sz w:val="24"/>
          <w:szCs w:val="24"/>
        </w:rPr>
        <w:t>.15</w:t>
      </w:r>
      <w:r w:rsidR="00936710" w:rsidRPr="00A71D8D">
        <w:rPr>
          <w:rFonts w:ascii="Times New Roman" w:hAnsi="Times New Roman" w:cs="Times New Roman"/>
          <w:color w:val="000000"/>
          <w:sz w:val="24"/>
          <w:szCs w:val="24"/>
        </w:rPr>
        <w:t xml:space="preserve"> Станок-качалка типа СКД:</w:t>
      </w:r>
      <w:r w:rsidR="003A5221" w:rsidRPr="00A71D8D">
        <w:rPr>
          <w:rFonts w:ascii="Times New Roman" w:hAnsi="Times New Roman" w:cs="Times New Roman"/>
          <w:sz w:val="24"/>
          <w:szCs w:val="24"/>
        </w:rPr>
        <w:t xml:space="preserve"> </w:t>
      </w:r>
      <w:r w:rsidR="00936710" w:rsidRPr="00A71D8D">
        <w:rPr>
          <w:rFonts w:ascii="Times New Roman" w:hAnsi="Times New Roman" w:cs="Times New Roman"/>
          <w:color w:val="000000"/>
          <w:sz w:val="24"/>
          <w:szCs w:val="24"/>
        </w:rPr>
        <w:t>1 - подвеска устьевого штока; 2 - балансир с опорой; 3 - стойка;</w:t>
      </w:r>
      <w:r w:rsidR="003A5221" w:rsidRPr="00A71D8D">
        <w:rPr>
          <w:rFonts w:ascii="Times New Roman" w:hAnsi="Times New Roman" w:cs="Times New Roman"/>
          <w:sz w:val="24"/>
          <w:szCs w:val="24"/>
        </w:rPr>
        <w:t xml:space="preserve"> </w:t>
      </w:r>
      <w:r w:rsidR="00936710" w:rsidRPr="00A71D8D">
        <w:rPr>
          <w:rFonts w:ascii="Times New Roman" w:hAnsi="Times New Roman" w:cs="Times New Roman"/>
          <w:color w:val="000000"/>
          <w:sz w:val="24"/>
          <w:szCs w:val="24"/>
        </w:rPr>
        <w:t>4 - шатун; 5 - кривошип; 6 - редуктор; 7 - ведомый шкив;</w:t>
      </w:r>
      <w:r w:rsidR="003A5221" w:rsidRPr="00A71D8D">
        <w:rPr>
          <w:rFonts w:ascii="Times New Roman" w:hAnsi="Times New Roman" w:cs="Times New Roman"/>
          <w:sz w:val="24"/>
          <w:szCs w:val="24"/>
        </w:rPr>
        <w:t xml:space="preserve"> </w:t>
      </w:r>
      <w:r w:rsidR="003A5221" w:rsidRPr="00A71D8D">
        <w:rPr>
          <w:rFonts w:ascii="Times New Roman" w:hAnsi="Times New Roman" w:cs="Times New Roman"/>
          <w:color w:val="000000"/>
          <w:sz w:val="24"/>
          <w:szCs w:val="24"/>
        </w:rPr>
        <w:t>8 - ремень; 9-</w:t>
      </w:r>
      <w:r w:rsidR="00936710" w:rsidRPr="00A71D8D">
        <w:rPr>
          <w:rFonts w:ascii="Times New Roman" w:hAnsi="Times New Roman" w:cs="Times New Roman"/>
          <w:color w:val="000000"/>
          <w:sz w:val="24"/>
          <w:szCs w:val="24"/>
        </w:rPr>
        <w:t>электродвигатель; 10 - ведущий шкив;</w:t>
      </w:r>
      <w:r w:rsidR="003A5221" w:rsidRPr="00A71D8D">
        <w:rPr>
          <w:rFonts w:ascii="Times New Roman" w:hAnsi="Times New Roman" w:cs="Times New Roman"/>
          <w:sz w:val="24"/>
          <w:szCs w:val="24"/>
        </w:rPr>
        <w:t xml:space="preserve"> </w:t>
      </w:r>
      <w:r w:rsidR="00936710" w:rsidRPr="00A71D8D">
        <w:rPr>
          <w:rFonts w:ascii="Times New Roman" w:hAnsi="Times New Roman" w:cs="Times New Roman"/>
          <w:color w:val="000000"/>
          <w:sz w:val="24"/>
          <w:szCs w:val="24"/>
        </w:rPr>
        <w:t>11 - ограждение; 12 - поворотная плита; 13 - рама;</w:t>
      </w:r>
    </w:p>
    <w:p w:rsidR="00936710" w:rsidRPr="00A71D8D" w:rsidRDefault="003A5221" w:rsidP="00077ADA">
      <w:pPr>
        <w:spacing w:after="0" w:line="240" w:lineRule="auto"/>
        <w:ind w:firstLine="567"/>
        <w:jc w:val="center"/>
        <w:rPr>
          <w:rFonts w:ascii="Times New Roman" w:hAnsi="Times New Roman" w:cs="Times New Roman"/>
          <w:color w:val="000000"/>
          <w:sz w:val="24"/>
          <w:szCs w:val="24"/>
        </w:rPr>
      </w:pPr>
      <w:r w:rsidRPr="00A71D8D">
        <w:rPr>
          <w:rFonts w:ascii="Times New Roman" w:hAnsi="Times New Roman" w:cs="Times New Roman"/>
          <w:color w:val="000000"/>
          <w:sz w:val="24"/>
          <w:szCs w:val="24"/>
        </w:rPr>
        <w:t>14 - противовес; 15 – траверса;</w:t>
      </w:r>
      <w:r w:rsidR="00936710" w:rsidRPr="00A71D8D">
        <w:rPr>
          <w:rFonts w:ascii="Times New Roman" w:hAnsi="Times New Roman" w:cs="Times New Roman"/>
          <w:color w:val="000000"/>
          <w:sz w:val="24"/>
          <w:szCs w:val="24"/>
        </w:rPr>
        <w:t xml:space="preserve"> 6 - тормоз</w:t>
      </w:r>
    </w:p>
    <w:p w:rsidR="00936710" w:rsidRPr="00A71D8D" w:rsidRDefault="00936710" w:rsidP="00A71D8D">
      <w:pPr>
        <w:spacing w:after="0" w:line="240" w:lineRule="auto"/>
        <w:ind w:firstLine="567"/>
        <w:jc w:val="both"/>
        <w:rPr>
          <w:rFonts w:ascii="Times New Roman" w:hAnsi="Times New Roman" w:cs="Times New Roman"/>
          <w:color w:val="000000"/>
          <w:sz w:val="24"/>
          <w:szCs w:val="24"/>
        </w:rPr>
      </w:pP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Станок-качалка</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это балансирный индивидуальный механический привод штангового скважинного насоса. Его осно</w:t>
      </w:r>
      <w:r w:rsidR="00925861" w:rsidRPr="00A71D8D">
        <w:rPr>
          <w:rFonts w:ascii="Times New Roman" w:hAnsi="Times New Roman" w:cs="Times New Roman"/>
          <w:color w:val="000000"/>
          <w:sz w:val="24"/>
          <w:szCs w:val="24"/>
        </w:rPr>
        <w:t>вными узлами являются (рис. 19</w:t>
      </w:r>
      <w:r w:rsidR="00A54AA6" w:rsidRPr="00A71D8D">
        <w:rPr>
          <w:rFonts w:ascii="Times New Roman" w:hAnsi="Times New Roman" w:cs="Times New Roman"/>
          <w:color w:val="000000"/>
          <w:sz w:val="24"/>
          <w:szCs w:val="24"/>
        </w:rPr>
        <w:t>.15</w:t>
      </w:r>
      <w:r w:rsidRPr="00A71D8D">
        <w:rPr>
          <w:rFonts w:ascii="Times New Roman" w:hAnsi="Times New Roman" w:cs="Times New Roman"/>
          <w:color w:val="000000"/>
          <w:sz w:val="24"/>
          <w:szCs w:val="24"/>
        </w:rPr>
        <w:t xml:space="preserve">) рама 13, стойка 3 в виде усеченной четырехгранной пирамиды, балансир 2 с поворотной головкой, траверса 15 с шатунами 4, шарнирно подвешенная к балансиру, редуктор 6 </w:t>
      </w:r>
      <w:r w:rsidRPr="00A71D8D">
        <w:rPr>
          <w:rFonts w:ascii="Times New Roman" w:hAnsi="Times New Roman" w:cs="Times New Roman"/>
          <w:i/>
          <w:iCs/>
          <w:color w:val="000000"/>
          <w:sz w:val="24"/>
          <w:szCs w:val="24"/>
        </w:rPr>
        <w:t xml:space="preserve">с </w:t>
      </w:r>
      <w:r w:rsidRPr="00A71D8D">
        <w:rPr>
          <w:rFonts w:ascii="Times New Roman" w:hAnsi="Times New Roman" w:cs="Times New Roman"/>
          <w:color w:val="000000"/>
          <w:sz w:val="24"/>
          <w:szCs w:val="24"/>
        </w:rPr>
        <w:t>кривошипами 5 и противовесами 14. Для обеспечения возможности изменения числа качаний станки-качалки комплектуются набором сменных шкивов 7,10.</w:t>
      </w:r>
    </w:p>
    <w:p w:rsidR="0077666D" w:rsidRDefault="00936710"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Станки-качалки выпускаются в двух исполнениях: СК и СКД, различающихся рядом конструктивных деталей. В шифре их типоразмера указываются важнейшие характеристики привода насоса. Например, обозначение СКЗ-1,2-630 означает: СК - вариант исполнения; 3 - грузоподъемность в тоннах; 1,2 - максимальная длина хода головки балансира в метрах; 630 - наибольший крутящий момент на валу редуктора в кг • м.</w:t>
      </w:r>
    </w:p>
    <w:p w:rsidR="00077ADA" w:rsidRPr="00077ADA" w:rsidRDefault="00077ADA" w:rsidP="00A71D8D">
      <w:pPr>
        <w:spacing w:after="0" w:line="240" w:lineRule="auto"/>
        <w:ind w:firstLine="567"/>
        <w:jc w:val="both"/>
        <w:rPr>
          <w:rFonts w:ascii="Times New Roman" w:hAnsi="Times New Roman" w:cs="Times New Roman"/>
          <w:color w:val="000000"/>
          <w:sz w:val="24"/>
          <w:szCs w:val="24"/>
          <w:lang w:val="kk-KZ"/>
        </w:rPr>
      </w:pPr>
    </w:p>
    <w:p w:rsidR="007D24F9" w:rsidRPr="00077ADA" w:rsidRDefault="007D24F9" w:rsidP="00A71D8D">
      <w:pPr>
        <w:spacing w:after="0" w:line="240" w:lineRule="auto"/>
        <w:ind w:firstLine="567"/>
        <w:jc w:val="both"/>
        <w:rPr>
          <w:rFonts w:ascii="Times New Roman" w:hAnsi="Times New Roman" w:cs="Times New Roman"/>
          <w:b/>
          <w:sz w:val="24"/>
          <w:szCs w:val="24"/>
          <w:lang w:val="kk-KZ"/>
        </w:rPr>
      </w:pPr>
      <w:bookmarkStart w:id="9" w:name="_Toc88393487"/>
      <w:r w:rsidRPr="00A71D8D">
        <w:rPr>
          <w:rFonts w:ascii="Times New Roman" w:hAnsi="Times New Roman" w:cs="Times New Roman"/>
          <w:b/>
          <w:color w:val="000000"/>
          <w:sz w:val="24"/>
          <w:szCs w:val="24"/>
        </w:rPr>
        <w:t>Контрольные вопросы</w:t>
      </w:r>
      <w:r w:rsidR="00077ADA">
        <w:rPr>
          <w:rFonts w:ascii="Times New Roman" w:hAnsi="Times New Roman" w:cs="Times New Roman"/>
          <w:b/>
          <w:color w:val="000000"/>
          <w:sz w:val="24"/>
          <w:szCs w:val="24"/>
          <w:lang w:val="kk-KZ"/>
        </w:rPr>
        <w:t>:</w:t>
      </w:r>
    </w:p>
    <w:p w:rsidR="0077666D" w:rsidRPr="00A71D8D" w:rsidRDefault="00172B76"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Cs/>
          <w:color w:val="000000"/>
          <w:sz w:val="24"/>
          <w:szCs w:val="24"/>
        </w:rPr>
        <w:t>1.</w:t>
      </w:r>
      <w:r w:rsidR="00D05750">
        <w:rPr>
          <w:rFonts w:ascii="Times New Roman" w:hAnsi="Times New Roman" w:cs="Times New Roman"/>
          <w:bCs/>
          <w:color w:val="000000"/>
          <w:sz w:val="24"/>
          <w:szCs w:val="24"/>
          <w:lang w:val="kk-KZ"/>
        </w:rPr>
        <w:t xml:space="preserve"> </w:t>
      </w:r>
      <w:r w:rsidRPr="00A71D8D">
        <w:rPr>
          <w:rFonts w:ascii="Times New Roman" w:hAnsi="Times New Roman" w:cs="Times New Roman"/>
          <w:bCs/>
          <w:color w:val="000000"/>
          <w:sz w:val="24"/>
          <w:szCs w:val="24"/>
        </w:rPr>
        <w:t>Приведите строение и принцип работы станка-качалки</w:t>
      </w:r>
    </w:p>
    <w:p w:rsidR="0077666D" w:rsidRPr="00A71D8D" w:rsidRDefault="00172B76"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Cs/>
          <w:color w:val="000000"/>
          <w:sz w:val="24"/>
          <w:szCs w:val="24"/>
        </w:rPr>
        <w:t>2</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bCs/>
          <w:color w:val="000000"/>
          <w:sz w:val="24"/>
          <w:szCs w:val="24"/>
        </w:rPr>
        <w:t xml:space="preserve">Перечислите оборудование устья штанговой насосной скважины </w:t>
      </w:r>
    </w:p>
    <w:p w:rsidR="0077666D" w:rsidRPr="00A71D8D" w:rsidRDefault="00777245" w:rsidP="00A71D8D">
      <w:pPr>
        <w:spacing w:after="0" w:line="240" w:lineRule="auto"/>
        <w:ind w:firstLine="567"/>
        <w:jc w:val="both"/>
        <w:rPr>
          <w:rFonts w:ascii="Times New Roman" w:hAnsi="Times New Roman" w:cs="Times New Roman"/>
          <w:bCs/>
          <w:color w:val="000000"/>
          <w:sz w:val="24"/>
          <w:szCs w:val="24"/>
          <w:lang w:val="kk-KZ"/>
        </w:rPr>
      </w:pPr>
      <w:r w:rsidRPr="00A71D8D">
        <w:rPr>
          <w:rFonts w:ascii="Times New Roman" w:hAnsi="Times New Roman" w:cs="Times New Roman"/>
          <w:bCs/>
          <w:color w:val="000000"/>
          <w:sz w:val="24"/>
          <w:szCs w:val="24"/>
        </w:rPr>
        <w:t>3. Для чего предназначен манифольд</w:t>
      </w:r>
      <w:r w:rsidRPr="00A71D8D">
        <w:rPr>
          <w:rFonts w:ascii="Times New Roman" w:hAnsi="Times New Roman" w:cs="Times New Roman"/>
          <w:bCs/>
          <w:color w:val="000000"/>
          <w:sz w:val="24"/>
          <w:szCs w:val="24"/>
          <w:lang w:val="kk-KZ"/>
        </w:rPr>
        <w:t>?</w:t>
      </w:r>
    </w:p>
    <w:p w:rsidR="00357FCB" w:rsidRPr="00A71D8D" w:rsidRDefault="00357FCB" w:rsidP="00A71D8D">
      <w:pPr>
        <w:spacing w:after="0" w:line="240" w:lineRule="auto"/>
        <w:ind w:firstLine="567"/>
        <w:jc w:val="both"/>
        <w:rPr>
          <w:rFonts w:ascii="Times New Roman" w:hAnsi="Times New Roman" w:cs="Times New Roman"/>
          <w:bCs/>
          <w:color w:val="000000"/>
          <w:sz w:val="24"/>
          <w:szCs w:val="24"/>
          <w:lang w:val="kk-KZ"/>
        </w:rPr>
      </w:pPr>
      <w:r w:rsidRPr="00A71D8D">
        <w:rPr>
          <w:rFonts w:ascii="Times New Roman" w:hAnsi="Times New Roman" w:cs="Times New Roman"/>
          <w:bCs/>
          <w:color w:val="000000"/>
          <w:sz w:val="24"/>
          <w:szCs w:val="24"/>
        </w:rPr>
        <w:t>4. Для чего предназначена    колонная  и трубная головки</w:t>
      </w:r>
      <w:r w:rsidRPr="00A71D8D">
        <w:rPr>
          <w:rFonts w:ascii="Times New Roman" w:hAnsi="Times New Roman" w:cs="Times New Roman"/>
          <w:bCs/>
          <w:color w:val="000000"/>
          <w:sz w:val="24"/>
          <w:szCs w:val="24"/>
          <w:lang w:val="kk-KZ"/>
        </w:rPr>
        <w:t>?</w:t>
      </w:r>
    </w:p>
    <w:p w:rsidR="00357FCB" w:rsidRPr="00A71D8D" w:rsidRDefault="00357FCB" w:rsidP="00A71D8D">
      <w:pPr>
        <w:spacing w:after="0" w:line="240" w:lineRule="auto"/>
        <w:ind w:firstLine="567"/>
        <w:jc w:val="both"/>
        <w:rPr>
          <w:rFonts w:ascii="Times New Roman" w:hAnsi="Times New Roman" w:cs="Times New Roman"/>
          <w:bCs/>
          <w:color w:val="000000"/>
          <w:sz w:val="24"/>
          <w:szCs w:val="24"/>
        </w:rPr>
      </w:pPr>
      <w:r w:rsidRPr="00A71D8D">
        <w:rPr>
          <w:rFonts w:ascii="Times New Roman" w:hAnsi="Times New Roman" w:cs="Times New Roman"/>
          <w:bCs/>
          <w:color w:val="000000"/>
          <w:sz w:val="24"/>
          <w:szCs w:val="24"/>
        </w:rPr>
        <w:t>5.</w:t>
      </w:r>
      <w:r w:rsidR="00D05750">
        <w:rPr>
          <w:rFonts w:ascii="Times New Roman" w:hAnsi="Times New Roman" w:cs="Times New Roman"/>
          <w:bCs/>
          <w:color w:val="000000"/>
          <w:sz w:val="24"/>
          <w:szCs w:val="24"/>
          <w:lang w:val="kk-KZ"/>
        </w:rPr>
        <w:t xml:space="preserve"> </w:t>
      </w:r>
      <w:r w:rsidRPr="00A71D8D">
        <w:rPr>
          <w:rFonts w:ascii="Times New Roman" w:hAnsi="Times New Roman" w:cs="Times New Roman"/>
          <w:bCs/>
          <w:color w:val="000000"/>
          <w:sz w:val="24"/>
          <w:szCs w:val="24"/>
        </w:rPr>
        <w:t>Приведите строение фонтанной елки</w:t>
      </w:r>
    </w:p>
    <w:p w:rsidR="00D7700D" w:rsidRPr="00A71D8D" w:rsidRDefault="00916F45" w:rsidP="00A71D8D">
      <w:pPr>
        <w:spacing w:after="0" w:line="240" w:lineRule="auto"/>
        <w:ind w:firstLine="567"/>
        <w:jc w:val="both"/>
        <w:rPr>
          <w:rFonts w:ascii="Times New Roman" w:hAnsi="Times New Roman" w:cs="Times New Roman"/>
          <w:sz w:val="24"/>
          <w:szCs w:val="24"/>
          <w:lang w:val="kk-KZ" w:eastAsia="zh-CN"/>
        </w:rPr>
      </w:pPr>
      <w:r w:rsidRPr="00A71D8D">
        <w:rPr>
          <w:rFonts w:ascii="Times New Roman" w:hAnsi="Times New Roman" w:cs="Times New Roman"/>
          <w:color w:val="000000"/>
          <w:sz w:val="24"/>
          <w:szCs w:val="24"/>
        </w:rPr>
        <w:t xml:space="preserve">6. Какие  существуют </w:t>
      </w:r>
      <w:r w:rsidR="00D7700D" w:rsidRPr="00A71D8D">
        <w:rPr>
          <w:rFonts w:ascii="Times New Roman" w:hAnsi="Times New Roman" w:cs="Times New Roman"/>
          <w:color w:val="000000"/>
          <w:sz w:val="24"/>
          <w:szCs w:val="24"/>
        </w:rPr>
        <w:t>способы эксплуатации скважин</w:t>
      </w:r>
      <w:r w:rsidRPr="00A71D8D">
        <w:rPr>
          <w:rFonts w:ascii="Times New Roman" w:hAnsi="Times New Roman" w:cs="Times New Roman"/>
          <w:bCs/>
          <w:color w:val="000000"/>
          <w:sz w:val="24"/>
          <w:szCs w:val="24"/>
          <w:lang w:val="kk-KZ"/>
        </w:rPr>
        <w:t>?</w:t>
      </w:r>
    </w:p>
    <w:p w:rsidR="00357FCB" w:rsidRPr="00A71D8D" w:rsidRDefault="00357FCB" w:rsidP="00A71D8D">
      <w:pPr>
        <w:spacing w:after="0" w:line="240" w:lineRule="auto"/>
        <w:ind w:firstLine="567"/>
        <w:jc w:val="both"/>
        <w:rPr>
          <w:rFonts w:ascii="Times New Roman" w:hAnsi="Times New Roman" w:cs="Times New Roman"/>
          <w:sz w:val="24"/>
          <w:szCs w:val="24"/>
          <w:lang w:val="kk-KZ" w:eastAsia="zh-CN"/>
        </w:rPr>
      </w:pPr>
    </w:p>
    <w:p w:rsidR="0077666D" w:rsidRPr="00A71D8D" w:rsidRDefault="0077666D" w:rsidP="00A71D8D">
      <w:pPr>
        <w:spacing w:after="0" w:line="240" w:lineRule="auto"/>
        <w:ind w:firstLine="567"/>
        <w:jc w:val="both"/>
        <w:rPr>
          <w:rFonts w:ascii="Times New Roman" w:hAnsi="Times New Roman" w:cs="Times New Roman"/>
          <w:sz w:val="24"/>
          <w:szCs w:val="24"/>
        </w:rPr>
      </w:pPr>
    </w:p>
    <w:p w:rsidR="00936710" w:rsidRDefault="003806EF" w:rsidP="00B36FD1">
      <w:pPr>
        <w:spacing w:after="0" w:line="240" w:lineRule="auto"/>
        <w:ind w:firstLine="567"/>
        <w:jc w:val="center"/>
        <w:rPr>
          <w:rFonts w:ascii="Times New Roman" w:hAnsi="Times New Roman" w:cs="Times New Roman"/>
          <w:b/>
          <w:sz w:val="24"/>
          <w:szCs w:val="24"/>
          <w:lang w:val="kk-KZ"/>
        </w:rPr>
      </w:pPr>
      <w:r w:rsidRPr="00A71D8D">
        <w:rPr>
          <w:rFonts w:ascii="Times New Roman" w:hAnsi="Times New Roman" w:cs="Times New Roman"/>
          <w:b/>
          <w:sz w:val="24"/>
          <w:szCs w:val="24"/>
        </w:rPr>
        <w:lastRenderedPageBreak/>
        <w:t>Лекция 20</w:t>
      </w:r>
      <w:r w:rsidR="0037568F" w:rsidRPr="00A71D8D">
        <w:rPr>
          <w:rFonts w:ascii="Times New Roman" w:hAnsi="Times New Roman" w:cs="Times New Roman"/>
          <w:b/>
          <w:sz w:val="24"/>
          <w:szCs w:val="24"/>
        </w:rPr>
        <w:t xml:space="preserve">. Сбор и подготовка </w:t>
      </w:r>
      <w:r w:rsidR="00936710" w:rsidRPr="00A71D8D">
        <w:rPr>
          <w:rFonts w:ascii="Times New Roman" w:hAnsi="Times New Roman" w:cs="Times New Roman"/>
          <w:b/>
          <w:sz w:val="24"/>
          <w:szCs w:val="24"/>
        </w:rPr>
        <w:t xml:space="preserve"> нефти на промыслах</w:t>
      </w:r>
      <w:bookmarkEnd w:id="9"/>
    </w:p>
    <w:p w:rsidR="00B36FD1" w:rsidRPr="00B36FD1" w:rsidRDefault="00B36FD1" w:rsidP="00B36FD1">
      <w:pPr>
        <w:spacing w:after="0" w:line="240" w:lineRule="auto"/>
        <w:ind w:firstLine="567"/>
        <w:jc w:val="center"/>
        <w:rPr>
          <w:rFonts w:ascii="Times New Roman" w:hAnsi="Times New Roman" w:cs="Times New Roman"/>
          <w:b/>
          <w:sz w:val="24"/>
          <w:szCs w:val="24"/>
          <w:lang w:val="kk-KZ"/>
        </w:rPr>
      </w:pPr>
    </w:p>
    <w:p w:rsidR="00B36FD1" w:rsidRPr="00CC76A6" w:rsidRDefault="00B36FD1" w:rsidP="00B36FD1">
      <w:pPr>
        <w:spacing w:after="0" w:line="240" w:lineRule="auto"/>
        <w:ind w:firstLine="567"/>
        <w:jc w:val="center"/>
        <w:rPr>
          <w:rFonts w:ascii="Times New Roman" w:hAnsi="Times New Roman" w:cs="Times New Roman"/>
          <w:b/>
          <w:i/>
          <w:color w:val="000000"/>
          <w:sz w:val="24"/>
          <w:szCs w:val="24"/>
          <w:lang w:val="kk-KZ"/>
        </w:rPr>
      </w:pPr>
      <w:r w:rsidRPr="00CC76A6">
        <w:rPr>
          <w:rFonts w:ascii="Times New Roman" w:hAnsi="Times New Roman" w:cs="Times New Roman"/>
          <w:b/>
          <w:i/>
          <w:color w:val="000000"/>
          <w:sz w:val="24"/>
          <w:szCs w:val="24"/>
          <w:lang w:val="kk-KZ"/>
        </w:rPr>
        <w:t>План лекции:</w:t>
      </w:r>
    </w:p>
    <w:p w:rsidR="00916F45" w:rsidRPr="00A71D8D" w:rsidRDefault="00916F45" w:rsidP="00A71D8D">
      <w:pPr>
        <w:spacing w:after="0" w:line="240" w:lineRule="auto"/>
        <w:ind w:firstLine="567"/>
        <w:jc w:val="both"/>
        <w:rPr>
          <w:rFonts w:ascii="Times New Roman" w:hAnsi="Times New Roman" w:cs="Times New Roman"/>
          <w:b/>
          <w:i/>
          <w:sz w:val="24"/>
          <w:szCs w:val="24"/>
          <w:lang w:eastAsia="zh-CN"/>
        </w:rPr>
      </w:pPr>
      <w:r w:rsidRPr="00A71D8D">
        <w:rPr>
          <w:rFonts w:ascii="Times New Roman" w:hAnsi="Times New Roman" w:cs="Times New Roman"/>
          <w:b/>
          <w:i/>
          <w:sz w:val="24"/>
          <w:szCs w:val="24"/>
          <w:lang w:eastAsia="zh-CN"/>
        </w:rPr>
        <w:t>1.</w:t>
      </w:r>
      <w:r w:rsidR="00B36FD1">
        <w:rPr>
          <w:rFonts w:ascii="Times New Roman" w:hAnsi="Times New Roman" w:cs="Times New Roman"/>
          <w:b/>
          <w:i/>
          <w:sz w:val="24"/>
          <w:szCs w:val="24"/>
          <w:lang w:val="kk-KZ" w:eastAsia="zh-CN"/>
        </w:rPr>
        <w:t xml:space="preserve"> </w:t>
      </w:r>
      <w:r w:rsidRPr="00A71D8D">
        <w:rPr>
          <w:rFonts w:ascii="Times New Roman" w:hAnsi="Times New Roman" w:cs="Times New Roman"/>
          <w:b/>
          <w:i/>
          <w:sz w:val="24"/>
          <w:szCs w:val="24"/>
          <w:lang w:eastAsia="zh-CN"/>
        </w:rPr>
        <w:t>Системы промыслового сбора нефти</w:t>
      </w:r>
    </w:p>
    <w:p w:rsidR="00953E59" w:rsidRPr="00A71D8D" w:rsidRDefault="00916F45" w:rsidP="00A71D8D">
      <w:pPr>
        <w:spacing w:after="0" w:line="240" w:lineRule="auto"/>
        <w:ind w:firstLine="567"/>
        <w:jc w:val="both"/>
        <w:rPr>
          <w:rFonts w:ascii="Times New Roman" w:hAnsi="Times New Roman" w:cs="Times New Roman"/>
          <w:b/>
          <w:i/>
          <w:color w:val="000000"/>
          <w:sz w:val="24"/>
          <w:szCs w:val="24"/>
        </w:rPr>
      </w:pPr>
      <w:r w:rsidRPr="00A71D8D">
        <w:rPr>
          <w:rFonts w:ascii="Times New Roman" w:hAnsi="Times New Roman" w:cs="Times New Roman"/>
          <w:b/>
          <w:i/>
          <w:sz w:val="24"/>
          <w:szCs w:val="24"/>
          <w:lang w:eastAsia="zh-CN"/>
        </w:rPr>
        <w:t>2.</w:t>
      </w:r>
      <w:r w:rsidR="00953E59" w:rsidRPr="00A71D8D">
        <w:rPr>
          <w:rFonts w:ascii="Times New Roman" w:hAnsi="Times New Roman" w:cs="Times New Roman"/>
          <w:b/>
          <w:bCs/>
          <w:i/>
          <w:color w:val="000000"/>
          <w:sz w:val="24"/>
          <w:szCs w:val="24"/>
        </w:rPr>
        <w:t xml:space="preserve"> </w:t>
      </w:r>
      <w:r w:rsidR="00953E59" w:rsidRPr="00A71D8D">
        <w:rPr>
          <w:rFonts w:ascii="Times New Roman" w:hAnsi="Times New Roman" w:cs="Times New Roman"/>
          <w:b/>
          <w:i/>
          <w:color w:val="000000"/>
          <w:sz w:val="24"/>
          <w:szCs w:val="24"/>
        </w:rPr>
        <w:t>Промысловой подготовки нефти. Дегазация.</w:t>
      </w:r>
    </w:p>
    <w:p w:rsidR="00916F45" w:rsidRPr="00A71D8D" w:rsidRDefault="00953E59" w:rsidP="00A71D8D">
      <w:pPr>
        <w:spacing w:after="0" w:line="240" w:lineRule="auto"/>
        <w:ind w:firstLine="567"/>
        <w:jc w:val="both"/>
        <w:rPr>
          <w:rFonts w:ascii="Times New Roman" w:hAnsi="Times New Roman" w:cs="Times New Roman"/>
          <w:b/>
          <w:i/>
          <w:color w:val="000000"/>
          <w:sz w:val="24"/>
          <w:szCs w:val="24"/>
        </w:rPr>
      </w:pPr>
      <w:r w:rsidRPr="00A71D8D">
        <w:rPr>
          <w:rFonts w:ascii="Times New Roman" w:hAnsi="Times New Roman" w:cs="Times New Roman"/>
          <w:b/>
          <w:i/>
          <w:color w:val="000000"/>
          <w:sz w:val="24"/>
          <w:szCs w:val="24"/>
        </w:rPr>
        <w:t>3. Обезвоживание, обессоливание и стабилизация нефти</w:t>
      </w:r>
    </w:p>
    <w:p w:rsidR="00186225" w:rsidRPr="00A71D8D" w:rsidRDefault="00186225" w:rsidP="00A71D8D">
      <w:pPr>
        <w:spacing w:after="0" w:line="240" w:lineRule="auto"/>
        <w:ind w:firstLine="567"/>
        <w:jc w:val="both"/>
        <w:rPr>
          <w:rFonts w:ascii="Times New Roman" w:hAnsi="Times New Roman" w:cs="Times New Roman"/>
          <w:b/>
          <w:i/>
          <w:sz w:val="24"/>
          <w:szCs w:val="24"/>
        </w:rPr>
      </w:pPr>
      <w:r w:rsidRPr="00A71D8D">
        <w:rPr>
          <w:rFonts w:ascii="Times New Roman" w:hAnsi="Times New Roman" w:cs="Times New Roman"/>
          <w:b/>
          <w:i/>
          <w:sz w:val="24"/>
          <w:szCs w:val="24"/>
        </w:rPr>
        <w:t>4.</w:t>
      </w:r>
      <w:r w:rsidR="00B36FD1">
        <w:rPr>
          <w:rFonts w:ascii="Times New Roman" w:hAnsi="Times New Roman" w:cs="Times New Roman"/>
          <w:b/>
          <w:i/>
          <w:sz w:val="24"/>
          <w:szCs w:val="24"/>
          <w:lang w:val="kk-KZ"/>
        </w:rPr>
        <w:t xml:space="preserve"> </w:t>
      </w:r>
      <w:r w:rsidRPr="00A71D8D">
        <w:rPr>
          <w:rFonts w:ascii="Times New Roman" w:hAnsi="Times New Roman" w:cs="Times New Roman"/>
          <w:b/>
          <w:i/>
          <w:sz w:val="24"/>
          <w:szCs w:val="24"/>
        </w:rPr>
        <w:t>Установка комплексной подготовки нефти</w:t>
      </w:r>
    </w:p>
    <w:p w:rsidR="00186225" w:rsidRPr="00A71D8D" w:rsidRDefault="00186225" w:rsidP="00A71D8D">
      <w:pPr>
        <w:spacing w:after="0" w:line="240" w:lineRule="auto"/>
        <w:ind w:firstLine="567"/>
        <w:jc w:val="both"/>
        <w:rPr>
          <w:rFonts w:ascii="Times New Roman" w:hAnsi="Times New Roman" w:cs="Times New Roman"/>
          <w:sz w:val="24"/>
          <w:szCs w:val="24"/>
          <w:lang w:eastAsia="zh-CN"/>
        </w:rPr>
      </w:pPr>
    </w:p>
    <w:p w:rsidR="001E2EA3" w:rsidRDefault="00186225" w:rsidP="00A71D8D">
      <w:pPr>
        <w:spacing w:after="0" w:line="240" w:lineRule="auto"/>
        <w:ind w:firstLine="567"/>
        <w:jc w:val="both"/>
        <w:rPr>
          <w:rFonts w:ascii="Times New Roman" w:hAnsi="Times New Roman" w:cs="Times New Roman"/>
          <w:i/>
          <w:color w:val="000000"/>
          <w:sz w:val="24"/>
          <w:szCs w:val="24"/>
          <w:lang w:val="kk-KZ"/>
        </w:rPr>
      </w:pPr>
      <w:r w:rsidRPr="00A71D8D">
        <w:rPr>
          <w:rFonts w:ascii="Times New Roman" w:hAnsi="Times New Roman" w:cs="Times New Roman"/>
          <w:b/>
          <w:i/>
          <w:sz w:val="24"/>
          <w:szCs w:val="24"/>
          <w:lang w:eastAsia="zh-CN"/>
        </w:rPr>
        <w:t>Ключевые слова:</w:t>
      </w:r>
      <w:r w:rsidR="001E2EA3" w:rsidRPr="00A71D8D">
        <w:rPr>
          <w:rFonts w:ascii="Times New Roman" w:hAnsi="Times New Roman" w:cs="Times New Roman"/>
          <w:b/>
          <w:i/>
          <w:color w:val="000000"/>
          <w:sz w:val="24"/>
          <w:szCs w:val="24"/>
        </w:rPr>
        <w:t xml:space="preserve"> </w:t>
      </w:r>
      <w:r w:rsidR="001E2EA3" w:rsidRPr="00A71D8D">
        <w:rPr>
          <w:rFonts w:ascii="Times New Roman" w:hAnsi="Times New Roman" w:cs="Times New Roman"/>
          <w:i/>
          <w:color w:val="000000"/>
          <w:sz w:val="24"/>
          <w:szCs w:val="24"/>
        </w:rPr>
        <w:t>дегазация</w:t>
      </w:r>
      <w:r w:rsidR="007A7FDA" w:rsidRPr="00A71D8D">
        <w:rPr>
          <w:rFonts w:ascii="Times New Roman" w:hAnsi="Times New Roman" w:cs="Times New Roman"/>
          <w:i/>
          <w:color w:val="000000"/>
          <w:sz w:val="24"/>
          <w:szCs w:val="24"/>
        </w:rPr>
        <w:t>; скважина; сепаратор; резервуар; стабилизация</w:t>
      </w:r>
      <w:r w:rsidR="00B36FD1">
        <w:rPr>
          <w:rFonts w:ascii="Times New Roman" w:hAnsi="Times New Roman" w:cs="Times New Roman"/>
          <w:i/>
          <w:color w:val="000000"/>
          <w:sz w:val="24"/>
          <w:szCs w:val="24"/>
          <w:lang w:val="kk-KZ"/>
        </w:rPr>
        <w:t xml:space="preserve"> </w:t>
      </w:r>
    </w:p>
    <w:p w:rsidR="00B36FD1" w:rsidRPr="00B36FD1" w:rsidRDefault="00B36FD1" w:rsidP="00A71D8D">
      <w:pPr>
        <w:spacing w:after="0" w:line="240" w:lineRule="auto"/>
        <w:ind w:firstLine="567"/>
        <w:jc w:val="both"/>
        <w:rPr>
          <w:rFonts w:ascii="Times New Roman" w:hAnsi="Times New Roman" w:cs="Times New Roman"/>
          <w:b/>
          <w:i/>
          <w:color w:val="000000"/>
          <w:sz w:val="24"/>
          <w:szCs w:val="24"/>
          <w:lang w:val="kk-KZ"/>
        </w:rPr>
      </w:pPr>
    </w:p>
    <w:p w:rsidR="00916F45" w:rsidRPr="00A71D8D" w:rsidRDefault="00916F45" w:rsidP="00A71D8D">
      <w:pPr>
        <w:spacing w:after="0" w:line="240" w:lineRule="auto"/>
        <w:ind w:firstLine="567"/>
        <w:jc w:val="both"/>
        <w:rPr>
          <w:rFonts w:ascii="Times New Roman" w:hAnsi="Times New Roman" w:cs="Times New Roman"/>
          <w:b/>
          <w:sz w:val="24"/>
          <w:szCs w:val="24"/>
          <w:lang w:eastAsia="zh-CN"/>
        </w:rPr>
      </w:pPr>
      <w:r w:rsidRPr="00A71D8D">
        <w:rPr>
          <w:rFonts w:ascii="Times New Roman" w:hAnsi="Times New Roman" w:cs="Times New Roman"/>
          <w:b/>
          <w:sz w:val="24"/>
          <w:szCs w:val="24"/>
          <w:lang w:eastAsia="zh-CN"/>
        </w:rPr>
        <w:t>1. Системы промыслового сбора нефти</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В настоящее время известны следующие системы промыслового сбора: самотечная двухтрубная, высоконапорная однотрубная и напорная.</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При </w:t>
      </w:r>
      <w:r w:rsidRPr="00A71D8D">
        <w:rPr>
          <w:rFonts w:ascii="Times New Roman" w:hAnsi="Times New Roman" w:cs="Times New Roman"/>
          <w:b/>
          <w:bCs/>
          <w:i/>
          <w:color w:val="000000"/>
          <w:sz w:val="24"/>
          <w:szCs w:val="24"/>
        </w:rPr>
        <w:t xml:space="preserve">самотечной двухтрубной системе сбора </w:t>
      </w:r>
      <w:r w:rsidR="006D545C" w:rsidRPr="00A71D8D">
        <w:rPr>
          <w:rFonts w:ascii="Times New Roman" w:hAnsi="Times New Roman" w:cs="Times New Roman"/>
          <w:i/>
          <w:color w:val="000000"/>
          <w:sz w:val="24"/>
          <w:szCs w:val="24"/>
        </w:rPr>
        <w:t>(</w:t>
      </w:r>
      <w:r w:rsidR="003806EF" w:rsidRPr="00A71D8D">
        <w:rPr>
          <w:rFonts w:ascii="Times New Roman" w:hAnsi="Times New Roman" w:cs="Times New Roman"/>
          <w:color w:val="000000"/>
          <w:sz w:val="24"/>
          <w:szCs w:val="24"/>
        </w:rPr>
        <w:t>рис. 20</w:t>
      </w:r>
      <w:r w:rsidR="006D545C" w:rsidRPr="00A71D8D">
        <w:rPr>
          <w:rFonts w:ascii="Times New Roman" w:hAnsi="Times New Roman" w:cs="Times New Roman"/>
          <w:color w:val="000000"/>
          <w:sz w:val="24"/>
          <w:szCs w:val="24"/>
        </w:rPr>
        <w:t>.1</w:t>
      </w:r>
      <w:r w:rsidRPr="00A71D8D">
        <w:rPr>
          <w:rFonts w:ascii="Times New Roman" w:hAnsi="Times New Roman" w:cs="Times New Roman"/>
          <w:color w:val="000000"/>
          <w:sz w:val="24"/>
          <w:szCs w:val="24"/>
        </w:rPr>
        <w:t>) продукция скважин сначала разделяется при давлении 0,6 МПа. Выделяющийся при этом газ под собственным давлением транспортируется до компрессорной станции или сразу на газоперерабатывающий завод (ШЗ), если он расположен поблизости. Жидкая фаза направляется на вторую ступень сепарации. Выделившийся здесь газ используется на собственные нужды. Нефть с водой самотеком (за счет разности нивелирных высот) поступает в резервуары участкового сборного пункта, откуда подается насосом в резервуары центрального сборного пункта (ЦСП).</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За счет самотечного движения жидкости уменьшаются затраты электроэнергии на ее транспортировку. Однако при увеличении дебита скважин или вязкости жидкости (за счет увеличения обводненности, например) система требует реконструкции;</w:t>
      </w:r>
      <w:r w:rsidR="00305269"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 xml:space="preserve"> для предотвращения образования газовых скоплений в трубопроводах требуется глубокая дегазация нефти;</w:t>
      </w:r>
      <w:r w:rsidR="00305269"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 xml:space="preserve">из-за низких скоростей движения возможно запарафинивание трубопроводов, приводящее к снижению их пропускной </w:t>
      </w:r>
      <w:r w:rsidRPr="00A71D8D">
        <w:rPr>
          <w:rFonts w:ascii="Times New Roman" w:hAnsi="Times New Roman" w:cs="Times New Roman"/>
          <w:sz w:val="24"/>
          <w:szCs w:val="24"/>
        </w:rPr>
        <w:t>способности</w:t>
      </w:r>
    </w:p>
    <w:p w:rsidR="00936710" w:rsidRPr="00A71D8D" w:rsidRDefault="00305269"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     </w:t>
      </w:r>
      <w:r w:rsidR="00936710" w:rsidRPr="00A71D8D">
        <w:rPr>
          <w:rFonts w:ascii="Times New Roman" w:hAnsi="Times New Roman" w:cs="Times New Roman"/>
          <w:color w:val="000000"/>
          <w:sz w:val="24"/>
          <w:szCs w:val="24"/>
        </w:rPr>
        <w:t>По этим причинам самотечная двухтрубная система сбора в настоящее время существует только на старых промыслах.</w:t>
      </w:r>
    </w:p>
    <w:p w:rsidR="00936710" w:rsidRPr="00A71D8D" w:rsidRDefault="00936710" w:rsidP="00A71D8D">
      <w:pPr>
        <w:spacing w:after="0" w:line="240" w:lineRule="auto"/>
        <w:ind w:firstLine="567"/>
        <w:jc w:val="both"/>
        <w:rPr>
          <w:rFonts w:ascii="Times New Roman" w:hAnsi="Times New Roman" w:cs="Times New Roman"/>
          <w:color w:val="000000"/>
          <w:sz w:val="24"/>
          <w:szCs w:val="24"/>
        </w:rPr>
      </w:pPr>
    </w:p>
    <w:p w:rsidR="00936710" w:rsidRPr="00A71D8D" w:rsidRDefault="00936710" w:rsidP="00077AD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3967480" cy="1468755"/>
            <wp:effectExtent l="19050" t="0" r="0" b="0"/>
            <wp:docPr id="339"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6" cstate="print"/>
                    <a:srcRect/>
                    <a:stretch>
                      <a:fillRect/>
                    </a:stretch>
                  </pic:blipFill>
                  <pic:spPr bwMode="auto">
                    <a:xfrm>
                      <a:off x="0" y="0"/>
                      <a:ext cx="3967480" cy="1468755"/>
                    </a:xfrm>
                    <a:prstGeom prst="rect">
                      <a:avLst/>
                    </a:prstGeom>
                    <a:noFill/>
                    <a:ln w="9525">
                      <a:noFill/>
                      <a:miter lim="800000"/>
                      <a:headEnd/>
                      <a:tailEnd/>
                    </a:ln>
                  </pic:spPr>
                </pic:pic>
              </a:graphicData>
            </a:graphic>
          </wp:inline>
        </w:drawing>
      </w:r>
    </w:p>
    <w:p w:rsidR="00936710" w:rsidRPr="00A71D8D" w:rsidRDefault="003806EF" w:rsidP="00077AD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Рис. 20</w:t>
      </w:r>
      <w:r w:rsidR="00305269" w:rsidRPr="00A71D8D">
        <w:rPr>
          <w:rFonts w:ascii="Times New Roman" w:hAnsi="Times New Roman" w:cs="Times New Roman"/>
          <w:color w:val="000000"/>
          <w:sz w:val="24"/>
          <w:szCs w:val="24"/>
        </w:rPr>
        <w:t>.1</w:t>
      </w:r>
      <w:r w:rsidR="00936710" w:rsidRPr="00A71D8D">
        <w:rPr>
          <w:rFonts w:ascii="Times New Roman" w:hAnsi="Times New Roman" w:cs="Times New Roman"/>
          <w:color w:val="000000"/>
          <w:sz w:val="24"/>
          <w:szCs w:val="24"/>
        </w:rPr>
        <w:t>. Принципиальная схема самотечной двухтрубной системы сбора:</w:t>
      </w:r>
      <w:r w:rsidR="00305269" w:rsidRPr="00A71D8D">
        <w:rPr>
          <w:rFonts w:ascii="Times New Roman" w:hAnsi="Times New Roman" w:cs="Times New Roman"/>
          <w:sz w:val="24"/>
          <w:szCs w:val="24"/>
        </w:rPr>
        <w:t xml:space="preserve"> </w:t>
      </w:r>
      <w:r w:rsidR="00936710" w:rsidRPr="00A71D8D">
        <w:rPr>
          <w:rFonts w:ascii="Times New Roman" w:hAnsi="Times New Roman" w:cs="Times New Roman"/>
          <w:color w:val="000000"/>
          <w:sz w:val="24"/>
          <w:szCs w:val="24"/>
        </w:rPr>
        <w:t xml:space="preserve">1 - скважины; 2 - сепаратор </w:t>
      </w:r>
      <w:r w:rsidR="00936710" w:rsidRPr="00A71D8D">
        <w:rPr>
          <w:rFonts w:ascii="Times New Roman" w:hAnsi="Times New Roman" w:cs="Times New Roman"/>
          <w:color w:val="000000"/>
          <w:sz w:val="24"/>
          <w:szCs w:val="24"/>
          <w:lang w:val="en-US"/>
        </w:rPr>
        <w:t>l</w:t>
      </w:r>
      <w:r w:rsidR="00936710" w:rsidRPr="00A71D8D">
        <w:rPr>
          <w:rFonts w:ascii="Times New Roman" w:hAnsi="Times New Roman" w:cs="Times New Roman"/>
          <w:color w:val="000000"/>
          <w:sz w:val="24"/>
          <w:szCs w:val="24"/>
        </w:rPr>
        <w:t>-.й ступени; 3 - регулятор давления типа "до</w:t>
      </w:r>
      <w:r w:rsidR="007D13D6" w:rsidRPr="00A71D8D">
        <w:rPr>
          <w:rFonts w:ascii="Times New Roman" w:hAnsi="Times New Roman" w:cs="Times New Roman"/>
          <w:color w:val="000000"/>
          <w:sz w:val="24"/>
          <w:szCs w:val="24"/>
        </w:rPr>
        <w:t xml:space="preserve"> </w:t>
      </w:r>
      <w:r w:rsidR="00936710" w:rsidRPr="00A71D8D">
        <w:rPr>
          <w:rFonts w:ascii="Times New Roman" w:hAnsi="Times New Roman" w:cs="Times New Roman"/>
          <w:color w:val="000000"/>
          <w:sz w:val="24"/>
          <w:szCs w:val="24"/>
        </w:rPr>
        <w:t>себя"; 4 - газопровод; 5 - сепаратор 2-й ступени; 6 - резервуары;</w:t>
      </w:r>
      <w:r w:rsidR="00305269" w:rsidRPr="00A71D8D">
        <w:rPr>
          <w:rFonts w:ascii="Times New Roman" w:hAnsi="Times New Roman" w:cs="Times New Roman"/>
          <w:sz w:val="24"/>
          <w:szCs w:val="24"/>
        </w:rPr>
        <w:t xml:space="preserve"> </w:t>
      </w:r>
      <w:r w:rsidR="00936710" w:rsidRPr="00A71D8D">
        <w:rPr>
          <w:rFonts w:ascii="Times New Roman" w:hAnsi="Times New Roman" w:cs="Times New Roman"/>
          <w:color w:val="000000"/>
          <w:sz w:val="24"/>
          <w:szCs w:val="24"/>
        </w:rPr>
        <w:t>7 - насос; 8 - нефтепровод; УСП - участковый сборный пункт; ЦСП -центральный сборный пункт</w:t>
      </w:r>
    </w:p>
    <w:p w:rsidR="00936710" w:rsidRPr="00A71D8D" w:rsidRDefault="00936710" w:rsidP="00077AD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3866515" cy="1195070"/>
            <wp:effectExtent l="19050" t="0" r="635" b="0"/>
            <wp:docPr id="338"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7" cstate="print"/>
                    <a:srcRect/>
                    <a:stretch>
                      <a:fillRect/>
                    </a:stretch>
                  </pic:blipFill>
                  <pic:spPr bwMode="auto">
                    <a:xfrm>
                      <a:off x="0" y="0"/>
                      <a:ext cx="3866515" cy="1195070"/>
                    </a:xfrm>
                    <a:prstGeom prst="rect">
                      <a:avLst/>
                    </a:prstGeom>
                    <a:noFill/>
                    <a:ln w="9525">
                      <a:noFill/>
                      <a:miter lim="800000"/>
                      <a:headEnd/>
                      <a:tailEnd/>
                    </a:ln>
                  </pic:spPr>
                </pic:pic>
              </a:graphicData>
            </a:graphic>
          </wp:inline>
        </w:drawing>
      </w:r>
    </w:p>
    <w:p w:rsidR="00936710" w:rsidRPr="00A71D8D" w:rsidRDefault="00305269" w:rsidP="00077AD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Рис</w:t>
      </w:r>
      <w:r w:rsidR="00F211B5" w:rsidRPr="00A71D8D">
        <w:rPr>
          <w:rFonts w:ascii="Times New Roman" w:hAnsi="Times New Roman" w:cs="Times New Roman"/>
          <w:color w:val="000000"/>
          <w:sz w:val="24"/>
          <w:szCs w:val="24"/>
        </w:rPr>
        <w:t>. 20</w:t>
      </w:r>
      <w:r w:rsidRPr="00A71D8D">
        <w:rPr>
          <w:rFonts w:ascii="Times New Roman" w:hAnsi="Times New Roman" w:cs="Times New Roman"/>
          <w:color w:val="000000"/>
          <w:sz w:val="24"/>
          <w:szCs w:val="24"/>
        </w:rPr>
        <w:t>.2</w:t>
      </w:r>
      <w:r w:rsidR="00936710" w:rsidRPr="00A71D8D">
        <w:rPr>
          <w:rFonts w:ascii="Times New Roman" w:hAnsi="Times New Roman" w:cs="Times New Roman"/>
          <w:color w:val="000000"/>
          <w:sz w:val="24"/>
          <w:szCs w:val="24"/>
        </w:rPr>
        <w:t>. Принципиальная схема высоконапорной однотрубной системы сбора:</w:t>
      </w:r>
      <w:r w:rsidR="007D13D6" w:rsidRPr="00A71D8D">
        <w:rPr>
          <w:rFonts w:ascii="Times New Roman" w:hAnsi="Times New Roman" w:cs="Times New Roman"/>
          <w:sz w:val="24"/>
          <w:szCs w:val="24"/>
        </w:rPr>
        <w:t xml:space="preserve"> </w:t>
      </w:r>
      <w:r w:rsidR="00936710" w:rsidRPr="00A71D8D">
        <w:rPr>
          <w:rFonts w:ascii="Times New Roman" w:hAnsi="Times New Roman" w:cs="Times New Roman"/>
          <w:color w:val="000000"/>
          <w:sz w:val="24"/>
          <w:szCs w:val="24"/>
        </w:rPr>
        <w:t>1 - скважины; 2 - нефтегазопровод; 3 - сепаратор 1-й ступени; 4 - сепаратор 2-й ступени; 5 - регулятор давления; 6 - резервуары</w:t>
      </w:r>
    </w:p>
    <w:p w:rsidR="00936710" w:rsidRPr="00A71D8D" w:rsidRDefault="00936710" w:rsidP="00077AD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lastRenderedPageBreak/>
        <w:drawing>
          <wp:inline distT="0" distB="0" distL="0" distR="0">
            <wp:extent cx="3743960" cy="1080135"/>
            <wp:effectExtent l="19050" t="0" r="8890" b="0"/>
            <wp:docPr id="337"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08" cstate="print"/>
                    <a:srcRect/>
                    <a:stretch>
                      <a:fillRect/>
                    </a:stretch>
                  </pic:blipFill>
                  <pic:spPr bwMode="auto">
                    <a:xfrm>
                      <a:off x="0" y="0"/>
                      <a:ext cx="3743960" cy="1080135"/>
                    </a:xfrm>
                    <a:prstGeom prst="rect">
                      <a:avLst/>
                    </a:prstGeom>
                    <a:noFill/>
                    <a:ln w="9525">
                      <a:noFill/>
                      <a:miter lim="800000"/>
                      <a:headEnd/>
                      <a:tailEnd/>
                    </a:ln>
                  </pic:spPr>
                </pic:pic>
              </a:graphicData>
            </a:graphic>
          </wp:inline>
        </w:drawing>
      </w:r>
    </w:p>
    <w:p w:rsidR="00936710" w:rsidRPr="00A71D8D" w:rsidRDefault="00F211B5" w:rsidP="00077ADA">
      <w:pPr>
        <w:spacing w:after="0" w:line="240" w:lineRule="auto"/>
        <w:ind w:firstLine="567"/>
        <w:jc w:val="center"/>
        <w:rPr>
          <w:rFonts w:ascii="Times New Roman" w:hAnsi="Times New Roman" w:cs="Times New Roman"/>
          <w:color w:val="000000"/>
          <w:sz w:val="24"/>
          <w:szCs w:val="24"/>
        </w:rPr>
      </w:pPr>
      <w:r w:rsidRPr="00A71D8D">
        <w:rPr>
          <w:rFonts w:ascii="Times New Roman" w:hAnsi="Times New Roman" w:cs="Times New Roman"/>
          <w:color w:val="000000"/>
          <w:sz w:val="24"/>
          <w:szCs w:val="24"/>
        </w:rPr>
        <w:t>Рис. 20</w:t>
      </w:r>
      <w:r w:rsidR="009B44D7" w:rsidRPr="00A71D8D">
        <w:rPr>
          <w:rFonts w:ascii="Times New Roman" w:hAnsi="Times New Roman" w:cs="Times New Roman"/>
          <w:color w:val="000000"/>
          <w:sz w:val="24"/>
          <w:szCs w:val="24"/>
        </w:rPr>
        <w:t>.3</w:t>
      </w:r>
      <w:r w:rsidR="00936710" w:rsidRPr="00A71D8D">
        <w:rPr>
          <w:rFonts w:ascii="Times New Roman" w:hAnsi="Times New Roman" w:cs="Times New Roman"/>
          <w:color w:val="000000"/>
          <w:sz w:val="24"/>
          <w:szCs w:val="24"/>
        </w:rPr>
        <w:t>. Принципиальная схема напорной системы сбора:</w:t>
      </w:r>
      <w:r w:rsidR="007D13D6" w:rsidRPr="00A71D8D">
        <w:rPr>
          <w:rFonts w:ascii="Times New Roman" w:hAnsi="Times New Roman" w:cs="Times New Roman"/>
          <w:sz w:val="24"/>
          <w:szCs w:val="24"/>
        </w:rPr>
        <w:t xml:space="preserve"> </w:t>
      </w:r>
      <w:r w:rsidR="00936710" w:rsidRPr="00A71D8D">
        <w:rPr>
          <w:rFonts w:ascii="Times New Roman" w:hAnsi="Times New Roman" w:cs="Times New Roman"/>
          <w:color w:val="000000"/>
          <w:sz w:val="24"/>
          <w:szCs w:val="24"/>
        </w:rPr>
        <w:t>1 - скважины; 2 - сепаратор 1-й ступени; 3 - регулятор давления типа "до</w:t>
      </w:r>
      <w:r w:rsidR="007D13D6" w:rsidRPr="00A71D8D">
        <w:rPr>
          <w:rFonts w:ascii="Times New Roman" w:hAnsi="Times New Roman" w:cs="Times New Roman"/>
          <w:color w:val="000000"/>
          <w:sz w:val="24"/>
          <w:szCs w:val="24"/>
        </w:rPr>
        <w:t xml:space="preserve"> </w:t>
      </w:r>
      <w:r w:rsidR="00936710" w:rsidRPr="00A71D8D">
        <w:rPr>
          <w:rFonts w:ascii="Times New Roman" w:hAnsi="Times New Roman" w:cs="Times New Roman"/>
          <w:color w:val="000000"/>
          <w:sz w:val="24"/>
          <w:szCs w:val="24"/>
        </w:rPr>
        <w:t>себя"; 4 - газопровод; 5 - насосы; 6 - нефюнривид, 7 - сепаратор 2-й</w:t>
      </w:r>
      <w:r w:rsidR="007D13D6" w:rsidRPr="00A71D8D">
        <w:rPr>
          <w:rFonts w:ascii="Times New Roman" w:hAnsi="Times New Roman" w:cs="Times New Roman"/>
          <w:sz w:val="24"/>
          <w:szCs w:val="24"/>
        </w:rPr>
        <w:t xml:space="preserve"> </w:t>
      </w:r>
      <w:r w:rsidR="00936710" w:rsidRPr="00A71D8D">
        <w:rPr>
          <w:rFonts w:ascii="Times New Roman" w:hAnsi="Times New Roman" w:cs="Times New Roman"/>
          <w:color w:val="000000"/>
          <w:sz w:val="24"/>
          <w:szCs w:val="24"/>
        </w:rPr>
        <w:t>ступени; 8 - резервуар; ДНС - дожимная насосная станция</w:t>
      </w:r>
    </w:p>
    <w:p w:rsidR="00F211B5" w:rsidRPr="00A71D8D" w:rsidRDefault="00F211B5" w:rsidP="00A71D8D">
      <w:pPr>
        <w:spacing w:after="0" w:line="240" w:lineRule="auto"/>
        <w:ind w:firstLine="567"/>
        <w:jc w:val="both"/>
        <w:rPr>
          <w:rFonts w:ascii="Times New Roman" w:hAnsi="Times New Roman" w:cs="Times New Roman"/>
          <w:sz w:val="24"/>
          <w:szCs w:val="24"/>
        </w:rPr>
      </w:pP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Высоконапорная однотрубная</w:t>
      </w:r>
      <w:r w:rsidRPr="00A71D8D">
        <w:rPr>
          <w:rFonts w:ascii="Times New Roman" w:hAnsi="Times New Roman" w:cs="Times New Roman"/>
          <w:bCs/>
          <w:color w:val="000000"/>
          <w:sz w:val="24"/>
          <w:szCs w:val="24"/>
        </w:rPr>
        <w:t xml:space="preserve"> система сбора</w:t>
      </w:r>
      <w:r w:rsidR="007D13D6" w:rsidRPr="00A71D8D">
        <w:rPr>
          <w:rFonts w:ascii="Times New Roman" w:hAnsi="Times New Roman" w:cs="Times New Roman"/>
          <w:bCs/>
          <w:color w:val="000000"/>
          <w:sz w:val="24"/>
          <w:szCs w:val="24"/>
        </w:rPr>
        <w:t xml:space="preserve"> приведена на</w:t>
      </w:r>
      <w:r w:rsidR="007D13D6" w:rsidRPr="00A71D8D">
        <w:rPr>
          <w:rFonts w:ascii="Times New Roman" w:hAnsi="Times New Roman" w:cs="Times New Roman"/>
          <w:b/>
          <w:bCs/>
          <w:color w:val="000000"/>
          <w:sz w:val="24"/>
          <w:szCs w:val="24"/>
        </w:rPr>
        <w:t xml:space="preserve"> </w:t>
      </w:r>
      <w:r w:rsidRPr="00A71D8D">
        <w:rPr>
          <w:rFonts w:ascii="Times New Roman" w:hAnsi="Times New Roman" w:cs="Times New Roman"/>
          <w:b/>
          <w:bCs/>
          <w:color w:val="000000"/>
          <w:sz w:val="24"/>
          <w:szCs w:val="24"/>
        </w:rPr>
        <w:t xml:space="preserve"> </w:t>
      </w:r>
      <w:r w:rsidR="00F211B5" w:rsidRPr="00A71D8D">
        <w:rPr>
          <w:rFonts w:ascii="Times New Roman" w:hAnsi="Times New Roman" w:cs="Times New Roman"/>
          <w:color w:val="000000"/>
          <w:sz w:val="24"/>
          <w:szCs w:val="24"/>
        </w:rPr>
        <w:t>рис. 20</w:t>
      </w:r>
      <w:r w:rsidR="007D13D6" w:rsidRPr="00A71D8D">
        <w:rPr>
          <w:rFonts w:ascii="Times New Roman" w:hAnsi="Times New Roman" w:cs="Times New Roman"/>
          <w:color w:val="000000"/>
          <w:sz w:val="24"/>
          <w:szCs w:val="24"/>
        </w:rPr>
        <w:t>.2.</w:t>
      </w:r>
      <w:r w:rsidRPr="00A71D8D">
        <w:rPr>
          <w:rFonts w:ascii="Times New Roman" w:hAnsi="Times New Roman" w:cs="Times New Roman"/>
          <w:color w:val="000000"/>
          <w:sz w:val="24"/>
          <w:szCs w:val="24"/>
        </w:rPr>
        <w:t xml:space="preserve"> Применение высоконапорной однотрубной системы позволяет отказаться от сооружения участковых сборных пунктов и перенести операции по сепарации нефти на центральные сборные пункты. Благодаря этому достигается максимальная концентрация технологического оборудования, укрупнение и централизация сборных пунктов, сокращается металлоемкость нефтегазосборной сети, исключается необходимость строительства насосных и компрессорных станций на территории промысла, обеспечивается возможность утилизации попутного нефтяного газа с самого начала разработки месторождений.</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Недостатком системы является то, что из-за высокого содержания газа в смеси (до 90 % по объему) в нефтегазосборном трубопроводе имеют место значительные пульсации давления и массового расхода жидкости и газа. Это нарушает устойчивость трубопроводов, вызывает их разрушение из-за большого числа циклов нагружения и разгрузки металла труб, отрицательно влияет на работу сепараторов и контрольно-измерительной аппаратуры.</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Высоконапорная однотрубная система сбора может быть применена только на месторождениях с высокими пластовыми давлениями.</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Напорная система сбора</w:t>
      </w:r>
      <w:r w:rsidRPr="00A71D8D">
        <w:rPr>
          <w:rFonts w:ascii="Times New Roman" w:hAnsi="Times New Roman" w:cs="Times New Roman"/>
          <w:b/>
          <w:bCs/>
          <w:color w:val="000000"/>
          <w:sz w:val="24"/>
          <w:szCs w:val="24"/>
        </w:rPr>
        <w:t xml:space="preserve"> </w:t>
      </w:r>
      <w:r w:rsidR="00F211B5" w:rsidRPr="00A71D8D">
        <w:rPr>
          <w:rFonts w:ascii="Times New Roman" w:hAnsi="Times New Roman" w:cs="Times New Roman"/>
          <w:color w:val="000000"/>
          <w:sz w:val="24"/>
          <w:szCs w:val="24"/>
        </w:rPr>
        <w:t>(рис. 20</w:t>
      </w:r>
      <w:r w:rsidR="009B44D7" w:rsidRPr="00A71D8D">
        <w:rPr>
          <w:rFonts w:ascii="Times New Roman" w:hAnsi="Times New Roman" w:cs="Times New Roman"/>
          <w:color w:val="000000"/>
          <w:sz w:val="24"/>
          <w:szCs w:val="24"/>
        </w:rPr>
        <w:t>.3)</w:t>
      </w:r>
      <w:r w:rsidRPr="00A71D8D">
        <w:rPr>
          <w:rFonts w:ascii="Times New Roman" w:hAnsi="Times New Roman" w:cs="Times New Roman"/>
          <w:color w:val="000000"/>
          <w:sz w:val="24"/>
          <w:szCs w:val="24"/>
        </w:rPr>
        <w:t xml:space="preserve"> предусматривает однотрубный транспорт нефти и газа на участковые сепарационные установки, расположенные на расстоянии до 7 км от скважин, и транспорт газонасыщенных нефтей в однофазном состоянии до ЦСП на расстояние 100 км и более.</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Продукция скважин под</w:t>
      </w:r>
      <w:r w:rsidR="007A7FDA" w:rsidRPr="00A71D8D">
        <w:rPr>
          <w:rFonts w:ascii="Times New Roman" w:hAnsi="Times New Roman" w:cs="Times New Roman"/>
          <w:color w:val="000000"/>
          <w:sz w:val="24"/>
          <w:szCs w:val="24"/>
        </w:rPr>
        <w:t>ается сначала на площадку дожим</w:t>
      </w:r>
      <w:r w:rsidRPr="00A71D8D">
        <w:rPr>
          <w:rFonts w:ascii="Times New Roman" w:hAnsi="Times New Roman" w:cs="Times New Roman"/>
          <w:color w:val="000000"/>
          <w:sz w:val="24"/>
          <w:szCs w:val="24"/>
        </w:rPr>
        <w:t>ной насосной станции (ДНС), где при давлении 0,6...0,8 МПа в сепараторах 1-й ступени происходит отделение части газа, транспортируемого затем на ГПЗ бескомпрессорным способом. Затем нефть с оставшимся растворенным газом центробежными насосами перекачивается на площадку центрального пункта сбора, где в сепараторах 2-й ступени происходит окончательное отделение газа. Выделившийся здесь газ после подготовки компрессорами подается на ГПЗ, а дегазированная нефть самотеком (высота установки сепараторов 2-й ступени 10... 12 м) в сырьевые резервуары.</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Применение напорной системы сбора позволяет:</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сконцентрировать на ДСП оборудование по подготовке нефти, газа и воды для группы промыслов, расположенных в радиусе 100 км;</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применять для этих целей более высокопроизводительное оборудование, уменьшив металлозатраты, капитальные вложения и эксплуатационные расходы;</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снизить капиталовложения и металлоемкость системы сбора, благодаря отказу от строительства на территории промысла компрессорных станций и газопроводов для транспортировки нефтяного газа низкого давления;</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увеличить пропускную способность нефтепроводов   и уменьшить затраты мощности на перекачку вследствие уменьшения вязкости нефти, содержащей растворенный газ.</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Недостатком напорной системы сбора являются большие эксплуатационные расходы на совместное транспортирование нефти и воды с месторождений до ЦСП и, </w:t>
      </w:r>
      <w:r w:rsidRPr="00A71D8D">
        <w:rPr>
          <w:rFonts w:ascii="Times New Roman" w:hAnsi="Times New Roman" w:cs="Times New Roman"/>
          <w:color w:val="000000"/>
          <w:sz w:val="24"/>
          <w:szCs w:val="24"/>
        </w:rPr>
        <w:lastRenderedPageBreak/>
        <w:t>соответственно, большой расход энергии и труб на сооружение системы обратного транспортирования очищенной пластовой воды до месторождений для использования ее в системе поддержания пластового давления.</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В настоящее время в развитых нефтедобывающих регионах применяют системы сбора, лишенные указанных недостатков.</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Система, изображенная на ри</w:t>
      </w:r>
      <w:r w:rsidR="00F211B5" w:rsidRPr="00A71D8D">
        <w:rPr>
          <w:rFonts w:ascii="Times New Roman" w:hAnsi="Times New Roman" w:cs="Times New Roman"/>
          <w:color w:val="000000"/>
          <w:sz w:val="24"/>
          <w:szCs w:val="24"/>
        </w:rPr>
        <w:t>с. 20</w:t>
      </w:r>
      <w:r w:rsidR="009B44D7" w:rsidRPr="00A71D8D">
        <w:rPr>
          <w:rFonts w:ascii="Times New Roman" w:hAnsi="Times New Roman" w:cs="Times New Roman"/>
          <w:color w:val="000000"/>
          <w:sz w:val="24"/>
          <w:szCs w:val="24"/>
        </w:rPr>
        <w:t>.4</w:t>
      </w:r>
      <w:r w:rsidRPr="00A71D8D">
        <w:rPr>
          <w:rFonts w:ascii="Times New Roman" w:hAnsi="Times New Roman" w:cs="Times New Roman"/>
          <w:color w:val="000000"/>
          <w:sz w:val="24"/>
          <w:szCs w:val="24"/>
        </w:rPr>
        <w:t xml:space="preserve"> а, отличается от традиционной напорной тем, что еще перед сепаратором первой ступени в поток вводят реагент деэмульгатор, разрушающий водонефтяную эмульсию. Это позволяет отделить основное количество воды от продукции скважин на ДНС. На центральном же сборном пункте установка комплексной подготовки нефти расположена перед сепаратором второй ступени. Это связано с тем, что нефть, содержащая растворенный газ, имеет меньшую вязкость, что обеспечивает более полное отделение воды от нее.</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Особенностью схемы, изображенной на рис. </w:t>
      </w:r>
      <w:r w:rsidR="00F211B5" w:rsidRPr="00A71D8D">
        <w:rPr>
          <w:rFonts w:ascii="Times New Roman" w:hAnsi="Times New Roman" w:cs="Times New Roman"/>
          <w:color w:val="000000"/>
          <w:sz w:val="24"/>
          <w:szCs w:val="24"/>
        </w:rPr>
        <w:t>20</w:t>
      </w:r>
      <w:r w:rsidR="009B44D7" w:rsidRPr="00A71D8D">
        <w:rPr>
          <w:rFonts w:ascii="Times New Roman" w:hAnsi="Times New Roman" w:cs="Times New Roman"/>
          <w:color w:val="000000"/>
          <w:sz w:val="24"/>
          <w:szCs w:val="24"/>
        </w:rPr>
        <w:t>.4</w:t>
      </w:r>
      <w:r w:rsidRPr="00A71D8D">
        <w:rPr>
          <w:rFonts w:ascii="Times New Roman" w:hAnsi="Times New Roman" w:cs="Times New Roman"/>
          <w:color w:val="000000"/>
          <w:sz w:val="24"/>
          <w:szCs w:val="24"/>
        </w:rPr>
        <w:t xml:space="preserve"> б, является то, что установка комплексной подготовки нефти перенесена ближе к скважинам. ДНС, на которой размещается УКПН, называется комплексным сборным пунктом.</w:t>
      </w:r>
    </w:p>
    <w:p w:rsidR="00936710" w:rsidRPr="00A71D8D" w:rsidRDefault="00936710"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Последняя схема применяется при большом числе скважин, подключенных к КСП.</w:t>
      </w:r>
    </w:p>
    <w:p w:rsidR="00936710" w:rsidRPr="00A71D8D" w:rsidRDefault="00936710" w:rsidP="00A71D8D">
      <w:pPr>
        <w:spacing w:after="0" w:line="240" w:lineRule="auto"/>
        <w:ind w:firstLine="567"/>
        <w:jc w:val="both"/>
        <w:rPr>
          <w:rFonts w:ascii="Times New Roman" w:hAnsi="Times New Roman" w:cs="Times New Roman"/>
          <w:color w:val="000000"/>
          <w:sz w:val="24"/>
          <w:szCs w:val="24"/>
        </w:rPr>
      </w:pPr>
    </w:p>
    <w:p w:rsidR="00936710" w:rsidRPr="00A71D8D" w:rsidRDefault="00936710" w:rsidP="00AE4D9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4140200" cy="1418590"/>
            <wp:effectExtent l="19050" t="0" r="0" b="0"/>
            <wp:docPr id="336"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9" cstate="print"/>
                    <a:srcRect/>
                    <a:stretch>
                      <a:fillRect/>
                    </a:stretch>
                  </pic:blipFill>
                  <pic:spPr bwMode="auto">
                    <a:xfrm>
                      <a:off x="0" y="0"/>
                      <a:ext cx="4140200" cy="1418590"/>
                    </a:xfrm>
                    <a:prstGeom prst="rect">
                      <a:avLst/>
                    </a:prstGeom>
                    <a:noFill/>
                    <a:ln w="9525">
                      <a:noFill/>
                      <a:miter lim="800000"/>
                      <a:headEnd/>
                      <a:tailEnd/>
                    </a:ln>
                  </pic:spPr>
                </pic:pic>
              </a:graphicData>
            </a:graphic>
          </wp:inline>
        </w:drawing>
      </w:r>
    </w:p>
    <w:p w:rsidR="00936710" w:rsidRPr="00A71D8D" w:rsidRDefault="00936710" w:rsidP="00AE4D9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4154170" cy="1526540"/>
            <wp:effectExtent l="19050" t="0" r="0" b="0"/>
            <wp:docPr id="335"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0" cstate="print"/>
                    <a:srcRect/>
                    <a:stretch>
                      <a:fillRect/>
                    </a:stretch>
                  </pic:blipFill>
                  <pic:spPr bwMode="auto">
                    <a:xfrm>
                      <a:off x="0" y="0"/>
                      <a:ext cx="4154170" cy="1526540"/>
                    </a:xfrm>
                    <a:prstGeom prst="rect">
                      <a:avLst/>
                    </a:prstGeom>
                    <a:noFill/>
                    <a:ln w="9525">
                      <a:noFill/>
                      <a:miter lim="800000"/>
                      <a:headEnd/>
                      <a:tailEnd/>
                    </a:ln>
                  </pic:spPr>
                </pic:pic>
              </a:graphicData>
            </a:graphic>
          </wp:inline>
        </w:drawing>
      </w:r>
    </w:p>
    <w:p w:rsidR="00B36FD1" w:rsidRDefault="00F211B5" w:rsidP="00AE4D9A">
      <w:pPr>
        <w:spacing w:after="0" w:line="240" w:lineRule="auto"/>
        <w:ind w:firstLine="567"/>
        <w:jc w:val="center"/>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Рис. 20</w:t>
      </w:r>
      <w:r w:rsidR="009B44D7" w:rsidRPr="00A71D8D">
        <w:rPr>
          <w:rFonts w:ascii="Times New Roman" w:hAnsi="Times New Roman" w:cs="Times New Roman"/>
          <w:color w:val="000000"/>
          <w:sz w:val="24"/>
          <w:szCs w:val="24"/>
        </w:rPr>
        <w:t>.4</w:t>
      </w:r>
      <w:r w:rsidR="00936710" w:rsidRPr="00A71D8D">
        <w:rPr>
          <w:rFonts w:ascii="Times New Roman" w:hAnsi="Times New Roman" w:cs="Times New Roman"/>
          <w:color w:val="000000"/>
          <w:sz w:val="24"/>
          <w:szCs w:val="24"/>
        </w:rPr>
        <w:t>. Принципиальные схемы современных систем сбора:</w:t>
      </w:r>
      <w:r w:rsidR="009B44D7" w:rsidRPr="00A71D8D">
        <w:rPr>
          <w:rFonts w:ascii="Times New Roman" w:hAnsi="Times New Roman" w:cs="Times New Roman"/>
          <w:sz w:val="24"/>
          <w:szCs w:val="24"/>
        </w:rPr>
        <w:t xml:space="preserve"> </w:t>
      </w:r>
      <w:r w:rsidR="00936710" w:rsidRPr="00A71D8D">
        <w:rPr>
          <w:rFonts w:ascii="Times New Roman" w:hAnsi="Times New Roman" w:cs="Times New Roman"/>
          <w:color w:val="000000"/>
          <w:sz w:val="24"/>
          <w:szCs w:val="24"/>
        </w:rPr>
        <w:t>а) - с подготовкой нефти в газонасыщенном состоянии на ЦСП;</w:t>
      </w:r>
      <w:r w:rsidR="009B44D7" w:rsidRPr="00A71D8D">
        <w:rPr>
          <w:rFonts w:ascii="Times New Roman" w:hAnsi="Times New Roman" w:cs="Times New Roman"/>
          <w:sz w:val="24"/>
          <w:szCs w:val="24"/>
        </w:rPr>
        <w:t xml:space="preserve"> </w:t>
      </w:r>
      <w:r w:rsidR="00936710" w:rsidRPr="00A71D8D">
        <w:rPr>
          <w:rFonts w:ascii="Times New Roman" w:hAnsi="Times New Roman" w:cs="Times New Roman"/>
          <w:color w:val="000000"/>
          <w:sz w:val="24"/>
          <w:szCs w:val="24"/>
        </w:rPr>
        <w:t>б) - с подготовкой нефти в газонасыщенном состоянии на КСП;</w:t>
      </w:r>
      <w:r w:rsidRPr="00A71D8D">
        <w:rPr>
          <w:rFonts w:ascii="Times New Roman" w:hAnsi="Times New Roman" w:cs="Times New Roman"/>
          <w:color w:val="000000"/>
          <w:sz w:val="24"/>
          <w:szCs w:val="24"/>
        </w:rPr>
        <w:t>(обозначения см. на рис. 20</w:t>
      </w:r>
      <w:r w:rsidR="00A44C70" w:rsidRPr="00A71D8D">
        <w:rPr>
          <w:rFonts w:ascii="Times New Roman" w:hAnsi="Times New Roman" w:cs="Times New Roman"/>
          <w:color w:val="000000"/>
          <w:sz w:val="24"/>
          <w:szCs w:val="24"/>
        </w:rPr>
        <w:t>.3</w:t>
      </w:r>
      <w:r w:rsidR="00936710" w:rsidRPr="00A71D8D">
        <w:rPr>
          <w:rFonts w:ascii="Times New Roman" w:hAnsi="Times New Roman" w:cs="Times New Roman"/>
          <w:color w:val="000000"/>
          <w:sz w:val="24"/>
          <w:szCs w:val="24"/>
        </w:rPr>
        <w:t>.)</w:t>
      </w:r>
    </w:p>
    <w:p w:rsidR="00B36FD1" w:rsidRPr="00B36FD1" w:rsidRDefault="00B36FD1" w:rsidP="00B36FD1">
      <w:pPr>
        <w:spacing w:after="0" w:line="240" w:lineRule="auto"/>
        <w:ind w:firstLine="567"/>
        <w:jc w:val="both"/>
        <w:rPr>
          <w:rFonts w:ascii="Times New Roman" w:hAnsi="Times New Roman" w:cs="Times New Roman"/>
          <w:sz w:val="24"/>
          <w:szCs w:val="24"/>
          <w:lang w:val="kk-KZ"/>
        </w:rPr>
      </w:pPr>
    </w:p>
    <w:p w:rsidR="00936710" w:rsidRPr="00B36FD1" w:rsidRDefault="00953E59" w:rsidP="00B36FD1">
      <w:pPr>
        <w:pStyle w:val="afb"/>
        <w:numPr>
          <w:ilvl w:val="0"/>
          <w:numId w:val="18"/>
        </w:numPr>
        <w:spacing w:after="0" w:line="240" w:lineRule="auto"/>
        <w:jc w:val="both"/>
        <w:rPr>
          <w:rFonts w:ascii="Times New Roman" w:hAnsi="Times New Roman" w:cs="Times New Roman"/>
          <w:sz w:val="24"/>
          <w:szCs w:val="24"/>
        </w:rPr>
      </w:pPr>
      <w:r w:rsidRPr="00B36FD1">
        <w:rPr>
          <w:rFonts w:ascii="Times New Roman" w:hAnsi="Times New Roman" w:cs="Times New Roman"/>
          <w:b/>
          <w:color w:val="000000"/>
          <w:sz w:val="24"/>
          <w:szCs w:val="24"/>
        </w:rPr>
        <w:t xml:space="preserve">Промысловая </w:t>
      </w:r>
      <w:r w:rsidR="00292E8E" w:rsidRPr="00B36FD1">
        <w:rPr>
          <w:rFonts w:ascii="Times New Roman" w:hAnsi="Times New Roman" w:cs="Times New Roman"/>
          <w:b/>
          <w:color w:val="000000"/>
          <w:sz w:val="24"/>
          <w:szCs w:val="24"/>
        </w:rPr>
        <w:t xml:space="preserve"> </w:t>
      </w:r>
      <w:r w:rsidRPr="00B36FD1">
        <w:rPr>
          <w:rFonts w:ascii="Times New Roman" w:hAnsi="Times New Roman" w:cs="Times New Roman"/>
          <w:b/>
          <w:color w:val="000000"/>
          <w:sz w:val="24"/>
          <w:szCs w:val="24"/>
        </w:rPr>
        <w:t>подготовки нефти. Дегазация</w:t>
      </w:r>
    </w:p>
    <w:p w:rsidR="0037568F" w:rsidRPr="00A71D8D" w:rsidRDefault="0037568F"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Нефть, извлекаемая из скважин, всегда содержит в себе попутный газ, механические примеси и пластовую воду, в которой растворены различные соли, чаще всего хлориды натрия, кальция и магния, реже — карбонаты и сульфаты. Обычно в начальный период эксплуатации месторождения добывается безводная или малообводненная нефть, но по мере добычи ее обводненность увеличивается и достигает до 90…98 %. Очевидно, что такую «грязную» и сырую нефть, содержащую к тому же легколетучие органические (от метана до бутана) и неорганические (H</w:t>
      </w:r>
      <w:r w:rsidRPr="00A71D8D">
        <w:rPr>
          <w:rFonts w:ascii="Times New Roman" w:hAnsi="Times New Roman" w:cs="Times New Roman"/>
          <w:color w:val="000000"/>
          <w:sz w:val="24"/>
          <w:szCs w:val="24"/>
          <w:vertAlign w:val="subscript"/>
        </w:rPr>
        <w:t>2</w:t>
      </w:r>
      <w:r w:rsidRPr="00A71D8D">
        <w:rPr>
          <w:rFonts w:ascii="Times New Roman" w:hAnsi="Times New Roman" w:cs="Times New Roman"/>
          <w:color w:val="000000"/>
          <w:sz w:val="24"/>
          <w:szCs w:val="24"/>
        </w:rPr>
        <w:t>S, CO</w:t>
      </w:r>
      <w:r w:rsidRPr="00A71D8D">
        <w:rPr>
          <w:rFonts w:ascii="Times New Roman" w:hAnsi="Times New Roman" w:cs="Times New Roman"/>
          <w:color w:val="000000"/>
          <w:sz w:val="24"/>
          <w:szCs w:val="24"/>
          <w:vertAlign w:val="subscript"/>
        </w:rPr>
        <w:t>2</w:t>
      </w:r>
      <w:r w:rsidRPr="00A71D8D">
        <w:rPr>
          <w:rFonts w:ascii="Times New Roman" w:hAnsi="Times New Roman" w:cs="Times New Roman"/>
          <w:color w:val="000000"/>
          <w:sz w:val="24"/>
          <w:szCs w:val="24"/>
        </w:rPr>
        <w:t>) газовые компоненты, нельзя транспортировать и перерабатывать на НПЗ без тщательной ее промысловой подготовки.</w:t>
      </w:r>
    </w:p>
    <w:p w:rsidR="0037568F" w:rsidRPr="00A71D8D" w:rsidRDefault="0037568F"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Присутствие пластовой воды в нефти существенно удорожает ее транспортировку по трубопроводам и переработку. С увеличением содержания воды в нефти возрастают энергозатраты на ее испарение и конденсацию (в 8 раз больше по сравнению с бензином). Возрастание транспортных расходов обусловливается не только перекачкой балластной воды, но и увеличением вязкости нефти, образующей с пластовой водой эмульсию. Так, </w:t>
      </w:r>
      <w:r w:rsidRPr="00A71D8D">
        <w:rPr>
          <w:rFonts w:ascii="Times New Roman" w:hAnsi="Times New Roman" w:cs="Times New Roman"/>
          <w:color w:val="000000"/>
          <w:sz w:val="24"/>
          <w:szCs w:val="24"/>
        </w:rPr>
        <w:lastRenderedPageBreak/>
        <w:t>вязкость ромашкинской нефти с увеличением содержания в ней воды от 5 до 20 % возрастает с 17 до 33,3 сСт, то есть почти вдвое. Механические примеси нефти, состоящие из взвешенных в ней высокодисперсных частиц песка, глины, известняка и других пород, адсорбируясь на поверхности глобул воды, способствуют стабилизации нефтяных эмульсий. Образование устойчивых эмульсий приводит к увеличению эксплуатационных затрат на обезвоживание и обессоливание промысловой нефти, а также оказывает вредное воздействие на окружающую среду. Так, при отделении пластовой воды от нефти в отстойниках и резервуарах часть нефти сбрасывается вместе с водой в виде эмульсии, что загрязняет сточные воды. Та часть эмульсии, которая улавливается в ловушках, собирается и накапливается в земляных амбарах и нефтяных прудах,образуя так называемые «амбарные» нефти, которые не находят рационального применения или утилизации. При большом содержании механических примесей усиливается износ труб и образование отложений в нефтеаппаратах, что приводит к снижению коэффициента теплопередачи и производительности установок.</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 xml:space="preserve">Дегазация нефти </w:t>
      </w:r>
      <w:r w:rsidRPr="00A71D8D">
        <w:rPr>
          <w:rFonts w:ascii="Times New Roman" w:hAnsi="Times New Roman" w:cs="Times New Roman"/>
          <w:color w:val="000000"/>
          <w:sz w:val="24"/>
          <w:szCs w:val="24"/>
        </w:rPr>
        <w:t xml:space="preserve">осуществляется с целью отделения газа </w:t>
      </w:r>
      <w:r w:rsidR="00DC0252" w:rsidRPr="00A71D8D">
        <w:rPr>
          <w:rFonts w:ascii="Times New Roman" w:hAnsi="Times New Roman" w:cs="Times New Roman"/>
          <w:color w:val="000000"/>
          <w:sz w:val="24"/>
          <w:szCs w:val="24"/>
        </w:rPr>
        <w:t xml:space="preserve">от нефти. Аппарат, в котором </w:t>
      </w:r>
      <w:r w:rsidRPr="00A71D8D">
        <w:rPr>
          <w:rFonts w:ascii="Times New Roman" w:hAnsi="Times New Roman" w:cs="Times New Roman"/>
          <w:color w:val="000000"/>
          <w:sz w:val="24"/>
          <w:szCs w:val="24"/>
        </w:rPr>
        <w:t xml:space="preserve"> происходит</w:t>
      </w:r>
      <w:r w:rsidR="00DC0252" w:rsidRPr="00A71D8D">
        <w:rPr>
          <w:rFonts w:ascii="Times New Roman" w:hAnsi="Times New Roman" w:cs="Times New Roman"/>
          <w:color w:val="000000"/>
          <w:sz w:val="24"/>
          <w:szCs w:val="24"/>
        </w:rPr>
        <w:t xml:space="preserve"> дегазация нефти </w:t>
      </w:r>
      <w:r w:rsidRPr="00A71D8D">
        <w:rPr>
          <w:rFonts w:ascii="Times New Roman" w:hAnsi="Times New Roman" w:cs="Times New Roman"/>
          <w:color w:val="000000"/>
          <w:sz w:val="24"/>
          <w:szCs w:val="24"/>
        </w:rPr>
        <w:t xml:space="preserve"> называется </w:t>
      </w:r>
      <w:r w:rsidRPr="00A71D8D">
        <w:rPr>
          <w:rFonts w:ascii="Times New Roman" w:hAnsi="Times New Roman" w:cs="Times New Roman"/>
          <w:bCs/>
          <w:i/>
          <w:color w:val="000000"/>
          <w:sz w:val="24"/>
          <w:szCs w:val="24"/>
        </w:rPr>
        <w:t xml:space="preserve">сепаратором, </w:t>
      </w:r>
      <w:r w:rsidRPr="00A71D8D">
        <w:rPr>
          <w:rFonts w:ascii="Times New Roman" w:hAnsi="Times New Roman" w:cs="Times New Roman"/>
          <w:color w:val="000000"/>
          <w:sz w:val="24"/>
          <w:szCs w:val="24"/>
        </w:rPr>
        <w:t xml:space="preserve">а сам процесс разделения </w:t>
      </w:r>
      <w:r w:rsidRPr="00A71D8D">
        <w:rPr>
          <w:rFonts w:ascii="Times New Roman" w:hAnsi="Times New Roman" w:cs="Times New Roman"/>
          <w:i/>
          <w:color w:val="000000"/>
          <w:sz w:val="24"/>
          <w:szCs w:val="24"/>
        </w:rPr>
        <w:t xml:space="preserve">- </w:t>
      </w:r>
      <w:r w:rsidRPr="00A71D8D">
        <w:rPr>
          <w:rFonts w:ascii="Times New Roman" w:hAnsi="Times New Roman" w:cs="Times New Roman"/>
          <w:bCs/>
          <w:i/>
          <w:color w:val="000000"/>
          <w:sz w:val="24"/>
          <w:szCs w:val="24"/>
        </w:rPr>
        <w:t>сепарацией</w:t>
      </w:r>
      <w:r w:rsidRPr="00A71D8D">
        <w:rPr>
          <w:rFonts w:ascii="Times New Roman" w:hAnsi="Times New Roman" w:cs="Times New Roman"/>
          <w:b/>
          <w:bCs/>
          <w:i/>
          <w:color w:val="000000"/>
          <w:sz w:val="24"/>
          <w:szCs w:val="24"/>
        </w:rPr>
        <w:t>.</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Процесс сепарации осуществляется в несколько этапов (ступеней). Чем больше ступеней сепарации, тем больше выход дегазированной нефти из одного и того же количества пластовой жидкости. Однако при этом увеличиваются капиталовложения в сепараторы. В связи с вышесказанным число ступеней сепарации ограничивают двумя-тремя.</w:t>
      </w:r>
    </w:p>
    <w:p w:rsidR="00B36FD1" w:rsidRDefault="00B36FD1" w:rsidP="00A71D8D">
      <w:pPr>
        <w:spacing w:after="0" w:line="240" w:lineRule="auto"/>
        <w:ind w:firstLine="567"/>
        <w:jc w:val="both"/>
        <w:rPr>
          <w:rFonts w:ascii="Times New Roman" w:hAnsi="Times New Roman" w:cs="Times New Roman"/>
          <w:color w:val="000000"/>
          <w:sz w:val="24"/>
          <w:szCs w:val="24"/>
          <w:lang w:val="kk-KZ"/>
        </w:rPr>
      </w:pPr>
    </w:p>
    <w:p w:rsidR="00291CCE" w:rsidRPr="00B36FD1" w:rsidRDefault="00291CCE" w:rsidP="00B36FD1">
      <w:pPr>
        <w:pStyle w:val="afb"/>
        <w:numPr>
          <w:ilvl w:val="0"/>
          <w:numId w:val="18"/>
        </w:numPr>
        <w:spacing w:after="0" w:line="240" w:lineRule="auto"/>
        <w:jc w:val="both"/>
        <w:rPr>
          <w:rFonts w:ascii="Times New Roman" w:hAnsi="Times New Roman" w:cs="Times New Roman"/>
          <w:b/>
          <w:sz w:val="24"/>
          <w:szCs w:val="24"/>
          <w:lang w:eastAsia="zh-CN"/>
        </w:rPr>
      </w:pPr>
      <w:r w:rsidRPr="00B36FD1">
        <w:rPr>
          <w:rFonts w:ascii="Times New Roman" w:hAnsi="Times New Roman" w:cs="Times New Roman"/>
          <w:b/>
          <w:color w:val="000000"/>
          <w:sz w:val="24"/>
          <w:szCs w:val="24"/>
        </w:rPr>
        <w:t>Обезвоживание, обессоливание и стабилизация нефти</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При извлечении из пласта, движении по насосно-компрессор-ным трубам в стволе скважины, а также по промысловым трубопроводам смеси нефти и воды, образуется </w:t>
      </w:r>
      <w:r w:rsidRPr="00A71D8D">
        <w:rPr>
          <w:rFonts w:ascii="Times New Roman" w:hAnsi="Times New Roman" w:cs="Times New Roman"/>
          <w:b/>
          <w:bCs/>
          <w:i/>
          <w:color w:val="000000"/>
          <w:sz w:val="24"/>
          <w:szCs w:val="24"/>
        </w:rPr>
        <w:t>водонефтяная эмульсия</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механическая смесь нерастворимых друг в друге и находящихся в мелкодисперсном состоянии жидкостей.</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В эмульсиях принято различать дисперсионную (внешнюю, сплошную) среду и дисперсную (внутреннюю, разобщенную) фазу. По характеру дисперсионной среды и дисперсной фазы различают два типа эмульсий: «нефть в воде» и «вода в нефти». Тип образующейся эмульсии, в основном, зависит от соотношения объемов фаз, а также от температуры, поверхностного натяжения на границе «нефть-вода» и др.</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Для разрушения эмульсий применяются следующие методы:</w:t>
      </w:r>
      <w:r w:rsidR="00291CCE"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гравитационное холодное разделение;</w:t>
      </w:r>
      <w:r w:rsidR="00291CCE"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внутритрубная деэмульсация;</w:t>
      </w:r>
      <w:r w:rsidR="00291CCE"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термическое воздействие;</w:t>
      </w:r>
      <w:r w:rsidR="00291CCE" w:rsidRPr="00A71D8D">
        <w:rPr>
          <w:rFonts w:ascii="Times New Roman" w:hAnsi="Times New Roman" w:cs="Times New Roman"/>
          <w:color w:val="000000"/>
          <w:sz w:val="24"/>
          <w:szCs w:val="24"/>
        </w:rPr>
        <w:t xml:space="preserve"> </w:t>
      </w:r>
      <w:r w:rsidRPr="00A71D8D">
        <w:rPr>
          <w:rFonts w:ascii="Times New Roman" w:hAnsi="Times New Roman" w:cs="Times New Roman"/>
          <w:color w:val="000000"/>
          <w:sz w:val="24"/>
          <w:szCs w:val="24"/>
        </w:rPr>
        <w:t>термохимическое воздействие;</w:t>
      </w:r>
      <w:r w:rsidR="00291CCE"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 xml:space="preserve"> электрическое воздействие;</w:t>
      </w:r>
      <w:r w:rsidR="00291CCE"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фильтрация; разделение в поле центробежных сил.</w:t>
      </w:r>
    </w:p>
    <w:p w:rsidR="00936710" w:rsidRPr="00A71D8D" w:rsidRDefault="00936710" w:rsidP="00AE4D9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3355340" cy="1410970"/>
            <wp:effectExtent l="19050" t="0" r="0" b="0"/>
            <wp:docPr id="32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1" cstate="print"/>
                    <a:srcRect/>
                    <a:stretch>
                      <a:fillRect/>
                    </a:stretch>
                  </pic:blipFill>
                  <pic:spPr bwMode="auto">
                    <a:xfrm>
                      <a:off x="0" y="0"/>
                      <a:ext cx="3355340" cy="1410970"/>
                    </a:xfrm>
                    <a:prstGeom prst="rect">
                      <a:avLst/>
                    </a:prstGeom>
                    <a:noFill/>
                    <a:ln w="9525">
                      <a:noFill/>
                      <a:miter lim="800000"/>
                      <a:headEnd/>
                      <a:tailEnd/>
                    </a:ln>
                  </pic:spPr>
                </pic:pic>
              </a:graphicData>
            </a:graphic>
          </wp:inline>
        </w:drawing>
      </w:r>
    </w:p>
    <w:p w:rsidR="00936710" w:rsidRDefault="000E57E6" w:rsidP="00AE4D9A">
      <w:pPr>
        <w:spacing w:after="0" w:line="240" w:lineRule="auto"/>
        <w:ind w:firstLine="567"/>
        <w:jc w:val="center"/>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Рис. 20</w:t>
      </w:r>
      <w:r w:rsidR="00A8354D" w:rsidRPr="00A71D8D">
        <w:rPr>
          <w:rFonts w:ascii="Times New Roman" w:hAnsi="Times New Roman" w:cs="Times New Roman"/>
          <w:color w:val="000000"/>
          <w:sz w:val="24"/>
          <w:szCs w:val="24"/>
        </w:rPr>
        <w:t>.8</w:t>
      </w:r>
      <w:r w:rsidR="00936710" w:rsidRPr="00A71D8D">
        <w:rPr>
          <w:rFonts w:ascii="Times New Roman" w:hAnsi="Times New Roman" w:cs="Times New Roman"/>
          <w:color w:val="000000"/>
          <w:sz w:val="24"/>
          <w:szCs w:val="24"/>
        </w:rPr>
        <w:t xml:space="preserve"> Принципиальная схема отстойника непрерывного действия</w:t>
      </w:r>
    </w:p>
    <w:p w:rsidR="00AE4D9A" w:rsidRPr="00AE4D9A" w:rsidRDefault="00AE4D9A" w:rsidP="00AE4D9A">
      <w:pPr>
        <w:spacing w:after="0" w:line="240" w:lineRule="auto"/>
        <w:ind w:firstLine="567"/>
        <w:jc w:val="center"/>
        <w:rPr>
          <w:rFonts w:ascii="Times New Roman" w:hAnsi="Times New Roman" w:cs="Times New Roman"/>
          <w:color w:val="000000"/>
          <w:sz w:val="24"/>
          <w:szCs w:val="24"/>
          <w:lang w:val="kk-KZ"/>
        </w:rPr>
      </w:pP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Гравитационное холодное разделение</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применяется при высоком содержании воды в пластовой жидкости. Отстаивание производится в отстойниках периодического и непрерывного действия.</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Сущность метода </w:t>
      </w:r>
      <w:r w:rsidRPr="00A71D8D">
        <w:rPr>
          <w:rFonts w:ascii="Times New Roman" w:hAnsi="Times New Roman" w:cs="Times New Roman"/>
          <w:b/>
          <w:bCs/>
          <w:i/>
          <w:color w:val="000000"/>
          <w:sz w:val="24"/>
          <w:szCs w:val="24"/>
        </w:rPr>
        <w:t>внутритрубной деэмульсации</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заключается в том, что в смесь нефти и воды добавляется специальное вещество - </w:t>
      </w:r>
      <w:r w:rsidRPr="00A71D8D">
        <w:rPr>
          <w:rFonts w:ascii="Times New Roman" w:hAnsi="Times New Roman" w:cs="Times New Roman"/>
          <w:b/>
          <w:bCs/>
          <w:i/>
          <w:color w:val="000000"/>
          <w:sz w:val="24"/>
          <w:szCs w:val="24"/>
        </w:rPr>
        <w:t>деэмульгатор</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в количестве 15...20 г на </w:t>
      </w:r>
      <w:r w:rsidRPr="00A71D8D">
        <w:rPr>
          <w:rFonts w:ascii="Times New Roman" w:hAnsi="Times New Roman" w:cs="Times New Roman"/>
          <w:color w:val="000000"/>
          <w:sz w:val="24"/>
          <w:szCs w:val="24"/>
        </w:rPr>
        <w:lastRenderedPageBreak/>
        <w:t>тонну эмульсии. Деэмульгатор разрушает бронирующую оболочку на поверхности капель воды и обеспечивает тем самым условия для их слияния при столкновениях. В последующем эти укрупнившиеся капельки относительно легко отделяются в отстойниках за счет разности плотностей фаз.</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Термическое воздействие</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заключается в том, что нефть, подвергаемую обезвоживанию, перед отстаиванием нагревают. При нагревании, с одной стороны, уменьшается прочность бронирующих оболочек на поверхности капель, а, значит, облегчается их слияние, с другой стороны, уменьшается вязкость нефти, в которой оседают капли, а это увеличивает скорость разделения эмульсии.</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Нагревают эмульсию в резервуарах, теплообменниках и трубчатых печах до температуры 45...80 °С.</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Э</w:t>
      </w:r>
      <w:r w:rsidR="00DC0252" w:rsidRPr="00A71D8D">
        <w:rPr>
          <w:rFonts w:ascii="Times New Roman" w:hAnsi="Times New Roman" w:cs="Times New Roman"/>
          <w:b/>
          <w:bCs/>
          <w:i/>
          <w:color w:val="000000"/>
          <w:sz w:val="24"/>
          <w:szCs w:val="24"/>
        </w:rPr>
        <w:t>л</w:t>
      </w:r>
      <w:r w:rsidRPr="00A71D8D">
        <w:rPr>
          <w:rFonts w:ascii="Times New Roman" w:hAnsi="Times New Roman" w:cs="Times New Roman"/>
          <w:b/>
          <w:bCs/>
          <w:i/>
          <w:color w:val="000000"/>
          <w:sz w:val="24"/>
          <w:szCs w:val="24"/>
        </w:rPr>
        <w:t>ектрическое воздействие</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на эмульсии производится в аппаратах, которые называются </w:t>
      </w:r>
      <w:r w:rsidRPr="00A71D8D">
        <w:rPr>
          <w:rFonts w:ascii="Times New Roman" w:hAnsi="Times New Roman" w:cs="Times New Roman"/>
          <w:b/>
          <w:bCs/>
          <w:i/>
          <w:color w:val="000000"/>
          <w:sz w:val="24"/>
          <w:szCs w:val="24"/>
        </w:rPr>
        <w:t>электродегидраторами</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Под действием электрического поля на противоположных концах капель воды появляются разноименные электрические заряды. В результате капельки притягиваются друг к другу и сливаются. Затем они оседают на дно емкости.</w:t>
      </w:r>
    </w:p>
    <w:p w:rsidR="00936710" w:rsidRPr="00A71D8D" w:rsidRDefault="00936710"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b/>
          <w:bCs/>
          <w:i/>
          <w:color w:val="000000"/>
          <w:sz w:val="24"/>
          <w:szCs w:val="24"/>
        </w:rPr>
        <w:t>Фильтрация</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применяется для разрушения нестойких эмульсий. В качестве материала фильтров используются вещества, не смачиваемые водой, но смачиваемые нефтью. Поэтому нефть проникает через фильтр, вода нет.</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Разделение в поле центробежных сил</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производится в центрифугах, которые представляют собой вращающийся с большим числом оборотов ротор. В ротор по полому валу подается эмульсия. Здесь она под действием сил инерции разделяется, так как капли воды и нефти имеют различные плотности.</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При обезвоживании содержан</w:t>
      </w:r>
      <w:r w:rsidR="00A8354D" w:rsidRPr="00A71D8D">
        <w:rPr>
          <w:rFonts w:ascii="Times New Roman" w:hAnsi="Times New Roman" w:cs="Times New Roman"/>
          <w:color w:val="000000"/>
          <w:sz w:val="24"/>
          <w:szCs w:val="24"/>
        </w:rPr>
        <w:t>ие воды в нефти доводится до</w:t>
      </w:r>
      <w:r w:rsidRPr="00A71D8D">
        <w:rPr>
          <w:rFonts w:ascii="Times New Roman" w:hAnsi="Times New Roman" w:cs="Times New Roman"/>
          <w:color w:val="000000"/>
          <w:sz w:val="24"/>
          <w:szCs w:val="24"/>
        </w:rPr>
        <w:t>2%.</w:t>
      </w:r>
    </w:p>
    <w:p w:rsidR="00936710" w:rsidRPr="00A71D8D" w:rsidRDefault="00936710" w:rsidP="00A71D8D">
      <w:pPr>
        <w:spacing w:after="0" w:line="240" w:lineRule="auto"/>
        <w:ind w:firstLine="567"/>
        <w:jc w:val="both"/>
        <w:rPr>
          <w:rFonts w:ascii="Times New Roman" w:hAnsi="Times New Roman" w:cs="Times New Roman"/>
          <w:b/>
          <w:i/>
          <w:sz w:val="24"/>
          <w:szCs w:val="24"/>
        </w:rPr>
      </w:pPr>
      <w:r w:rsidRPr="00A71D8D">
        <w:rPr>
          <w:rFonts w:ascii="Times New Roman" w:hAnsi="Times New Roman" w:cs="Times New Roman"/>
          <w:b/>
          <w:bCs/>
          <w:i/>
          <w:color w:val="000000"/>
          <w:sz w:val="24"/>
          <w:szCs w:val="24"/>
        </w:rPr>
        <w:t>Обессоливание</w:t>
      </w:r>
      <w:r w:rsidR="00DC0252" w:rsidRPr="00A71D8D">
        <w:rPr>
          <w:rFonts w:ascii="Times New Roman" w:hAnsi="Times New Roman" w:cs="Times New Roman"/>
          <w:b/>
          <w:bCs/>
          <w:i/>
          <w:color w:val="000000"/>
          <w:sz w:val="24"/>
          <w:szCs w:val="24"/>
        </w:rPr>
        <w:t>.</w:t>
      </w:r>
      <w:r w:rsidR="00DC0252" w:rsidRPr="00A71D8D">
        <w:rPr>
          <w:rFonts w:ascii="Times New Roman" w:hAnsi="Times New Roman" w:cs="Times New Roman"/>
          <w:b/>
          <w:i/>
          <w:sz w:val="24"/>
          <w:szCs w:val="24"/>
        </w:rPr>
        <w:t xml:space="preserve"> </w:t>
      </w:r>
      <w:r w:rsidRPr="00A71D8D">
        <w:rPr>
          <w:rFonts w:ascii="Times New Roman" w:hAnsi="Times New Roman" w:cs="Times New Roman"/>
          <w:color w:val="000000"/>
          <w:sz w:val="24"/>
          <w:szCs w:val="24"/>
        </w:rPr>
        <w:t>Обессоливание нефти осуществляется смешением обезвоженной нефти с пресной водой, после чего полученную искусственную эмульсию вновь обезвоживают. Такая последовательность технологических операций объясняется тем, что даже в обезвоженной нефти остается некоторое количество воды, в которой и растворены соли. При смешении с пресной водой соли распределяются по всему ее объему и, следовательно, их средняя концентрация в воде уменьшается.</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При обессоливании содержание солей в нефти доводится до величины менее 0,1 %.</w:t>
      </w:r>
    </w:p>
    <w:p w:rsidR="00936710" w:rsidRPr="00A71D8D" w:rsidRDefault="00936710" w:rsidP="00A71D8D">
      <w:pPr>
        <w:spacing w:after="0" w:line="240" w:lineRule="auto"/>
        <w:ind w:firstLine="567"/>
        <w:jc w:val="both"/>
        <w:rPr>
          <w:rFonts w:ascii="Times New Roman" w:hAnsi="Times New Roman" w:cs="Times New Roman"/>
          <w:i/>
          <w:sz w:val="24"/>
          <w:szCs w:val="24"/>
        </w:rPr>
      </w:pPr>
      <w:r w:rsidRPr="00A71D8D">
        <w:rPr>
          <w:rFonts w:ascii="Times New Roman" w:hAnsi="Times New Roman" w:cs="Times New Roman"/>
          <w:b/>
          <w:bCs/>
          <w:i/>
          <w:color w:val="000000"/>
          <w:sz w:val="24"/>
          <w:szCs w:val="24"/>
        </w:rPr>
        <w:t>Стабилизация</w:t>
      </w:r>
      <w:r w:rsidR="00DE647B" w:rsidRPr="00A71D8D">
        <w:rPr>
          <w:rFonts w:ascii="Times New Roman" w:hAnsi="Times New Roman" w:cs="Times New Roman"/>
          <w:b/>
          <w:bCs/>
          <w:i/>
          <w:color w:val="000000"/>
          <w:sz w:val="24"/>
          <w:szCs w:val="24"/>
        </w:rPr>
        <w:t>.</w:t>
      </w:r>
      <w:r w:rsidR="00DE647B" w:rsidRPr="00A71D8D">
        <w:rPr>
          <w:rFonts w:ascii="Times New Roman" w:hAnsi="Times New Roman" w:cs="Times New Roman"/>
          <w:i/>
          <w:sz w:val="24"/>
          <w:szCs w:val="24"/>
        </w:rPr>
        <w:t xml:space="preserve"> </w:t>
      </w:r>
      <w:r w:rsidRPr="00A71D8D">
        <w:rPr>
          <w:rFonts w:ascii="Times New Roman" w:hAnsi="Times New Roman" w:cs="Times New Roman"/>
          <w:color w:val="000000"/>
          <w:sz w:val="24"/>
          <w:szCs w:val="24"/>
        </w:rPr>
        <w:t xml:space="preserve">Под процессом </w:t>
      </w:r>
      <w:r w:rsidRPr="00A71D8D">
        <w:rPr>
          <w:rFonts w:ascii="Times New Roman" w:hAnsi="Times New Roman" w:cs="Times New Roman"/>
          <w:bCs/>
          <w:color w:val="000000"/>
          <w:sz w:val="24"/>
          <w:szCs w:val="24"/>
        </w:rPr>
        <w:t>стабилизации</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нефти понимается отделение от нее легких (пропан-бутанов и частично бензиновых) фракций с целью уменьшения потерь нефти при ее дальнейшей транспортировке.</w:t>
      </w: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Стабилизация нефти осуществляется методом горячей сепарации или методом ректификации. При </w:t>
      </w:r>
      <w:r w:rsidRPr="00A71D8D">
        <w:rPr>
          <w:rFonts w:ascii="Times New Roman" w:hAnsi="Times New Roman" w:cs="Times New Roman"/>
          <w:bCs/>
          <w:color w:val="000000"/>
          <w:sz w:val="24"/>
          <w:szCs w:val="24"/>
        </w:rPr>
        <w:t>горячей сепарации</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нефть сначала нагревают до температуры 40...80 °С, а затем подают в сепаратор. Выделяющиеся при этом легкие углеводороды отсасываются компрессором и направляются в холодильную установку. Здесь тяжелые углеводороды конденсируются, а легкие собираются и закачиваются в газопровод.</w:t>
      </w:r>
    </w:p>
    <w:p w:rsidR="00B36FD1" w:rsidRDefault="00B36FD1" w:rsidP="00A71D8D">
      <w:pPr>
        <w:spacing w:after="0" w:line="240" w:lineRule="auto"/>
        <w:ind w:firstLine="567"/>
        <w:jc w:val="both"/>
        <w:rPr>
          <w:rFonts w:ascii="Times New Roman" w:hAnsi="Times New Roman" w:cs="Times New Roman"/>
          <w:b/>
          <w:sz w:val="24"/>
          <w:szCs w:val="24"/>
          <w:lang w:val="kk-KZ"/>
        </w:rPr>
      </w:pPr>
      <w:bookmarkStart w:id="10" w:name="_Toc88393489"/>
    </w:p>
    <w:p w:rsidR="00936710" w:rsidRPr="00A71D8D" w:rsidRDefault="00186225" w:rsidP="00A71D8D">
      <w:pPr>
        <w:spacing w:after="0" w:line="240" w:lineRule="auto"/>
        <w:ind w:firstLine="567"/>
        <w:jc w:val="both"/>
        <w:rPr>
          <w:rFonts w:ascii="Times New Roman" w:hAnsi="Times New Roman" w:cs="Times New Roman"/>
          <w:b/>
          <w:sz w:val="24"/>
          <w:szCs w:val="24"/>
        </w:rPr>
      </w:pPr>
      <w:r w:rsidRPr="00A71D8D">
        <w:rPr>
          <w:rFonts w:ascii="Times New Roman" w:hAnsi="Times New Roman" w:cs="Times New Roman"/>
          <w:b/>
          <w:sz w:val="24"/>
          <w:szCs w:val="24"/>
        </w:rPr>
        <w:t>4.</w:t>
      </w:r>
      <w:r w:rsidR="00936710" w:rsidRPr="00A71D8D">
        <w:rPr>
          <w:rFonts w:ascii="Times New Roman" w:hAnsi="Times New Roman" w:cs="Times New Roman"/>
          <w:b/>
          <w:sz w:val="24"/>
          <w:szCs w:val="24"/>
        </w:rPr>
        <w:t>Установка комплексной подготовки нефти</w:t>
      </w:r>
      <w:bookmarkEnd w:id="10"/>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Процессы обезвоживания, обессоливания и стабилизации нефти осуществляются на установках комплексной подготовки нефти (УКПН).</w:t>
      </w:r>
      <w:r w:rsidR="00DE647B" w:rsidRPr="00A71D8D">
        <w:rPr>
          <w:rFonts w:ascii="Times New Roman" w:hAnsi="Times New Roman" w:cs="Times New Roman"/>
          <w:sz w:val="24"/>
          <w:szCs w:val="24"/>
        </w:rPr>
        <w:t xml:space="preserve"> </w:t>
      </w:r>
      <w:r w:rsidR="00DE647B" w:rsidRPr="00A71D8D">
        <w:rPr>
          <w:rFonts w:ascii="Times New Roman" w:hAnsi="Times New Roman" w:cs="Times New Roman"/>
          <w:color w:val="000000"/>
          <w:sz w:val="24"/>
          <w:szCs w:val="24"/>
        </w:rPr>
        <w:t>С</w:t>
      </w:r>
      <w:r w:rsidRPr="00A71D8D">
        <w:rPr>
          <w:rFonts w:ascii="Times New Roman" w:hAnsi="Times New Roman" w:cs="Times New Roman"/>
          <w:color w:val="000000"/>
          <w:sz w:val="24"/>
          <w:szCs w:val="24"/>
        </w:rPr>
        <w:t>хема УКПН с рект</w:t>
      </w:r>
      <w:r w:rsidR="000E57E6" w:rsidRPr="00A71D8D">
        <w:rPr>
          <w:rFonts w:ascii="Times New Roman" w:hAnsi="Times New Roman" w:cs="Times New Roman"/>
          <w:color w:val="000000"/>
          <w:sz w:val="24"/>
          <w:szCs w:val="24"/>
        </w:rPr>
        <w:t>ификацией приведена на рис. 20</w:t>
      </w:r>
      <w:r w:rsidR="00893BF0" w:rsidRPr="00A71D8D">
        <w:rPr>
          <w:rFonts w:ascii="Times New Roman" w:hAnsi="Times New Roman" w:cs="Times New Roman"/>
          <w:color w:val="000000"/>
          <w:sz w:val="24"/>
          <w:szCs w:val="24"/>
        </w:rPr>
        <w:t>.9</w:t>
      </w:r>
      <w:r w:rsidRPr="00A71D8D">
        <w:rPr>
          <w:rFonts w:ascii="Times New Roman" w:hAnsi="Times New Roman" w:cs="Times New Roman"/>
          <w:color w:val="000000"/>
          <w:sz w:val="24"/>
          <w:szCs w:val="24"/>
        </w:rPr>
        <w:t>.</w:t>
      </w:r>
    </w:p>
    <w:p w:rsidR="00B2752B" w:rsidRPr="00A71D8D" w:rsidRDefault="00B2752B" w:rsidP="00A71D8D">
      <w:pPr>
        <w:spacing w:after="0" w:line="240" w:lineRule="auto"/>
        <w:ind w:firstLine="567"/>
        <w:jc w:val="both"/>
        <w:rPr>
          <w:rFonts w:ascii="Times New Roman" w:hAnsi="Times New Roman" w:cs="Times New Roman"/>
          <w:color w:val="000000"/>
          <w:sz w:val="24"/>
          <w:szCs w:val="24"/>
        </w:rPr>
      </w:pPr>
    </w:p>
    <w:p w:rsidR="00B2752B" w:rsidRPr="00A71D8D" w:rsidRDefault="003E4C17"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noProof/>
          <w:color w:val="000000"/>
          <w:sz w:val="24"/>
          <w:szCs w:val="24"/>
        </w:rPr>
        <w:lastRenderedPageBreak/>
        <w:drawing>
          <wp:inline distT="0" distB="0" distL="0" distR="0">
            <wp:extent cx="5335270" cy="1922145"/>
            <wp:effectExtent l="19050" t="0" r="0" b="0"/>
            <wp:docPr id="3"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2" cstate="print"/>
                    <a:srcRect/>
                    <a:stretch>
                      <a:fillRect/>
                    </a:stretch>
                  </pic:blipFill>
                  <pic:spPr bwMode="auto">
                    <a:xfrm>
                      <a:off x="0" y="0"/>
                      <a:ext cx="5335270" cy="1922145"/>
                    </a:xfrm>
                    <a:prstGeom prst="rect">
                      <a:avLst/>
                    </a:prstGeom>
                    <a:noFill/>
                    <a:ln w="9525">
                      <a:noFill/>
                      <a:miter lim="800000"/>
                      <a:headEnd/>
                      <a:tailEnd/>
                    </a:ln>
                  </pic:spPr>
                </pic:pic>
              </a:graphicData>
            </a:graphic>
          </wp:inline>
        </w:drawing>
      </w:r>
    </w:p>
    <w:p w:rsidR="00B2752B" w:rsidRPr="00A71D8D" w:rsidRDefault="00B2752B" w:rsidP="00A71D8D">
      <w:pPr>
        <w:spacing w:after="0" w:line="240" w:lineRule="auto"/>
        <w:ind w:firstLine="567"/>
        <w:jc w:val="both"/>
        <w:rPr>
          <w:rFonts w:ascii="Times New Roman" w:hAnsi="Times New Roman" w:cs="Times New Roman"/>
          <w:color w:val="000000"/>
          <w:sz w:val="24"/>
          <w:szCs w:val="24"/>
        </w:rPr>
      </w:pPr>
    </w:p>
    <w:p w:rsidR="00EF355C" w:rsidRPr="00A71D8D" w:rsidRDefault="000E57E6" w:rsidP="00AE4D9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Рис. 20</w:t>
      </w:r>
      <w:r w:rsidR="00EF355C" w:rsidRPr="00A71D8D">
        <w:rPr>
          <w:rFonts w:ascii="Times New Roman" w:hAnsi="Times New Roman" w:cs="Times New Roman"/>
          <w:color w:val="000000"/>
          <w:sz w:val="24"/>
          <w:szCs w:val="24"/>
        </w:rPr>
        <w:t>.9. Принципиальная схема установки комплексной подготовки нефти:</w:t>
      </w:r>
    </w:p>
    <w:p w:rsidR="00EF355C" w:rsidRPr="00A71D8D" w:rsidRDefault="00EF355C" w:rsidP="00AE4D9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1, 9,11,12 - насосы; 2,5 - теплообменники; 3 - отстойник; 4 - электродегидратор;</w:t>
      </w:r>
      <w:r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6 - стабилизационная колонна; 7 - конденсатор-холдодильник; 8 - емкость орошения;</w:t>
      </w:r>
      <w:r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10 – печь</w:t>
      </w:r>
      <w:r w:rsidRPr="00A71D8D">
        <w:rPr>
          <w:rFonts w:ascii="Times New Roman" w:hAnsi="Times New Roman" w:cs="Times New Roman"/>
          <w:sz w:val="24"/>
          <w:szCs w:val="24"/>
        </w:rPr>
        <w:t xml:space="preserve"> . </w:t>
      </w:r>
      <w:r w:rsidRPr="00A71D8D">
        <w:rPr>
          <w:rFonts w:ascii="Times New Roman" w:hAnsi="Times New Roman" w:cs="Times New Roman"/>
          <w:color w:val="000000"/>
          <w:sz w:val="24"/>
          <w:szCs w:val="24"/>
          <w:lang w:val="en-US"/>
        </w:rPr>
        <w:t>I</w:t>
      </w:r>
      <w:r w:rsidRPr="00A71D8D">
        <w:rPr>
          <w:rFonts w:ascii="Times New Roman" w:hAnsi="Times New Roman" w:cs="Times New Roman"/>
          <w:color w:val="000000"/>
          <w:sz w:val="24"/>
          <w:szCs w:val="24"/>
        </w:rPr>
        <w:t xml:space="preserve"> - холодная "сырая" нефть; </w:t>
      </w:r>
      <w:r w:rsidRPr="00A71D8D">
        <w:rPr>
          <w:rFonts w:ascii="Times New Roman" w:hAnsi="Times New Roman" w:cs="Times New Roman"/>
          <w:color w:val="000000"/>
          <w:sz w:val="24"/>
          <w:szCs w:val="24"/>
          <w:lang w:val="en-US"/>
        </w:rPr>
        <w:t>II</w:t>
      </w:r>
      <w:r w:rsidRPr="00A71D8D">
        <w:rPr>
          <w:rFonts w:ascii="Times New Roman" w:hAnsi="Times New Roman" w:cs="Times New Roman"/>
          <w:color w:val="000000"/>
          <w:sz w:val="24"/>
          <w:szCs w:val="24"/>
        </w:rPr>
        <w:t xml:space="preserve"> - подогретая "сырая" нефть; </w:t>
      </w:r>
      <w:r w:rsidRPr="00A71D8D">
        <w:rPr>
          <w:rFonts w:ascii="Times New Roman" w:hAnsi="Times New Roman" w:cs="Times New Roman"/>
          <w:color w:val="000000"/>
          <w:sz w:val="24"/>
          <w:szCs w:val="24"/>
          <w:lang w:val="en-US"/>
        </w:rPr>
        <w:t>III</w:t>
      </w:r>
      <w:r w:rsidRPr="00A71D8D">
        <w:rPr>
          <w:rFonts w:ascii="Times New Roman" w:hAnsi="Times New Roman" w:cs="Times New Roman"/>
          <w:color w:val="000000"/>
          <w:sz w:val="24"/>
          <w:szCs w:val="24"/>
        </w:rPr>
        <w:t xml:space="preserve"> - дренажная вода;</w:t>
      </w:r>
      <w:r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lang w:val="en-US"/>
        </w:rPr>
        <w:t>IV</w:t>
      </w:r>
      <w:r w:rsidRPr="00A71D8D">
        <w:rPr>
          <w:rFonts w:ascii="Times New Roman" w:hAnsi="Times New Roman" w:cs="Times New Roman"/>
          <w:color w:val="000000"/>
          <w:sz w:val="24"/>
          <w:szCs w:val="24"/>
        </w:rPr>
        <w:t xml:space="preserve"> - частично обезвоженная нефть; </w:t>
      </w:r>
      <w:r w:rsidRPr="00A71D8D">
        <w:rPr>
          <w:rFonts w:ascii="Times New Roman" w:hAnsi="Times New Roman" w:cs="Times New Roman"/>
          <w:color w:val="000000"/>
          <w:sz w:val="24"/>
          <w:szCs w:val="24"/>
          <w:lang w:val="en-US"/>
        </w:rPr>
        <w:t>V</w:t>
      </w:r>
      <w:r w:rsidRPr="00A71D8D">
        <w:rPr>
          <w:rFonts w:ascii="Times New Roman" w:hAnsi="Times New Roman" w:cs="Times New Roman"/>
          <w:color w:val="000000"/>
          <w:sz w:val="24"/>
          <w:szCs w:val="24"/>
        </w:rPr>
        <w:t xml:space="preserve"> - пресная вода; </w:t>
      </w:r>
      <w:r w:rsidRPr="00A71D8D">
        <w:rPr>
          <w:rFonts w:ascii="Times New Roman" w:hAnsi="Times New Roman" w:cs="Times New Roman"/>
          <w:color w:val="000000"/>
          <w:sz w:val="24"/>
          <w:szCs w:val="24"/>
          <w:lang w:val="en-US"/>
        </w:rPr>
        <w:t>VI</w:t>
      </w:r>
      <w:r w:rsidRPr="00A71D8D">
        <w:rPr>
          <w:rFonts w:ascii="Times New Roman" w:hAnsi="Times New Roman" w:cs="Times New Roman"/>
          <w:color w:val="000000"/>
          <w:sz w:val="24"/>
          <w:szCs w:val="24"/>
        </w:rPr>
        <w:t xml:space="preserve"> - обезвоженная и обессоленная</w:t>
      </w:r>
      <w:r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 xml:space="preserve">нефть; </w:t>
      </w:r>
      <w:r w:rsidRPr="00A71D8D">
        <w:rPr>
          <w:rFonts w:ascii="Times New Roman" w:hAnsi="Times New Roman" w:cs="Times New Roman"/>
          <w:color w:val="000000"/>
          <w:sz w:val="24"/>
          <w:szCs w:val="24"/>
          <w:lang w:val="en-US"/>
        </w:rPr>
        <w:t>VII</w:t>
      </w:r>
      <w:r w:rsidRPr="00A71D8D">
        <w:rPr>
          <w:rFonts w:ascii="Times New Roman" w:hAnsi="Times New Roman" w:cs="Times New Roman"/>
          <w:color w:val="000000"/>
          <w:sz w:val="24"/>
          <w:szCs w:val="24"/>
        </w:rPr>
        <w:t xml:space="preserve"> - пары легких углеводородов; </w:t>
      </w:r>
      <w:r w:rsidRPr="00A71D8D">
        <w:rPr>
          <w:rFonts w:ascii="Times New Roman" w:hAnsi="Times New Roman" w:cs="Times New Roman"/>
          <w:color w:val="000000"/>
          <w:sz w:val="24"/>
          <w:szCs w:val="24"/>
          <w:lang w:val="en-US"/>
        </w:rPr>
        <w:t>VIII</w:t>
      </w:r>
      <w:r w:rsidRPr="00A71D8D">
        <w:rPr>
          <w:rFonts w:ascii="Times New Roman" w:hAnsi="Times New Roman" w:cs="Times New Roman"/>
          <w:color w:val="000000"/>
          <w:sz w:val="24"/>
          <w:szCs w:val="24"/>
        </w:rPr>
        <w:t xml:space="preserve"> - несконденсировавшиеся пары; </w:t>
      </w:r>
      <w:r w:rsidRPr="00A71D8D">
        <w:rPr>
          <w:rFonts w:ascii="Times New Roman" w:hAnsi="Times New Roman" w:cs="Times New Roman"/>
          <w:color w:val="000000"/>
          <w:sz w:val="24"/>
          <w:szCs w:val="24"/>
          <w:lang w:val="en-US"/>
        </w:rPr>
        <w:t>IX</w:t>
      </w:r>
      <w:r w:rsidRPr="00A71D8D">
        <w:rPr>
          <w:rFonts w:ascii="Times New Roman" w:hAnsi="Times New Roman" w:cs="Times New Roman"/>
          <w:color w:val="000000"/>
          <w:sz w:val="24"/>
          <w:szCs w:val="24"/>
        </w:rPr>
        <w:t xml:space="preserve"> – широкая</w:t>
      </w:r>
      <w:r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 xml:space="preserve">фракция (сконденсировавшиеся пары); </w:t>
      </w:r>
      <w:r w:rsidRPr="00A71D8D">
        <w:rPr>
          <w:rFonts w:ascii="Times New Roman" w:hAnsi="Times New Roman" w:cs="Times New Roman"/>
          <w:color w:val="000000"/>
          <w:sz w:val="24"/>
          <w:szCs w:val="24"/>
          <w:lang w:val="en-US"/>
        </w:rPr>
        <w:t>X</w:t>
      </w:r>
      <w:r w:rsidRPr="00A71D8D">
        <w:rPr>
          <w:rFonts w:ascii="Times New Roman" w:hAnsi="Times New Roman" w:cs="Times New Roman"/>
          <w:color w:val="000000"/>
          <w:sz w:val="24"/>
          <w:szCs w:val="24"/>
        </w:rPr>
        <w:t xml:space="preserve"> - стабильная нефть</w:t>
      </w:r>
    </w:p>
    <w:p w:rsidR="00EF355C" w:rsidRPr="00A71D8D" w:rsidRDefault="00EF355C" w:rsidP="00A71D8D">
      <w:pPr>
        <w:spacing w:after="0" w:line="240" w:lineRule="auto"/>
        <w:ind w:firstLine="567"/>
        <w:jc w:val="both"/>
        <w:rPr>
          <w:rFonts w:ascii="Times New Roman" w:hAnsi="Times New Roman" w:cs="Times New Roman"/>
          <w:color w:val="000000"/>
          <w:sz w:val="24"/>
          <w:szCs w:val="24"/>
        </w:rPr>
      </w:pPr>
    </w:p>
    <w:p w:rsidR="00936710" w:rsidRPr="00A71D8D" w:rsidRDefault="0093671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Работает УКПН следующим образом. Холодная «сырая» нефть из резервуаров ЦСП насосом 1 через теплообменник 2 подается в отстойник 3 непрерывного действия. Здесь большая часть минерализованной воды оседает на дно аппарата и отводится для дальнейшей подготовки с целью закачки в пласт (</w:t>
      </w:r>
      <w:r w:rsidRPr="00A71D8D">
        <w:rPr>
          <w:rFonts w:ascii="Times New Roman" w:hAnsi="Times New Roman" w:cs="Times New Roman"/>
          <w:color w:val="000000"/>
          <w:sz w:val="24"/>
          <w:szCs w:val="24"/>
          <w:lang w:val="en-US"/>
        </w:rPr>
        <w:t>III</w:t>
      </w:r>
      <w:r w:rsidRPr="00A71D8D">
        <w:rPr>
          <w:rFonts w:ascii="Times New Roman" w:hAnsi="Times New Roman" w:cs="Times New Roman"/>
          <w:color w:val="000000"/>
          <w:sz w:val="24"/>
          <w:szCs w:val="24"/>
        </w:rPr>
        <w:t>). Далее в поток вводится пресная вода (</w:t>
      </w:r>
      <w:r w:rsidRPr="00A71D8D">
        <w:rPr>
          <w:rFonts w:ascii="Times New Roman" w:hAnsi="Times New Roman" w:cs="Times New Roman"/>
          <w:color w:val="000000"/>
          <w:sz w:val="24"/>
          <w:szCs w:val="24"/>
          <w:lang w:val="en-US"/>
        </w:rPr>
        <w:t>V</w:t>
      </w:r>
      <w:r w:rsidRPr="00A71D8D">
        <w:rPr>
          <w:rFonts w:ascii="Times New Roman" w:hAnsi="Times New Roman" w:cs="Times New Roman"/>
          <w:color w:val="000000"/>
          <w:sz w:val="24"/>
          <w:szCs w:val="24"/>
        </w:rPr>
        <w:t>), чтобы уменьшить концентрацию солей в оставшейся минерализованной воде. В электродегидраторе 4 производится окончательное отделение воды от нефти и обезвоженная нефть через теплообменник 5 поступает в стабилизационную колонну 6. За счет прокачки нефти из низа колонны через печь 10 насосом 11 ее температура доводится до 240 °С. При этом легкие фракции нефти испаряются, поднимаются в верхнюю часть колонны и далее поступают в конденсатор-холодильник 7. Здесь пропан-бутановые и пентановые фракции в основном конденсируются, образуя так называемую широкую фракцию, а несконденсировавшиеся компоненты отводятся для использования в качестве топлива. Широкая фракция откачивается насосом 9 на фракционирование, а частично используется для орошения в колонне 6. Стабильная нефть из низа колонны насосом 12 откачивается в товарные резервуары. На этом пути горячая стабильная нефть отдает часть своего тепла сырой нефти в теплообменниках 1,5.</w:t>
      </w:r>
    </w:p>
    <w:p w:rsidR="00936710" w:rsidRDefault="00523A22"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Таким образом,</w:t>
      </w:r>
      <w:r w:rsidR="00936710" w:rsidRPr="00A71D8D">
        <w:rPr>
          <w:rFonts w:ascii="Times New Roman" w:hAnsi="Times New Roman" w:cs="Times New Roman"/>
          <w:color w:val="000000"/>
          <w:sz w:val="24"/>
          <w:szCs w:val="24"/>
        </w:rPr>
        <w:t xml:space="preserve"> в УКПН производятся обезвоживание, обессоливание и стабилизация нефти. Причем для обезвоживания используются одновременно подогрев, отстаивание и электрическое воздействие, т.е. сочетание сразу нескольких методов.</w:t>
      </w:r>
    </w:p>
    <w:p w:rsidR="00B4262E" w:rsidRDefault="00B4262E" w:rsidP="00A71D8D">
      <w:pPr>
        <w:spacing w:after="0" w:line="240" w:lineRule="auto"/>
        <w:ind w:firstLine="567"/>
        <w:jc w:val="both"/>
        <w:rPr>
          <w:rFonts w:ascii="Times New Roman" w:hAnsi="Times New Roman" w:cs="Times New Roman"/>
          <w:color w:val="000000"/>
          <w:sz w:val="24"/>
          <w:szCs w:val="24"/>
          <w:lang w:val="kk-KZ"/>
        </w:rPr>
      </w:pPr>
    </w:p>
    <w:p w:rsidR="00B4262E" w:rsidRPr="00AE4D9A" w:rsidRDefault="00B4262E" w:rsidP="00A71D8D">
      <w:pPr>
        <w:spacing w:after="0" w:line="240" w:lineRule="auto"/>
        <w:ind w:firstLine="567"/>
        <w:jc w:val="both"/>
        <w:rPr>
          <w:rFonts w:ascii="Times New Roman" w:hAnsi="Times New Roman" w:cs="Times New Roman"/>
          <w:b/>
          <w:color w:val="000000"/>
          <w:sz w:val="24"/>
          <w:szCs w:val="24"/>
          <w:lang w:val="kk-KZ"/>
        </w:rPr>
      </w:pPr>
      <w:r w:rsidRPr="00AE4D9A">
        <w:rPr>
          <w:rFonts w:ascii="Times New Roman" w:hAnsi="Times New Roman" w:cs="Times New Roman"/>
          <w:b/>
          <w:color w:val="000000"/>
          <w:sz w:val="24"/>
          <w:szCs w:val="24"/>
          <w:lang w:val="kk-KZ"/>
        </w:rPr>
        <w:t>Контрольные вопросы:</w:t>
      </w:r>
    </w:p>
    <w:p w:rsidR="00B4262E" w:rsidRDefault="00B4262E" w:rsidP="00B4262E">
      <w:pPr>
        <w:pStyle w:val="afb"/>
        <w:numPr>
          <w:ilvl w:val="0"/>
          <w:numId w:val="22"/>
        </w:numPr>
        <w:spacing w:after="0" w:line="240" w:lineRule="auto"/>
        <w:jc w:val="both"/>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Принцип работы самотечной двухтрубной системы сбора.</w:t>
      </w:r>
    </w:p>
    <w:p w:rsidR="00B4262E" w:rsidRDefault="00B4262E" w:rsidP="00B4262E">
      <w:pPr>
        <w:pStyle w:val="afb"/>
        <w:numPr>
          <w:ilvl w:val="0"/>
          <w:numId w:val="22"/>
        </w:numPr>
        <w:spacing w:after="0" w:line="240" w:lineRule="auto"/>
        <w:jc w:val="both"/>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Преимущества применения напорной системы сбора</w:t>
      </w:r>
    </w:p>
    <w:p w:rsidR="00B4262E" w:rsidRPr="00B4262E" w:rsidRDefault="00B4262E" w:rsidP="00B4262E">
      <w:pPr>
        <w:pStyle w:val="afb"/>
        <w:numPr>
          <w:ilvl w:val="0"/>
          <w:numId w:val="22"/>
        </w:numPr>
        <w:spacing w:after="0" w:line="240" w:lineRule="auto"/>
        <w:jc w:val="both"/>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Что такое дегазация.</w:t>
      </w:r>
    </w:p>
    <w:p w:rsidR="00B4262E" w:rsidRDefault="00B4262E" w:rsidP="00A71D8D">
      <w:pPr>
        <w:spacing w:after="0" w:line="240" w:lineRule="auto"/>
        <w:ind w:firstLine="567"/>
        <w:jc w:val="both"/>
        <w:rPr>
          <w:rFonts w:ascii="Times New Roman" w:hAnsi="Times New Roman" w:cs="Times New Roman"/>
          <w:sz w:val="24"/>
          <w:szCs w:val="24"/>
          <w:lang w:val="kk-KZ"/>
        </w:rPr>
      </w:pPr>
    </w:p>
    <w:p w:rsidR="00AE4D9A" w:rsidRPr="00B4262E" w:rsidRDefault="00AE4D9A" w:rsidP="00A71D8D">
      <w:pPr>
        <w:spacing w:after="0" w:line="240" w:lineRule="auto"/>
        <w:ind w:firstLine="567"/>
        <w:jc w:val="both"/>
        <w:rPr>
          <w:rFonts w:ascii="Times New Roman" w:hAnsi="Times New Roman" w:cs="Times New Roman"/>
          <w:sz w:val="24"/>
          <w:szCs w:val="24"/>
          <w:lang w:val="kk-KZ"/>
        </w:rPr>
      </w:pPr>
    </w:p>
    <w:bookmarkEnd w:id="8"/>
    <w:p w:rsidR="00277872" w:rsidRDefault="00A15854" w:rsidP="00B4262E">
      <w:pPr>
        <w:spacing w:after="0" w:line="240" w:lineRule="auto"/>
        <w:ind w:firstLine="567"/>
        <w:jc w:val="center"/>
        <w:rPr>
          <w:rStyle w:val="afa"/>
          <w:rFonts w:ascii="Times New Roman" w:hAnsi="Times New Roman" w:cs="Times New Roman"/>
          <w:sz w:val="24"/>
          <w:szCs w:val="24"/>
          <w:lang w:val="kk-KZ"/>
        </w:rPr>
      </w:pPr>
      <w:r w:rsidRPr="00A71D8D">
        <w:rPr>
          <w:rStyle w:val="afa"/>
          <w:rFonts w:ascii="Times New Roman" w:hAnsi="Times New Roman" w:cs="Times New Roman"/>
          <w:sz w:val="24"/>
          <w:szCs w:val="24"/>
          <w:lang w:val="kk-KZ"/>
        </w:rPr>
        <w:t>Лекция №2</w:t>
      </w:r>
      <w:r w:rsidR="000E57E6" w:rsidRPr="00A71D8D">
        <w:rPr>
          <w:rStyle w:val="afa"/>
          <w:rFonts w:ascii="Times New Roman" w:hAnsi="Times New Roman" w:cs="Times New Roman"/>
          <w:sz w:val="24"/>
          <w:szCs w:val="24"/>
          <w:lang w:val="kk-KZ"/>
        </w:rPr>
        <w:t>1</w:t>
      </w:r>
      <w:r w:rsidR="00277872" w:rsidRPr="00A71D8D">
        <w:rPr>
          <w:rStyle w:val="afa"/>
          <w:rFonts w:ascii="Times New Roman" w:hAnsi="Times New Roman" w:cs="Times New Roman"/>
          <w:sz w:val="24"/>
          <w:szCs w:val="24"/>
          <w:lang w:val="kk-KZ"/>
        </w:rPr>
        <w:t>. Обезвоживание и обессоливание нефти</w:t>
      </w:r>
    </w:p>
    <w:p w:rsidR="00B4262E" w:rsidRPr="00A71D8D" w:rsidRDefault="00B4262E" w:rsidP="00B4262E">
      <w:pPr>
        <w:spacing w:after="0" w:line="240" w:lineRule="auto"/>
        <w:ind w:firstLine="567"/>
        <w:jc w:val="center"/>
        <w:rPr>
          <w:rStyle w:val="afa"/>
          <w:rFonts w:ascii="Times New Roman" w:hAnsi="Times New Roman" w:cs="Times New Roman"/>
          <w:sz w:val="24"/>
          <w:szCs w:val="24"/>
          <w:lang w:val="kk-KZ"/>
        </w:rPr>
      </w:pPr>
    </w:p>
    <w:p w:rsidR="00B4262E" w:rsidRPr="00CC76A6" w:rsidRDefault="00B4262E" w:rsidP="00B4262E">
      <w:pPr>
        <w:spacing w:after="0" w:line="240" w:lineRule="auto"/>
        <w:ind w:firstLine="567"/>
        <w:jc w:val="center"/>
        <w:rPr>
          <w:rFonts w:ascii="Times New Roman" w:hAnsi="Times New Roman" w:cs="Times New Roman"/>
          <w:b/>
          <w:i/>
          <w:color w:val="000000"/>
          <w:sz w:val="24"/>
          <w:szCs w:val="24"/>
          <w:lang w:val="kk-KZ"/>
        </w:rPr>
      </w:pPr>
      <w:r w:rsidRPr="00CC76A6">
        <w:rPr>
          <w:rFonts w:ascii="Times New Roman" w:hAnsi="Times New Roman" w:cs="Times New Roman"/>
          <w:b/>
          <w:i/>
          <w:color w:val="000000"/>
          <w:sz w:val="24"/>
          <w:szCs w:val="24"/>
          <w:lang w:val="kk-KZ"/>
        </w:rPr>
        <w:t>План лекции:</w:t>
      </w:r>
    </w:p>
    <w:p w:rsidR="00A15854" w:rsidRPr="00A71D8D" w:rsidRDefault="00A15854" w:rsidP="00A71D8D">
      <w:pPr>
        <w:spacing w:after="0" w:line="240" w:lineRule="auto"/>
        <w:ind w:firstLine="567"/>
        <w:jc w:val="both"/>
        <w:rPr>
          <w:rStyle w:val="afa"/>
          <w:rFonts w:ascii="Times New Roman" w:hAnsi="Times New Roman" w:cs="Times New Roman"/>
          <w:i/>
          <w:sz w:val="24"/>
          <w:szCs w:val="24"/>
          <w:lang w:val="kk-KZ"/>
        </w:rPr>
      </w:pPr>
      <w:r w:rsidRPr="00A71D8D">
        <w:rPr>
          <w:rStyle w:val="afa"/>
          <w:rFonts w:ascii="Times New Roman" w:hAnsi="Times New Roman" w:cs="Times New Roman"/>
          <w:i/>
          <w:sz w:val="24"/>
          <w:szCs w:val="24"/>
          <w:lang w:val="kk-KZ"/>
        </w:rPr>
        <w:t>1. Обезвоживание и обессоливание нефти</w:t>
      </w:r>
    </w:p>
    <w:p w:rsidR="0032162A" w:rsidRPr="00A71D8D" w:rsidRDefault="00277872" w:rsidP="00A71D8D">
      <w:pPr>
        <w:spacing w:after="0" w:line="240" w:lineRule="auto"/>
        <w:ind w:firstLine="567"/>
        <w:jc w:val="both"/>
        <w:rPr>
          <w:rStyle w:val="afa"/>
          <w:rFonts w:ascii="Times New Roman" w:hAnsi="Times New Roman" w:cs="Times New Roman"/>
          <w:i/>
          <w:sz w:val="24"/>
          <w:szCs w:val="24"/>
          <w:lang w:val="kk-KZ"/>
        </w:rPr>
      </w:pPr>
      <w:r w:rsidRPr="00A71D8D">
        <w:rPr>
          <w:rStyle w:val="afa"/>
          <w:rFonts w:ascii="Times New Roman" w:hAnsi="Times New Roman" w:cs="Times New Roman"/>
          <w:i/>
          <w:sz w:val="24"/>
          <w:szCs w:val="24"/>
          <w:lang w:val="kk-KZ"/>
        </w:rPr>
        <w:t>2.</w:t>
      </w:r>
      <w:r w:rsidR="00B4262E">
        <w:rPr>
          <w:rStyle w:val="afa"/>
          <w:rFonts w:ascii="Times New Roman" w:hAnsi="Times New Roman" w:cs="Times New Roman"/>
          <w:i/>
          <w:sz w:val="24"/>
          <w:szCs w:val="24"/>
          <w:lang w:val="kk-KZ"/>
        </w:rPr>
        <w:t xml:space="preserve"> </w:t>
      </w:r>
      <w:r w:rsidRPr="00A71D8D">
        <w:rPr>
          <w:rStyle w:val="afa"/>
          <w:rFonts w:ascii="Times New Roman" w:hAnsi="Times New Roman" w:cs="Times New Roman"/>
          <w:i/>
          <w:sz w:val="24"/>
          <w:szCs w:val="24"/>
          <w:lang w:val="kk-KZ"/>
        </w:rPr>
        <w:t>Электродегидраторы для обезвоживания нефти</w:t>
      </w:r>
    </w:p>
    <w:p w:rsidR="000F32BE" w:rsidRPr="00A71D8D" w:rsidRDefault="000F32BE" w:rsidP="00A71D8D">
      <w:pPr>
        <w:spacing w:after="0" w:line="240" w:lineRule="auto"/>
        <w:ind w:firstLine="567"/>
        <w:jc w:val="both"/>
        <w:rPr>
          <w:rStyle w:val="afa"/>
          <w:rFonts w:ascii="Times New Roman" w:hAnsi="Times New Roman" w:cs="Times New Roman"/>
          <w:i/>
          <w:sz w:val="24"/>
          <w:szCs w:val="24"/>
        </w:rPr>
      </w:pPr>
      <w:r w:rsidRPr="00A71D8D">
        <w:rPr>
          <w:rStyle w:val="afa"/>
          <w:rFonts w:ascii="Times New Roman" w:hAnsi="Times New Roman" w:cs="Times New Roman"/>
          <w:i/>
          <w:sz w:val="24"/>
          <w:szCs w:val="24"/>
          <w:lang w:val="kk-KZ"/>
        </w:rPr>
        <w:t>3.</w:t>
      </w:r>
      <w:r w:rsidR="00B4262E">
        <w:rPr>
          <w:rStyle w:val="afa"/>
          <w:rFonts w:ascii="Times New Roman" w:hAnsi="Times New Roman" w:cs="Times New Roman"/>
          <w:i/>
          <w:sz w:val="24"/>
          <w:szCs w:val="24"/>
          <w:lang w:val="kk-KZ"/>
        </w:rPr>
        <w:t xml:space="preserve"> </w:t>
      </w:r>
      <w:r w:rsidRPr="00A71D8D">
        <w:rPr>
          <w:rStyle w:val="afa"/>
          <w:rFonts w:ascii="Times New Roman" w:hAnsi="Times New Roman" w:cs="Times New Roman"/>
          <w:i/>
          <w:sz w:val="24"/>
          <w:szCs w:val="24"/>
          <w:lang w:val="kk-KZ"/>
        </w:rPr>
        <w:t>Промысловая подготовка нефти</w:t>
      </w:r>
    </w:p>
    <w:p w:rsidR="00277872" w:rsidRDefault="00694D7C" w:rsidP="00A71D8D">
      <w:pPr>
        <w:spacing w:after="0" w:line="240" w:lineRule="auto"/>
        <w:ind w:firstLine="567"/>
        <w:jc w:val="both"/>
        <w:rPr>
          <w:rStyle w:val="afa"/>
          <w:rFonts w:ascii="Times New Roman" w:hAnsi="Times New Roman" w:cs="Times New Roman"/>
          <w:b w:val="0"/>
          <w:i/>
          <w:sz w:val="24"/>
          <w:szCs w:val="24"/>
          <w:lang w:val="kk-KZ"/>
        </w:rPr>
      </w:pPr>
      <w:r w:rsidRPr="00A71D8D">
        <w:rPr>
          <w:rStyle w:val="afa"/>
          <w:rFonts w:ascii="Times New Roman" w:hAnsi="Times New Roman" w:cs="Times New Roman"/>
          <w:i/>
          <w:sz w:val="24"/>
          <w:szCs w:val="24"/>
          <w:lang w:val="kk-KZ"/>
        </w:rPr>
        <w:lastRenderedPageBreak/>
        <w:t>Кючевые слова:</w:t>
      </w:r>
      <w:r w:rsidRPr="00A71D8D">
        <w:rPr>
          <w:rStyle w:val="afa"/>
          <w:rFonts w:ascii="Times New Roman" w:hAnsi="Times New Roman" w:cs="Times New Roman"/>
          <w:b w:val="0"/>
          <w:i/>
          <w:sz w:val="24"/>
          <w:szCs w:val="24"/>
          <w:lang w:val="kk-KZ"/>
        </w:rPr>
        <w:t xml:space="preserve"> обезвоживание и обессоливание электродегидраторы; деэмульгаторы</w:t>
      </w:r>
      <w:r w:rsidR="00B4262E">
        <w:rPr>
          <w:rStyle w:val="afa"/>
          <w:rFonts w:ascii="Times New Roman" w:hAnsi="Times New Roman" w:cs="Times New Roman"/>
          <w:b w:val="0"/>
          <w:i/>
          <w:sz w:val="24"/>
          <w:szCs w:val="24"/>
          <w:lang w:val="kk-KZ"/>
        </w:rPr>
        <w:t>.</w:t>
      </w:r>
    </w:p>
    <w:p w:rsidR="00B4262E" w:rsidRPr="00A71D8D" w:rsidRDefault="00B4262E" w:rsidP="00A71D8D">
      <w:pPr>
        <w:spacing w:after="0" w:line="240" w:lineRule="auto"/>
        <w:ind w:firstLine="567"/>
        <w:jc w:val="both"/>
        <w:rPr>
          <w:rStyle w:val="afa"/>
          <w:rFonts w:ascii="Times New Roman" w:hAnsi="Times New Roman" w:cs="Times New Roman"/>
          <w:b w:val="0"/>
          <w:i/>
          <w:sz w:val="24"/>
          <w:szCs w:val="24"/>
          <w:lang w:val="kk-KZ"/>
        </w:rPr>
      </w:pPr>
    </w:p>
    <w:p w:rsidR="006B2C0F" w:rsidRPr="00B4262E" w:rsidRDefault="00A15854" w:rsidP="00B4262E">
      <w:pPr>
        <w:pStyle w:val="afb"/>
        <w:numPr>
          <w:ilvl w:val="0"/>
          <w:numId w:val="21"/>
        </w:numPr>
        <w:spacing w:after="0" w:line="240" w:lineRule="auto"/>
        <w:jc w:val="both"/>
        <w:rPr>
          <w:rFonts w:ascii="Times New Roman" w:hAnsi="Times New Roman" w:cs="Times New Roman"/>
          <w:color w:val="000000"/>
          <w:sz w:val="24"/>
          <w:szCs w:val="24"/>
        </w:rPr>
      </w:pPr>
      <w:r w:rsidRPr="00B4262E">
        <w:rPr>
          <w:rStyle w:val="afa"/>
          <w:rFonts w:ascii="Times New Roman" w:hAnsi="Times New Roman" w:cs="Times New Roman"/>
          <w:color w:val="000000"/>
          <w:sz w:val="24"/>
          <w:szCs w:val="24"/>
          <w:lang w:val="kk-KZ"/>
        </w:rPr>
        <w:t>Обезвоживание и обессоливание нефти</w:t>
      </w:r>
    </w:p>
    <w:p w:rsidR="00A15854" w:rsidRPr="00A71D8D" w:rsidRDefault="00BC7E93"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b/>
          <w:i/>
          <w:color w:val="000000"/>
          <w:sz w:val="24"/>
          <w:szCs w:val="24"/>
        </w:rPr>
        <w:t>Обезвоживани</w:t>
      </w:r>
      <w:r w:rsidR="00A15854" w:rsidRPr="00A71D8D">
        <w:rPr>
          <w:rFonts w:ascii="Times New Roman" w:hAnsi="Times New Roman" w:cs="Times New Roman"/>
          <w:b/>
          <w:i/>
          <w:color w:val="000000"/>
          <w:sz w:val="24"/>
          <w:szCs w:val="24"/>
        </w:rPr>
        <w:t xml:space="preserve">е </w:t>
      </w:r>
      <w:hyperlink r:id="rId213" w:tooltip="Химическая энциклопедия" w:history="1">
        <w:r w:rsidR="00A15854" w:rsidRPr="00A71D8D">
          <w:rPr>
            <w:rStyle w:val="af1"/>
            <w:rFonts w:ascii="Times New Roman" w:hAnsi="Times New Roman" w:cs="Times New Roman"/>
            <w:color w:val="000000"/>
            <w:sz w:val="24"/>
            <w:szCs w:val="24"/>
            <w:u w:val="none"/>
          </w:rPr>
          <w:t>нефти</w:t>
        </w:r>
      </w:hyperlink>
      <w:r w:rsidR="00A15854" w:rsidRPr="00A71D8D">
        <w:rPr>
          <w:rFonts w:ascii="Times New Roman" w:hAnsi="Times New Roman" w:cs="Times New Roman"/>
          <w:color w:val="000000"/>
          <w:sz w:val="24"/>
          <w:szCs w:val="24"/>
        </w:rPr>
        <w:t xml:space="preserve"> проводят путем разрушения (расслоения) водно-нефтяной </w:t>
      </w:r>
      <w:hyperlink r:id="rId214" w:tooltip="Химическая энциклопедия" w:history="1">
        <w:r w:rsidR="00A15854" w:rsidRPr="00A71D8D">
          <w:rPr>
            <w:rStyle w:val="af1"/>
            <w:rFonts w:ascii="Times New Roman" w:hAnsi="Times New Roman" w:cs="Times New Roman"/>
            <w:color w:val="000000"/>
            <w:sz w:val="24"/>
            <w:szCs w:val="24"/>
            <w:u w:val="none"/>
          </w:rPr>
          <w:t>эмульсии</w:t>
        </w:r>
      </w:hyperlink>
      <w:r w:rsidR="002B1FEB" w:rsidRPr="00A71D8D">
        <w:rPr>
          <w:rFonts w:ascii="Times New Roman" w:hAnsi="Times New Roman" w:cs="Times New Roman"/>
          <w:color w:val="000000"/>
          <w:sz w:val="24"/>
          <w:szCs w:val="24"/>
        </w:rPr>
        <w:t xml:space="preserve"> с применением деэмульгаторов - ПАВ, кото</w:t>
      </w:r>
      <w:r w:rsidR="00A15854" w:rsidRPr="00A71D8D">
        <w:rPr>
          <w:rFonts w:ascii="Times New Roman" w:hAnsi="Times New Roman" w:cs="Times New Roman"/>
          <w:color w:val="000000"/>
          <w:sz w:val="24"/>
          <w:szCs w:val="24"/>
        </w:rPr>
        <w:t xml:space="preserve">рые, адсорбируясь на границе раздела фаз, способствуют разрушению капель (глобул) диспергированной в </w:t>
      </w:r>
      <w:hyperlink r:id="rId215" w:tooltip="Химическая энциклопедия" w:history="1">
        <w:r w:rsidR="00A15854" w:rsidRPr="00A71D8D">
          <w:rPr>
            <w:rStyle w:val="af1"/>
            <w:rFonts w:ascii="Times New Roman" w:hAnsi="Times New Roman" w:cs="Times New Roman"/>
            <w:color w:val="000000"/>
            <w:sz w:val="24"/>
            <w:szCs w:val="24"/>
            <w:u w:val="none"/>
          </w:rPr>
          <w:t>нефти</w:t>
        </w:r>
      </w:hyperlink>
      <w:r w:rsidR="00A15854" w:rsidRPr="00A71D8D">
        <w:rPr>
          <w:rFonts w:ascii="Times New Roman" w:hAnsi="Times New Roman" w:cs="Times New Roman"/>
          <w:color w:val="000000"/>
          <w:sz w:val="24"/>
          <w:szCs w:val="24"/>
        </w:rPr>
        <w:t xml:space="preserve"> </w:t>
      </w:r>
      <w:hyperlink r:id="rId216" w:tooltip="Химическая энциклопедия" w:history="1">
        <w:r w:rsidR="00A15854" w:rsidRPr="00A71D8D">
          <w:rPr>
            <w:rStyle w:val="af1"/>
            <w:rFonts w:ascii="Times New Roman" w:hAnsi="Times New Roman" w:cs="Times New Roman"/>
            <w:color w:val="000000"/>
            <w:sz w:val="24"/>
            <w:szCs w:val="24"/>
            <w:u w:val="none"/>
          </w:rPr>
          <w:t>воды</w:t>
        </w:r>
      </w:hyperlink>
      <w:r w:rsidR="00A15854" w:rsidRPr="00A71D8D">
        <w:rPr>
          <w:rFonts w:ascii="Times New Roman" w:hAnsi="Times New Roman" w:cs="Times New Roman"/>
          <w:color w:val="000000"/>
          <w:sz w:val="24"/>
          <w:szCs w:val="24"/>
        </w:rPr>
        <w:t xml:space="preserve">. Однако даже при глубоком обезвоживании </w:t>
      </w:r>
      <w:hyperlink r:id="rId217" w:tooltip="Химическая энциклопедия" w:history="1">
        <w:r w:rsidR="00A15854" w:rsidRPr="00A71D8D">
          <w:rPr>
            <w:rStyle w:val="af1"/>
            <w:rFonts w:ascii="Times New Roman" w:hAnsi="Times New Roman" w:cs="Times New Roman"/>
            <w:color w:val="000000"/>
            <w:sz w:val="24"/>
            <w:szCs w:val="24"/>
            <w:u w:val="none"/>
          </w:rPr>
          <w:t>нефти</w:t>
        </w:r>
      </w:hyperlink>
      <w:r w:rsidR="00A15854" w:rsidRPr="00A71D8D">
        <w:rPr>
          <w:rFonts w:ascii="Times New Roman" w:hAnsi="Times New Roman" w:cs="Times New Roman"/>
          <w:color w:val="000000"/>
          <w:sz w:val="24"/>
          <w:szCs w:val="24"/>
        </w:rPr>
        <w:t xml:space="preserve"> до содержания пластовой </w:t>
      </w:r>
      <w:hyperlink r:id="rId218" w:tooltip="Химическая энциклопедия" w:history="1">
        <w:r w:rsidR="00A15854" w:rsidRPr="00A71D8D">
          <w:rPr>
            <w:rStyle w:val="af1"/>
            <w:rFonts w:ascii="Times New Roman" w:hAnsi="Times New Roman" w:cs="Times New Roman"/>
            <w:color w:val="000000"/>
            <w:sz w:val="24"/>
            <w:szCs w:val="24"/>
            <w:u w:val="none"/>
          </w:rPr>
          <w:t>воды</w:t>
        </w:r>
      </w:hyperlink>
      <w:r w:rsidR="00ED78FB" w:rsidRPr="00A71D8D">
        <w:rPr>
          <w:rFonts w:ascii="Times New Roman" w:hAnsi="Times New Roman" w:cs="Times New Roman"/>
          <w:color w:val="000000"/>
          <w:sz w:val="24"/>
          <w:szCs w:val="24"/>
        </w:rPr>
        <w:t xml:space="preserve"> 0,1-0,3%, </w:t>
      </w:r>
      <w:r w:rsidR="00A15854" w:rsidRPr="00A71D8D">
        <w:rPr>
          <w:rFonts w:ascii="Times New Roman" w:hAnsi="Times New Roman" w:cs="Times New Roman"/>
          <w:color w:val="000000"/>
          <w:sz w:val="24"/>
          <w:szCs w:val="24"/>
        </w:rPr>
        <w:t xml:space="preserve"> из-за ее высокой </w:t>
      </w:r>
      <w:hyperlink r:id="rId219" w:tooltip="Химическая энциклопедия" w:history="1">
        <w:r w:rsidR="00A15854" w:rsidRPr="00A71D8D">
          <w:rPr>
            <w:rStyle w:val="af1"/>
            <w:rFonts w:ascii="Times New Roman" w:hAnsi="Times New Roman" w:cs="Times New Roman"/>
            <w:color w:val="000000"/>
            <w:sz w:val="24"/>
            <w:szCs w:val="24"/>
            <w:u w:val="none"/>
          </w:rPr>
          <w:t>минерализации</w:t>
        </w:r>
      </w:hyperlink>
      <w:r w:rsidR="00A15854" w:rsidRPr="00A71D8D">
        <w:rPr>
          <w:rFonts w:ascii="Times New Roman" w:hAnsi="Times New Roman" w:cs="Times New Roman"/>
          <w:color w:val="000000"/>
          <w:sz w:val="24"/>
          <w:szCs w:val="24"/>
        </w:rPr>
        <w:t xml:space="preserve"> остаточное содержание </w:t>
      </w:r>
      <w:hyperlink r:id="rId220" w:tooltip="Химическая энциклопедия" w:history="1">
        <w:r w:rsidR="00A15854" w:rsidRPr="00A71D8D">
          <w:rPr>
            <w:rStyle w:val="af1"/>
            <w:rFonts w:ascii="Times New Roman" w:hAnsi="Times New Roman" w:cs="Times New Roman"/>
            <w:color w:val="000000"/>
            <w:sz w:val="24"/>
            <w:szCs w:val="24"/>
            <w:u w:val="none"/>
          </w:rPr>
          <w:t>хлоридов</w:t>
        </w:r>
      </w:hyperlink>
      <w:r w:rsidR="00A15854" w:rsidRPr="00A71D8D">
        <w:rPr>
          <w:rFonts w:ascii="Times New Roman" w:hAnsi="Times New Roman" w:cs="Times New Roman"/>
          <w:color w:val="000000"/>
          <w:sz w:val="24"/>
          <w:szCs w:val="24"/>
        </w:rPr>
        <w:t xml:space="preserve"> довольно велико: 100-300 мг/л (в пересчете на NaCl</w:t>
      </w:r>
      <w:r w:rsidR="002B1FEB" w:rsidRPr="00A71D8D">
        <w:rPr>
          <w:rFonts w:ascii="Times New Roman" w:hAnsi="Times New Roman" w:cs="Times New Roman"/>
          <w:color w:val="000000"/>
          <w:sz w:val="24"/>
          <w:szCs w:val="24"/>
        </w:rPr>
        <w:t>)</w:t>
      </w:r>
      <w:r w:rsidR="00A15854" w:rsidRPr="00A71D8D">
        <w:rPr>
          <w:rFonts w:ascii="Times New Roman" w:hAnsi="Times New Roman" w:cs="Times New Roman"/>
          <w:color w:val="000000"/>
          <w:sz w:val="24"/>
          <w:szCs w:val="24"/>
        </w:rPr>
        <w:t xml:space="preserve">. Поэтому одного только обезвоживания для подготовки к переработке </w:t>
      </w:r>
      <w:hyperlink r:id="rId221" w:tooltip="Химическая энциклопедия" w:history="1">
        <w:r w:rsidR="00A15854" w:rsidRPr="00A71D8D">
          <w:rPr>
            <w:rStyle w:val="af1"/>
            <w:rFonts w:ascii="Times New Roman" w:hAnsi="Times New Roman" w:cs="Times New Roman"/>
            <w:color w:val="000000"/>
            <w:sz w:val="24"/>
            <w:szCs w:val="24"/>
            <w:u w:val="none"/>
          </w:rPr>
          <w:t>нефтей</w:t>
        </w:r>
      </w:hyperlink>
      <w:r w:rsidR="00A15854" w:rsidRPr="00A71D8D">
        <w:rPr>
          <w:rFonts w:ascii="Times New Roman" w:hAnsi="Times New Roman" w:cs="Times New Roman"/>
          <w:color w:val="000000"/>
          <w:sz w:val="24"/>
          <w:szCs w:val="24"/>
        </w:rPr>
        <w:t xml:space="preserve"> большинства месторождений недостаточно. Оставшиеся в </w:t>
      </w:r>
      <w:hyperlink r:id="rId222" w:tooltip="Химическая энциклопедия" w:history="1">
        <w:r w:rsidR="00A15854" w:rsidRPr="00A71D8D">
          <w:rPr>
            <w:rStyle w:val="af1"/>
            <w:rFonts w:ascii="Times New Roman" w:hAnsi="Times New Roman" w:cs="Times New Roman"/>
            <w:color w:val="000000"/>
            <w:sz w:val="24"/>
            <w:szCs w:val="24"/>
            <w:u w:val="none"/>
          </w:rPr>
          <w:t>нефти</w:t>
        </w:r>
      </w:hyperlink>
      <w:r w:rsidR="00A15854" w:rsidRPr="00A71D8D">
        <w:rPr>
          <w:rFonts w:ascii="Times New Roman" w:hAnsi="Times New Roman" w:cs="Times New Roman"/>
          <w:color w:val="000000"/>
          <w:sz w:val="24"/>
          <w:szCs w:val="24"/>
        </w:rPr>
        <w:t xml:space="preserve"> </w:t>
      </w:r>
      <w:hyperlink r:id="rId223" w:tooltip="Химическая энциклопедия" w:history="1">
        <w:r w:rsidR="00A15854" w:rsidRPr="00A71D8D">
          <w:rPr>
            <w:rStyle w:val="af1"/>
            <w:rFonts w:ascii="Times New Roman" w:hAnsi="Times New Roman" w:cs="Times New Roman"/>
            <w:color w:val="000000"/>
            <w:sz w:val="24"/>
            <w:szCs w:val="24"/>
            <w:u w:val="none"/>
          </w:rPr>
          <w:t>соли</w:t>
        </w:r>
      </w:hyperlink>
      <w:r w:rsidR="00A15854" w:rsidRPr="00A71D8D">
        <w:rPr>
          <w:rFonts w:ascii="Times New Roman" w:hAnsi="Times New Roman" w:cs="Times New Roman"/>
          <w:color w:val="000000"/>
          <w:sz w:val="24"/>
          <w:szCs w:val="24"/>
        </w:rPr>
        <w:t xml:space="preserve"> и </w:t>
      </w:r>
      <w:hyperlink r:id="rId224" w:tooltip="Химическая энциклопедия" w:history="1">
        <w:r w:rsidR="00A15854" w:rsidRPr="00A71D8D">
          <w:rPr>
            <w:rStyle w:val="af1"/>
            <w:rFonts w:ascii="Times New Roman" w:hAnsi="Times New Roman" w:cs="Times New Roman"/>
            <w:color w:val="000000"/>
            <w:sz w:val="24"/>
            <w:szCs w:val="24"/>
            <w:u w:val="none"/>
          </w:rPr>
          <w:t>воду</w:t>
        </w:r>
      </w:hyperlink>
      <w:r w:rsidR="00A15854" w:rsidRPr="00A71D8D">
        <w:rPr>
          <w:rFonts w:ascii="Times New Roman" w:hAnsi="Times New Roman" w:cs="Times New Roman"/>
          <w:color w:val="000000"/>
          <w:sz w:val="24"/>
          <w:szCs w:val="24"/>
        </w:rPr>
        <w:t xml:space="preserve"> удаляют с помощью принципиально мало отличающейся от обезвоживания</w:t>
      </w:r>
      <w:r w:rsidR="00914699" w:rsidRPr="00A71D8D">
        <w:rPr>
          <w:rFonts w:ascii="Times New Roman" w:hAnsi="Times New Roman" w:cs="Times New Roman"/>
          <w:color w:val="000000"/>
          <w:sz w:val="24"/>
          <w:szCs w:val="24"/>
        </w:rPr>
        <w:t xml:space="preserve"> операции, называют обессоливание</w:t>
      </w:r>
      <w:r w:rsidR="00A15854" w:rsidRPr="00A71D8D">
        <w:rPr>
          <w:rFonts w:ascii="Times New Roman" w:hAnsi="Times New Roman" w:cs="Times New Roman"/>
          <w:color w:val="000000"/>
          <w:sz w:val="24"/>
          <w:szCs w:val="24"/>
        </w:rPr>
        <w:t xml:space="preserve">м. Последнее заключается в </w:t>
      </w:r>
      <w:hyperlink r:id="rId225" w:tooltip="Химическая энциклопедия" w:history="1">
        <w:r w:rsidR="00A15854" w:rsidRPr="00A71D8D">
          <w:rPr>
            <w:rStyle w:val="af1"/>
            <w:rFonts w:ascii="Times New Roman" w:hAnsi="Times New Roman" w:cs="Times New Roman"/>
            <w:color w:val="000000"/>
            <w:sz w:val="24"/>
            <w:szCs w:val="24"/>
            <w:u w:val="none"/>
          </w:rPr>
          <w:t>смешении</w:t>
        </w:r>
      </w:hyperlink>
      <w:r w:rsidR="00A15854" w:rsidRPr="00A71D8D">
        <w:rPr>
          <w:rFonts w:ascii="Times New Roman" w:hAnsi="Times New Roman" w:cs="Times New Roman"/>
          <w:color w:val="000000"/>
          <w:sz w:val="24"/>
          <w:szCs w:val="24"/>
        </w:rPr>
        <w:t xml:space="preserve"> </w:t>
      </w:r>
      <w:hyperlink r:id="rId226" w:tooltip="Химическая энциклопедия" w:history="1">
        <w:r w:rsidR="00A15854" w:rsidRPr="00A71D8D">
          <w:rPr>
            <w:rStyle w:val="af1"/>
            <w:rFonts w:ascii="Times New Roman" w:hAnsi="Times New Roman" w:cs="Times New Roman"/>
            <w:color w:val="000000"/>
            <w:sz w:val="24"/>
            <w:szCs w:val="24"/>
            <w:u w:val="none"/>
          </w:rPr>
          <w:t>нефти</w:t>
        </w:r>
      </w:hyperlink>
      <w:r w:rsidR="00A15854" w:rsidRPr="00A71D8D">
        <w:rPr>
          <w:rFonts w:ascii="Times New Roman" w:hAnsi="Times New Roman" w:cs="Times New Roman"/>
          <w:color w:val="000000"/>
          <w:sz w:val="24"/>
          <w:szCs w:val="24"/>
        </w:rPr>
        <w:t xml:space="preserve"> со свежей пресной </w:t>
      </w:r>
      <w:hyperlink r:id="rId227" w:tooltip="Химическая энциклопедия" w:history="1">
        <w:r w:rsidR="00A15854" w:rsidRPr="00A71D8D">
          <w:rPr>
            <w:rStyle w:val="af1"/>
            <w:rFonts w:ascii="Times New Roman" w:hAnsi="Times New Roman" w:cs="Times New Roman"/>
            <w:color w:val="000000"/>
            <w:sz w:val="24"/>
            <w:szCs w:val="24"/>
            <w:u w:val="none"/>
          </w:rPr>
          <w:t>водой</w:t>
        </w:r>
      </w:hyperlink>
      <w:r w:rsidR="00A15854" w:rsidRPr="00A71D8D">
        <w:rPr>
          <w:rFonts w:ascii="Times New Roman" w:hAnsi="Times New Roman" w:cs="Times New Roman"/>
          <w:color w:val="000000"/>
          <w:sz w:val="24"/>
          <w:szCs w:val="24"/>
        </w:rPr>
        <w:t xml:space="preserve">, разрушении образовавшейся </w:t>
      </w:r>
      <w:hyperlink r:id="rId228" w:tooltip="Химическая энциклопедия" w:history="1">
        <w:r w:rsidR="00A15854" w:rsidRPr="00A71D8D">
          <w:rPr>
            <w:rStyle w:val="af1"/>
            <w:rFonts w:ascii="Times New Roman" w:hAnsi="Times New Roman" w:cs="Times New Roman"/>
            <w:color w:val="000000"/>
            <w:sz w:val="24"/>
            <w:szCs w:val="24"/>
            <w:u w:val="none"/>
          </w:rPr>
          <w:t>эмульсии</w:t>
        </w:r>
      </w:hyperlink>
      <w:r w:rsidR="00A15854" w:rsidRPr="00A71D8D">
        <w:rPr>
          <w:rFonts w:ascii="Times New Roman" w:hAnsi="Times New Roman" w:cs="Times New Roman"/>
          <w:color w:val="000000"/>
          <w:sz w:val="24"/>
          <w:szCs w:val="24"/>
        </w:rPr>
        <w:t xml:space="preserve"> и послед</w:t>
      </w:r>
      <w:r w:rsidR="002B1FEB" w:rsidRPr="00A71D8D">
        <w:rPr>
          <w:rFonts w:ascii="Times New Roman" w:hAnsi="Times New Roman" w:cs="Times New Roman"/>
          <w:color w:val="000000"/>
          <w:sz w:val="24"/>
          <w:szCs w:val="24"/>
        </w:rPr>
        <w:t xml:space="preserve">ующим </w:t>
      </w:r>
      <w:r w:rsidR="00A15854" w:rsidRPr="00A71D8D">
        <w:rPr>
          <w:rFonts w:ascii="Times New Roman" w:hAnsi="Times New Roman" w:cs="Times New Roman"/>
          <w:color w:val="000000"/>
          <w:sz w:val="24"/>
          <w:szCs w:val="24"/>
        </w:rPr>
        <w:t xml:space="preserve"> отделении от </w:t>
      </w:r>
      <w:hyperlink r:id="rId229" w:tooltip="Химическая энциклопедия" w:history="1">
        <w:r w:rsidR="00A15854" w:rsidRPr="00A71D8D">
          <w:rPr>
            <w:rStyle w:val="af1"/>
            <w:rFonts w:ascii="Times New Roman" w:hAnsi="Times New Roman" w:cs="Times New Roman"/>
            <w:color w:val="000000"/>
            <w:sz w:val="24"/>
            <w:szCs w:val="24"/>
            <w:u w:val="none"/>
          </w:rPr>
          <w:t>нефти</w:t>
        </w:r>
      </w:hyperlink>
      <w:r w:rsidR="00A15854" w:rsidRPr="00A71D8D">
        <w:rPr>
          <w:rFonts w:ascii="Times New Roman" w:hAnsi="Times New Roman" w:cs="Times New Roman"/>
          <w:color w:val="000000"/>
          <w:sz w:val="24"/>
          <w:szCs w:val="24"/>
        </w:rPr>
        <w:t xml:space="preserve"> промывной </w:t>
      </w:r>
      <w:hyperlink r:id="rId230" w:tooltip="Химическая энциклопедия" w:history="1">
        <w:r w:rsidR="00A15854" w:rsidRPr="00A71D8D">
          <w:rPr>
            <w:rStyle w:val="af1"/>
            <w:rFonts w:ascii="Times New Roman" w:hAnsi="Times New Roman" w:cs="Times New Roman"/>
            <w:color w:val="000000"/>
            <w:sz w:val="24"/>
            <w:szCs w:val="24"/>
            <w:u w:val="none"/>
          </w:rPr>
          <w:t>воды</w:t>
        </w:r>
      </w:hyperlink>
      <w:r w:rsidR="00A15854" w:rsidRPr="00A71D8D">
        <w:rPr>
          <w:rFonts w:ascii="Times New Roman" w:hAnsi="Times New Roman" w:cs="Times New Roman"/>
          <w:color w:val="000000"/>
          <w:sz w:val="24"/>
          <w:szCs w:val="24"/>
        </w:rPr>
        <w:t xml:space="preserve"> с перешедшими в нее </w:t>
      </w:r>
      <w:hyperlink r:id="rId231" w:tooltip="Химическая энциклопедия" w:history="1">
        <w:r w:rsidR="00A15854" w:rsidRPr="00A71D8D">
          <w:rPr>
            <w:rStyle w:val="af1"/>
            <w:rFonts w:ascii="Times New Roman" w:hAnsi="Times New Roman" w:cs="Times New Roman"/>
            <w:color w:val="000000"/>
            <w:sz w:val="24"/>
            <w:szCs w:val="24"/>
            <w:u w:val="none"/>
          </w:rPr>
          <w:t>солями</w:t>
        </w:r>
      </w:hyperlink>
      <w:r w:rsidR="002B1FEB" w:rsidRPr="00A71D8D">
        <w:rPr>
          <w:rFonts w:ascii="Times New Roman" w:hAnsi="Times New Roman" w:cs="Times New Roman"/>
          <w:color w:val="000000"/>
          <w:sz w:val="24"/>
          <w:szCs w:val="24"/>
        </w:rPr>
        <w:t xml:space="preserve"> и мех</w:t>
      </w:r>
      <w:r w:rsidR="00A15854" w:rsidRPr="00A71D8D">
        <w:rPr>
          <w:rFonts w:ascii="Times New Roman" w:hAnsi="Times New Roman" w:cs="Times New Roman"/>
          <w:color w:val="000000"/>
          <w:sz w:val="24"/>
          <w:szCs w:val="24"/>
        </w:rPr>
        <w:t>примесями.</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Первичную подготовку </w:t>
      </w:r>
      <w:hyperlink r:id="rId232" w:tooltip="Химическая энциклопедия" w:history="1">
        <w:r w:rsidRPr="00A71D8D">
          <w:rPr>
            <w:rStyle w:val="af1"/>
            <w:rFonts w:ascii="Times New Roman" w:hAnsi="Times New Roman" w:cs="Times New Roman"/>
            <w:color w:val="000000"/>
            <w:sz w:val="24"/>
            <w:szCs w:val="24"/>
            <w:u w:val="none"/>
          </w:rPr>
          <w:t>нефти</w:t>
        </w:r>
      </w:hyperlink>
      <w:r w:rsidRPr="00A71D8D">
        <w:rPr>
          <w:rFonts w:ascii="Times New Roman" w:hAnsi="Times New Roman" w:cs="Times New Roman"/>
          <w:color w:val="000000"/>
          <w:sz w:val="24"/>
          <w:szCs w:val="24"/>
        </w:rPr>
        <w:t xml:space="preserve"> осуществляют на нефтепромыслах обычно термохим. обезвоживанием в присут. деэмульгатора при 50-80° С и атм. </w:t>
      </w:r>
      <w:hyperlink r:id="rId233" w:tooltip="Химическая энциклопедия" w:history="1">
        <w:r w:rsidRPr="00A71D8D">
          <w:rPr>
            <w:rStyle w:val="af1"/>
            <w:rFonts w:ascii="Times New Roman" w:hAnsi="Times New Roman" w:cs="Times New Roman"/>
            <w:color w:val="000000"/>
            <w:sz w:val="24"/>
            <w:szCs w:val="24"/>
            <w:u w:val="none"/>
          </w:rPr>
          <w:t>давлении</w:t>
        </w:r>
      </w:hyperlink>
      <w:r w:rsidRPr="00A71D8D">
        <w:rPr>
          <w:rFonts w:ascii="Times New Roman" w:hAnsi="Times New Roman" w:cs="Times New Roman"/>
          <w:color w:val="000000"/>
          <w:sz w:val="24"/>
          <w:szCs w:val="24"/>
        </w:rPr>
        <w:t xml:space="preserve"> или при 120-160 °С и </w:t>
      </w:r>
      <w:hyperlink r:id="rId234" w:tooltip="Химическая энциклопедия" w:history="1">
        <w:r w:rsidRPr="00A71D8D">
          <w:rPr>
            <w:rStyle w:val="af1"/>
            <w:rFonts w:ascii="Times New Roman" w:hAnsi="Times New Roman" w:cs="Times New Roman"/>
            <w:color w:val="000000"/>
            <w:sz w:val="24"/>
            <w:szCs w:val="24"/>
            <w:u w:val="none"/>
          </w:rPr>
          <w:t>давлении</w:t>
        </w:r>
      </w:hyperlink>
      <w:r w:rsidRPr="00A71D8D">
        <w:rPr>
          <w:rFonts w:ascii="Times New Roman" w:hAnsi="Times New Roman" w:cs="Times New Roman"/>
          <w:color w:val="000000"/>
          <w:sz w:val="24"/>
          <w:szCs w:val="24"/>
        </w:rPr>
        <w:t xml:space="preserve"> до 1,5 МПа. После такой обработки </w:t>
      </w:r>
      <w:hyperlink r:id="rId235" w:tooltip="Химическая энциклопедия" w:history="1">
        <w:r w:rsidRPr="00A71D8D">
          <w:rPr>
            <w:rStyle w:val="af1"/>
            <w:rFonts w:ascii="Times New Roman" w:hAnsi="Times New Roman" w:cs="Times New Roman"/>
            <w:color w:val="000000"/>
            <w:sz w:val="24"/>
            <w:szCs w:val="24"/>
            <w:u w:val="none"/>
          </w:rPr>
          <w:t>нефть</w:t>
        </w:r>
      </w:hyperlink>
      <w:r w:rsidRPr="00A71D8D">
        <w:rPr>
          <w:rFonts w:ascii="Times New Roman" w:hAnsi="Times New Roman" w:cs="Times New Roman"/>
          <w:color w:val="000000"/>
          <w:sz w:val="24"/>
          <w:szCs w:val="24"/>
        </w:rPr>
        <w:t xml:space="preserve"> содержит, как правило, до 1800 мг/л </w:t>
      </w:r>
      <w:hyperlink r:id="rId236" w:tooltip="Химическая энциклопедия" w:history="1">
        <w:r w:rsidRPr="00A71D8D">
          <w:rPr>
            <w:rStyle w:val="af1"/>
            <w:rFonts w:ascii="Times New Roman" w:hAnsi="Times New Roman" w:cs="Times New Roman"/>
            <w:color w:val="000000"/>
            <w:sz w:val="24"/>
            <w:szCs w:val="24"/>
            <w:u w:val="none"/>
          </w:rPr>
          <w:t>хлоридов</w:t>
        </w:r>
      </w:hyperlink>
      <w:r w:rsidRPr="00A71D8D">
        <w:rPr>
          <w:rFonts w:ascii="Times New Roman" w:hAnsi="Times New Roman" w:cs="Times New Roman"/>
          <w:color w:val="000000"/>
          <w:sz w:val="24"/>
          <w:szCs w:val="24"/>
        </w:rPr>
        <w:t xml:space="preserve">, до 0,5-1,0 и 0,05% по массе соотв. </w:t>
      </w:r>
      <w:hyperlink r:id="rId237" w:tooltip="Химическая энциклопедия" w:history="1">
        <w:r w:rsidRPr="00A71D8D">
          <w:rPr>
            <w:rStyle w:val="af1"/>
            <w:rFonts w:ascii="Times New Roman" w:hAnsi="Times New Roman" w:cs="Times New Roman"/>
            <w:color w:val="000000"/>
            <w:sz w:val="24"/>
            <w:szCs w:val="24"/>
            <w:u w:val="none"/>
          </w:rPr>
          <w:t>воды</w:t>
        </w:r>
      </w:hyperlink>
      <w:r w:rsidRPr="00A71D8D">
        <w:rPr>
          <w:rFonts w:ascii="Times New Roman" w:hAnsi="Times New Roman" w:cs="Times New Roman"/>
          <w:color w:val="000000"/>
          <w:sz w:val="24"/>
          <w:szCs w:val="24"/>
        </w:rPr>
        <w:t xml:space="preserve"> и мех. примесей.</w:t>
      </w:r>
    </w:p>
    <w:p w:rsidR="00A15854" w:rsidRPr="00A71D8D"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В соответствии с требован</w:t>
      </w:r>
      <w:r w:rsidR="00AB278F" w:rsidRPr="00A71D8D">
        <w:rPr>
          <w:rFonts w:ascii="Times New Roman" w:hAnsi="Times New Roman" w:cs="Times New Roman"/>
          <w:color w:val="000000"/>
          <w:sz w:val="24"/>
          <w:szCs w:val="24"/>
        </w:rPr>
        <w:t>иями нефтеперерабатывающей промышленно</w:t>
      </w:r>
      <w:r w:rsidRPr="00A71D8D">
        <w:rPr>
          <w:rFonts w:ascii="Times New Roman" w:hAnsi="Times New Roman" w:cs="Times New Roman"/>
          <w:color w:val="000000"/>
          <w:sz w:val="24"/>
          <w:szCs w:val="24"/>
        </w:rPr>
        <w:t xml:space="preserve">сти </w:t>
      </w:r>
      <w:hyperlink r:id="rId238" w:tooltip="Химическая энциклопедия" w:history="1">
        <w:r w:rsidRPr="00A71D8D">
          <w:rPr>
            <w:rStyle w:val="af1"/>
            <w:rFonts w:ascii="Times New Roman" w:hAnsi="Times New Roman" w:cs="Times New Roman"/>
            <w:color w:val="000000"/>
            <w:sz w:val="24"/>
            <w:szCs w:val="24"/>
            <w:u w:val="none"/>
          </w:rPr>
          <w:t>нефть</w:t>
        </w:r>
      </w:hyperlink>
      <w:r w:rsidRPr="00A71D8D">
        <w:rPr>
          <w:rFonts w:ascii="Times New Roman" w:hAnsi="Times New Roman" w:cs="Times New Roman"/>
          <w:color w:val="000000"/>
          <w:sz w:val="24"/>
          <w:szCs w:val="24"/>
        </w:rPr>
        <w:t xml:space="preserve">, направляемая на первичную </w:t>
      </w:r>
      <w:hyperlink r:id="rId239" w:tooltip="Химическая энциклопедия" w:history="1">
        <w:r w:rsidRPr="00A71D8D">
          <w:rPr>
            <w:rStyle w:val="af1"/>
            <w:rFonts w:ascii="Times New Roman" w:hAnsi="Times New Roman" w:cs="Times New Roman"/>
            <w:color w:val="000000"/>
            <w:sz w:val="24"/>
            <w:szCs w:val="24"/>
            <w:u w:val="none"/>
          </w:rPr>
          <w:t>перегонку</w:t>
        </w:r>
      </w:hyperlink>
      <w:r w:rsidRPr="00A71D8D">
        <w:rPr>
          <w:rFonts w:ascii="Times New Roman" w:hAnsi="Times New Roman" w:cs="Times New Roman"/>
          <w:color w:val="000000"/>
          <w:sz w:val="24"/>
          <w:szCs w:val="24"/>
        </w:rPr>
        <w:t xml:space="preserve">, должна содержать не более 3 мг/л </w:t>
      </w:r>
      <w:hyperlink r:id="rId240" w:tooltip="Химическая энциклопедия" w:history="1">
        <w:r w:rsidRPr="00A71D8D">
          <w:rPr>
            <w:rStyle w:val="af1"/>
            <w:rFonts w:ascii="Times New Roman" w:hAnsi="Times New Roman" w:cs="Times New Roman"/>
            <w:color w:val="000000"/>
            <w:sz w:val="24"/>
            <w:szCs w:val="24"/>
            <w:u w:val="none"/>
          </w:rPr>
          <w:t>солей</w:t>
        </w:r>
      </w:hyperlink>
      <w:r w:rsidRPr="00A71D8D">
        <w:rPr>
          <w:rFonts w:ascii="Times New Roman" w:hAnsi="Times New Roman" w:cs="Times New Roman"/>
          <w:color w:val="000000"/>
          <w:sz w:val="24"/>
          <w:szCs w:val="24"/>
        </w:rPr>
        <w:t xml:space="preserve">, 0,2 и 0,005% по массе </w:t>
      </w:r>
      <w:hyperlink r:id="rId241" w:tooltip="Химическая энциклопедия" w:history="1">
        <w:r w:rsidRPr="00A71D8D">
          <w:rPr>
            <w:rStyle w:val="af1"/>
            <w:rFonts w:ascii="Times New Roman" w:hAnsi="Times New Roman" w:cs="Times New Roman"/>
            <w:color w:val="000000"/>
            <w:sz w:val="24"/>
            <w:szCs w:val="24"/>
            <w:u w:val="none"/>
          </w:rPr>
          <w:t>воды</w:t>
        </w:r>
      </w:hyperlink>
      <w:r w:rsidRPr="00A71D8D">
        <w:rPr>
          <w:rFonts w:ascii="Times New Roman" w:hAnsi="Times New Roman" w:cs="Times New Roman"/>
          <w:color w:val="000000"/>
          <w:sz w:val="24"/>
          <w:szCs w:val="24"/>
        </w:rPr>
        <w:t xml:space="preserve"> и мех. примесей (в связи с тенденцией углубления переработки </w:t>
      </w:r>
      <w:hyperlink r:id="rId242" w:tooltip="Химическая энциклопедия" w:history="1">
        <w:r w:rsidRPr="00A71D8D">
          <w:rPr>
            <w:rStyle w:val="af1"/>
            <w:rFonts w:ascii="Times New Roman" w:hAnsi="Times New Roman" w:cs="Times New Roman"/>
            <w:color w:val="000000"/>
            <w:sz w:val="24"/>
            <w:szCs w:val="24"/>
            <w:u w:val="none"/>
          </w:rPr>
          <w:t>нефти</w:t>
        </w:r>
      </w:hyperlink>
      <w:r w:rsidRPr="00A71D8D">
        <w:rPr>
          <w:rFonts w:ascii="Times New Roman" w:hAnsi="Times New Roman" w:cs="Times New Roman"/>
          <w:color w:val="000000"/>
          <w:sz w:val="24"/>
          <w:szCs w:val="24"/>
        </w:rPr>
        <w:t xml:space="preserve"> эти показат</w:t>
      </w:r>
      <w:r w:rsidR="00114549" w:rsidRPr="00A71D8D">
        <w:rPr>
          <w:rFonts w:ascii="Times New Roman" w:hAnsi="Times New Roman" w:cs="Times New Roman"/>
          <w:color w:val="000000"/>
          <w:sz w:val="24"/>
          <w:szCs w:val="24"/>
        </w:rPr>
        <w:t>ели м. б. ужесточены). Дополнительную подготовку</w:t>
      </w:r>
      <w:r w:rsidRPr="00A71D8D">
        <w:rPr>
          <w:rFonts w:ascii="Times New Roman" w:hAnsi="Times New Roman" w:cs="Times New Roman"/>
          <w:color w:val="000000"/>
          <w:sz w:val="24"/>
          <w:szCs w:val="24"/>
        </w:rPr>
        <w:t xml:space="preserve"> на НПЗ </w:t>
      </w:r>
      <w:hyperlink r:id="rId243" w:tooltip="Химическая энциклопедия" w:history="1">
        <w:r w:rsidRPr="00A71D8D">
          <w:rPr>
            <w:rStyle w:val="af1"/>
            <w:rFonts w:ascii="Times New Roman" w:hAnsi="Times New Roman" w:cs="Times New Roman"/>
            <w:color w:val="000000"/>
            <w:sz w:val="24"/>
            <w:szCs w:val="24"/>
            <w:u w:val="none"/>
          </w:rPr>
          <w:t>нефти</w:t>
        </w:r>
      </w:hyperlink>
      <w:r w:rsidRPr="00A71D8D">
        <w:rPr>
          <w:rFonts w:ascii="Times New Roman" w:hAnsi="Times New Roman" w:cs="Times New Roman"/>
          <w:color w:val="000000"/>
          <w:sz w:val="24"/>
          <w:szCs w:val="24"/>
        </w:rPr>
        <w:t>, поступающей с нефтепромыслов, проводят электротермохим</w:t>
      </w:r>
      <w:r w:rsidR="00114549" w:rsidRPr="00A71D8D">
        <w:rPr>
          <w:rFonts w:ascii="Times New Roman" w:hAnsi="Times New Roman" w:cs="Times New Roman"/>
          <w:color w:val="000000"/>
          <w:sz w:val="24"/>
          <w:szCs w:val="24"/>
        </w:rPr>
        <w:t xml:space="preserve">ическим </w:t>
      </w:r>
      <w:r w:rsidRPr="00A71D8D">
        <w:rPr>
          <w:rFonts w:ascii="Times New Roman" w:hAnsi="Times New Roman" w:cs="Times New Roman"/>
          <w:color w:val="000000"/>
          <w:sz w:val="24"/>
          <w:szCs w:val="24"/>
        </w:rPr>
        <w:t xml:space="preserve"> методом, сочетающим термохим</w:t>
      </w:r>
      <w:r w:rsidR="00114549" w:rsidRPr="00A71D8D">
        <w:rPr>
          <w:rFonts w:ascii="Times New Roman" w:hAnsi="Times New Roman" w:cs="Times New Roman"/>
          <w:color w:val="000000"/>
          <w:sz w:val="24"/>
          <w:szCs w:val="24"/>
        </w:rPr>
        <w:t>ическое</w:t>
      </w:r>
      <w:r w:rsidRPr="00A71D8D">
        <w:rPr>
          <w:rFonts w:ascii="Times New Roman" w:hAnsi="Times New Roman" w:cs="Times New Roman"/>
          <w:color w:val="000000"/>
          <w:sz w:val="24"/>
          <w:szCs w:val="24"/>
        </w:rPr>
        <w:t xml:space="preserve"> </w:t>
      </w:r>
      <w:hyperlink r:id="rId244" w:tooltip="Химическая энциклопедия" w:history="1">
        <w:r w:rsidRPr="00A71D8D">
          <w:rPr>
            <w:rStyle w:val="af1"/>
            <w:rFonts w:ascii="Times New Roman" w:hAnsi="Times New Roman" w:cs="Times New Roman"/>
            <w:color w:val="000000"/>
            <w:sz w:val="24"/>
            <w:szCs w:val="24"/>
            <w:u w:val="none"/>
          </w:rPr>
          <w:t>отстаивание</w:t>
        </w:r>
      </w:hyperlink>
      <w:r w:rsidRPr="00A71D8D">
        <w:rPr>
          <w:rFonts w:ascii="Times New Roman" w:hAnsi="Times New Roman" w:cs="Times New Roman"/>
          <w:color w:val="000000"/>
          <w:sz w:val="24"/>
          <w:szCs w:val="24"/>
        </w:rPr>
        <w:t xml:space="preserve"> с электрич</w:t>
      </w:r>
      <w:r w:rsidR="00114549" w:rsidRPr="00A71D8D">
        <w:rPr>
          <w:rFonts w:ascii="Times New Roman" w:hAnsi="Times New Roman" w:cs="Times New Roman"/>
          <w:color w:val="000000"/>
          <w:sz w:val="24"/>
          <w:szCs w:val="24"/>
        </w:rPr>
        <w:t>еской</w:t>
      </w:r>
      <w:r w:rsidRPr="00A71D8D">
        <w:rPr>
          <w:rFonts w:ascii="Times New Roman" w:hAnsi="Times New Roman" w:cs="Times New Roman"/>
          <w:color w:val="000000"/>
          <w:sz w:val="24"/>
          <w:szCs w:val="24"/>
        </w:rPr>
        <w:t xml:space="preserve"> обработк</w:t>
      </w:r>
      <w:r w:rsidR="00114549" w:rsidRPr="00A71D8D">
        <w:rPr>
          <w:rFonts w:ascii="Times New Roman" w:hAnsi="Times New Roman" w:cs="Times New Roman"/>
          <w:color w:val="000000"/>
          <w:sz w:val="24"/>
          <w:szCs w:val="24"/>
        </w:rPr>
        <w:t>ой вод</w:t>
      </w:r>
      <w:r w:rsidRPr="00A71D8D">
        <w:rPr>
          <w:rFonts w:ascii="Times New Roman" w:hAnsi="Times New Roman" w:cs="Times New Roman"/>
          <w:color w:val="000000"/>
          <w:sz w:val="24"/>
          <w:szCs w:val="24"/>
        </w:rPr>
        <w:t xml:space="preserve">о-нефтяной </w:t>
      </w:r>
      <w:hyperlink r:id="rId245" w:tooltip="Химическая энциклопедия" w:history="1">
        <w:r w:rsidRPr="00A71D8D">
          <w:rPr>
            <w:rStyle w:val="af1"/>
            <w:rFonts w:ascii="Times New Roman" w:hAnsi="Times New Roman" w:cs="Times New Roman"/>
            <w:color w:val="000000"/>
            <w:sz w:val="24"/>
            <w:szCs w:val="24"/>
            <w:u w:val="none"/>
          </w:rPr>
          <w:t>эмульсии</w:t>
        </w:r>
      </w:hyperlink>
      <w:r w:rsidRPr="00A71D8D">
        <w:rPr>
          <w:rFonts w:ascii="Times New Roman" w:hAnsi="Times New Roman" w:cs="Times New Roman"/>
          <w:color w:val="000000"/>
          <w:sz w:val="24"/>
          <w:szCs w:val="24"/>
        </w:rPr>
        <w:t xml:space="preserve">. Разрушение ее основано на том, что при попадании в перем. электрич. поле капли </w:t>
      </w:r>
      <w:hyperlink r:id="rId246" w:tooltip="Химическая энциклопедия" w:history="1">
        <w:r w:rsidRPr="00A71D8D">
          <w:rPr>
            <w:rStyle w:val="af1"/>
            <w:rFonts w:ascii="Times New Roman" w:hAnsi="Times New Roman" w:cs="Times New Roman"/>
            <w:color w:val="000000"/>
            <w:sz w:val="24"/>
            <w:szCs w:val="24"/>
            <w:u w:val="none"/>
          </w:rPr>
          <w:t>воды</w:t>
        </w:r>
      </w:hyperlink>
      <w:r w:rsidRPr="00A71D8D">
        <w:rPr>
          <w:rFonts w:ascii="Times New Roman" w:hAnsi="Times New Roman" w:cs="Times New Roman"/>
          <w:color w:val="000000"/>
          <w:sz w:val="24"/>
          <w:szCs w:val="24"/>
        </w:rPr>
        <w:t xml:space="preserve"> поляризуются и взаимод. между собой как крупные диполи. При достаточно близком расстоянии между каплями силы взаимод. настолько велики, что происходит сближение капель и их </w:t>
      </w:r>
      <w:hyperlink r:id="rId247" w:tooltip="Химическая энциклопедия" w:history="1">
        <w:r w:rsidRPr="00A71D8D">
          <w:rPr>
            <w:rStyle w:val="af1"/>
            <w:rFonts w:ascii="Times New Roman" w:hAnsi="Times New Roman" w:cs="Times New Roman"/>
            <w:color w:val="000000"/>
            <w:sz w:val="24"/>
            <w:szCs w:val="24"/>
            <w:u w:val="none"/>
          </w:rPr>
          <w:t>коалесценция</w:t>
        </w:r>
      </w:hyperlink>
      <w:r w:rsidRPr="00A71D8D">
        <w:rPr>
          <w:rFonts w:ascii="Times New Roman" w:hAnsi="Times New Roman" w:cs="Times New Roman"/>
          <w:color w:val="000000"/>
          <w:sz w:val="24"/>
          <w:szCs w:val="24"/>
        </w:rPr>
        <w:t xml:space="preserve">. Кроме того, вероятность столкновения и слияния капель значительно возрастает из-за </w:t>
      </w:r>
      <w:hyperlink r:id="rId248" w:tooltip="Коллоидная химия" w:history="1">
        <w:r w:rsidRPr="00A71D8D">
          <w:rPr>
            <w:rStyle w:val="af1"/>
            <w:rFonts w:ascii="Times New Roman" w:hAnsi="Times New Roman" w:cs="Times New Roman"/>
            <w:color w:val="000000"/>
            <w:sz w:val="24"/>
            <w:szCs w:val="24"/>
            <w:u w:val="none"/>
          </w:rPr>
          <w:t>броуновского движения</w:t>
        </w:r>
      </w:hyperlink>
      <w:r w:rsidRPr="00A71D8D">
        <w:rPr>
          <w:rFonts w:ascii="Times New Roman" w:hAnsi="Times New Roman" w:cs="Times New Roman"/>
          <w:color w:val="000000"/>
          <w:sz w:val="24"/>
          <w:szCs w:val="24"/>
        </w:rPr>
        <w:t xml:space="preserve"> и синхронной вибрации их с электрич. полем. Установки для удаления из </w:t>
      </w:r>
      <w:hyperlink r:id="rId249" w:tooltip="Химическая энциклопедия" w:history="1">
        <w:r w:rsidRPr="00A71D8D">
          <w:rPr>
            <w:rStyle w:val="af1"/>
            <w:rFonts w:ascii="Times New Roman" w:hAnsi="Times New Roman" w:cs="Times New Roman"/>
            <w:color w:val="000000"/>
            <w:sz w:val="24"/>
            <w:szCs w:val="24"/>
            <w:u w:val="none"/>
          </w:rPr>
          <w:t>нефти</w:t>
        </w:r>
      </w:hyperlink>
      <w:r w:rsidRPr="00A71D8D">
        <w:rPr>
          <w:rFonts w:ascii="Times New Roman" w:hAnsi="Times New Roman" w:cs="Times New Roman"/>
          <w:color w:val="000000"/>
          <w:sz w:val="24"/>
          <w:szCs w:val="24"/>
        </w:rPr>
        <w:t xml:space="preserve"> примесей этим методом наз. электрообессоливающими (ЭЛОУ) и, наряду с НПЗ, сооружаются иногда на нефтепромыслах; в последнем случае </w:t>
      </w:r>
      <w:hyperlink r:id="rId250" w:tooltip="Химическая энциклопедия" w:history="1">
        <w:r w:rsidRPr="00A71D8D">
          <w:rPr>
            <w:rStyle w:val="af1"/>
            <w:rFonts w:ascii="Times New Roman" w:hAnsi="Times New Roman" w:cs="Times New Roman"/>
            <w:color w:val="000000"/>
            <w:sz w:val="24"/>
            <w:szCs w:val="24"/>
            <w:u w:val="none"/>
          </w:rPr>
          <w:t>нефть</w:t>
        </w:r>
      </w:hyperlink>
      <w:r w:rsidRPr="00A71D8D">
        <w:rPr>
          <w:rFonts w:ascii="Times New Roman" w:hAnsi="Times New Roman" w:cs="Times New Roman"/>
          <w:color w:val="000000"/>
          <w:sz w:val="24"/>
          <w:szCs w:val="24"/>
        </w:rPr>
        <w:t xml:space="preserve"> кроме обезвоживания подвергается также обессоливанию.</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На </w:t>
      </w:r>
      <w:r w:rsidR="00ED78FB" w:rsidRPr="00A71D8D">
        <w:rPr>
          <w:rFonts w:ascii="Times New Roman" w:hAnsi="Times New Roman" w:cs="Times New Roman"/>
          <w:color w:val="000000"/>
          <w:sz w:val="24"/>
          <w:szCs w:val="24"/>
        </w:rPr>
        <w:t>нефтеперерабатывающих заводах (</w:t>
      </w:r>
      <w:r w:rsidRPr="00A71D8D">
        <w:rPr>
          <w:rFonts w:ascii="Times New Roman" w:hAnsi="Times New Roman" w:cs="Times New Roman"/>
          <w:color w:val="000000"/>
          <w:sz w:val="24"/>
          <w:szCs w:val="24"/>
        </w:rPr>
        <w:t>НПЗ</w:t>
      </w:r>
      <w:r w:rsidR="00ED78FB" w:rsidRPr="00A71D8D">
        <w:rPr>
          <w:rFonts w:ascii="Times New Roman" w:hAnsi="Times New Roman" w:cs="Times New Roman"/>
          <w:color w:val="000000"/>
          <w:sz w:val="24"/>
          <w:szCs w:val="24"/>
        </w:rPr>
        <w:t>)</w:t>
      </w:r>
      <w:r w:rsidRPr="00A71D8D">
        <w:rPr>
          <w:rFonts w:ascii="Times New Roman" w:hAnsi="Times New Roman" w:cs="Times New Roman"/>
          <w:color w:val="000000"/>
          <w:sz w:val="24"/>
          <w:szCs w:val="24"/>
        </w:rPr>
        <w:t xml:space="preserve"> </w:t>
      </w:r>
      <w:hyperlink r:id="rId251" w:tooltip="Химическая энциклопедия" w:history="1">
        <w:r w:rsidRPr="00A71D8D">
          <w:rPr>
            <w:rStyle w:val="af1"/>
            <w:rFonts w:ascii="Times New Roman" w:hAnsi="Times New Roman" w:cs="Times New Roman"/>
            <w:color w:val="000000"/>
            <w:sz w:val="24"/>
            <w:szCs w:val="24"/>
            <w:u w:val="none"/>
          </w:rPr>
          <w:t>нефть</w:t>
        </w:r>
      </w:hyperlink>
      <w:r w:rsidRPr="00A71D8D">
        <w:rPr>
          <w:rFonts w:ascii="Times New Roman" w:hAnsi="Times New Roman" w:cs="Times New Roman"/>
          <w:color w:val="000000"/>
          <w:sz w:val="24"/>
          <w:szCs w:val="24"/>
        </w:rPr>
        <w:t xml:space="preserve"> очищают в неск</w:t>
      </w:r>
      <w:r w:rsidR="00ED78FB" w:rsidRPr="00A71D8D">
        <w:rPr>
          <w:rFonts w:ascii="Times New Roman" w:hAnsi="Times New Roman" w:cs="Times New Roman"/>
          <w:color w:val="000000"/>
          <w:sz w:val="24"/>
          <w:szCs w:val="24"/>
        </w:rPr>
        <w:t>ольких</w:t>
      </w:r>
      <w:r w:rsidRPr="00A71D8D">
        <w:rPr>
          <w:rFonts w:ascii="Times New Roman" w:hAnsi="Times New Roman" w:cs="Times New Roman"/>
          <w:color w:val="000000"/>
          <w:sz w:val="24"/>
          <w:szCs w:val="24"/>
        </w:rPr>
        <w:t xml:space="preserve"> ступенях ЭЛОУ (обычно в двух, реже в одной или тр</w:t>
      </w:r>
      <w:r w:rsidR="00ED78FB" w:rsidRPr="00A71D8D">
        <w:rPr>
          <w:rFonts w:ascii="Times New Roman" w:hAnsi="Times New Roman" w:cs="Times New Roman"/>
          <w:color w:val="000000"/>
          <w:sz w:val="24"/>
          <w:szCs w:val="24"/>
        </w:rPr>
        <w:t xml:space="preserve">ех). Электрообессоливание проводят в </w:t>
      </w:r>
      <w:r w:rsidRPr="00A71D8D">
        <w:rPr>
          <w:rFonts w:ascii="Times New Roman" w:hAnsi="Times New Roman" w:cs="Times New Roman"/>
          <w:color w:val="000000"/>
          <w:sz w:val="24"/>
          <w:szCs w:val="24"/>
        </w:rPr>
        <w:t>электродегидратор</w:t>
      </w:r>
      <w:r w:rsidR="00ED78FB" w:rsidRPr="00A71D8D">
        <w:rPr>
          <w:rFonts w:ascii="Times New Roman" w:hAnsi="Times New Roman" w:cs="Times New Roman"/>
          <w:color w:val="000000"/>
          <w:sz w:val="24"/>
          <w:szCs w:val="24"/>
        </w:rPr>
        <w:t>ах, в которых</w:t>
      </w:r>
      <w:r w:rsidRPr="00A71D8D">
        <w:rPr>
          <w:rFonts w:ascii="Times New Roman" w:hAnsi="Times New Roman" w:cs="Times New Roman"/>
          <w:color w:val="000000"/>
          <w:sz w:val="24"/>
          <w:szCs w:val="24"/>
        </w:rPr>
        <w:t xml:space="preserve"> водно-нефтяная </w:t>
      </w:r>
      <w:hyperlink r:id="rId252" w:tooltip="Химическая энциклопедия" w:history="1">
        <w:r w:rsidRPr="00A71D8D">
          <w:rPr>
            <w:rStyle w:val="af1"/>
            <w:rFonts w:ascii="Times New Roman" w:hAnsi="Times New Roman" w:cs="Times New Roman"/>
            <w:color w:val="000000"/>
            <w:sz w:val="24"/>
            <w:szCs w:val="24"/>
            <w:u w:val="none"/>
          </w:rPr>
          <w:t>эмульсия</w:t>
        </w:r>
      </w:hyperlink>
      <w:r w:rsidRPr="00A71D8D">
        <w:rPr>
          <w:rFonts w:ascii="Times New Roman" w:hAnsi="Times New Roman" w:cs="Times New Roman"/>
          <w:color w:val="000000"/>
          <w:sz w:val="24"/>
          <w:szCs w:val="24"/>
        </w:rPr>
        <w:t xml:space="preserve"> разрушается в электрич</w:t>
      </w:r>
      <w:r w:rsidR="00ED78FB" w:rsidRPr="00A71D8D">
        <w:rPr>
          <w:rFonts w:ascii="Times New Roman" w:hAnsi="Times New Roman" w:cs="Times New Roman"/>
          <w:color w:val="000000"/>
          <w:sz w:val="24"/>
          <w:szCs w:val="24"/>
        </w:rPr>
        <w:t>еском</w:t>
      </w:r>
      <w:r w:rsidRPr="00A71D8D">
        <w:rPr>
          <w:rFonts w:ascii="Times New Roman" w:hAnsi="Times New Roman" w:cs="Times New Roman"/>
          <w:color w:val="000000"/>
          <w:sz w:val="24"/>
          <w:szCs w:val="24"/>
        </w:rPr>
        <w:t xml:space="preserve"> поле напряженностью 1-3 кВ/см, создаваемом между двумя горизонтальными </w:t>
      </w:r>
      <w:hyperlink r:id="rId253" w:tooltip="Химическая энциклопедия" w:history="1">
        <w:r w:rsidRPr="00A71D8D">
          <w:rPr>
            <w:rStyle w:val="af1"/>
            <w:rFonts w:ascii="Times New Roman" w:hAnsi="Times New Roman" w:cs="Times New Roman"/>
            <w:color w:val="000000"/>
            <w:sz w:val="24"/>
            <w:szCs w:val="24"/>
            <w:u w:val="none"/>
          </w:rPr>
          <w:t>электродами</w:t>
        </w:r>
      </w:hyperlink>
      <w:r w:rsidR="00ED78FB" w:rsidRPr="00A71D8D">
        <w:rPr>
          <w:rFonts w:ascii="Times New Roman" w:hAnsi="Times New Roman" w:cs="Times New Roman"/>
          <w:color w:val="000000"/>
          <w:sz w:val="24"/>
          <w:szCs w:val="24"/>
        </w:rPr>
        <w:t>, кото</w:t>
      </w:r>
      <w:r w:rsidRPr="00A71D8D">
        <w:rPr>
          <w:rFonts w:ascii="Times New Roman" w:hAnsi="Times New Roman" w:cs="Times New Roman"/>
          <w:color w:val="000000"/>
          <w:sz w:val="24"/>
          <w:szCs w:val="24"/>
        </w:rPr>
        <w:t xml:space="preserve">рые подвешены на изоляторах на середине высоты аппарата. </w:t>
      </w:r>
      <w:hyperlink r:id="rId254" w:tooltip="Химическая энциклопедия" w:history="1">
        <w:r w:rsidRPr="00A71D8D">
          <w:rPr>
            <w:rStyle w:val="af1"/>
            <w:rFonts w:ascii="Times New Roman" w:hAnsi="Times New Roman" w:cs="Times New Roman"/>
            <w:color w:val="000000"/>
            <w:sz w:val="24"/>
            <w:szCs w:val="24"/>
            <w:u w:val="none"/>
          </w:rPr>
          <w:t>Эмульсия</w:t>
        </w:r>
      </w:hyperlink>
      <w:r w:rsidRPr="00A71D8D">
        <w:rPr>
          <w:rFonts w:ascii="Times New Roman" w:hAnsi="Times New Roman" w:cs="Times New Roman"/>
          <w:color w:val="000000"/>
          <w:sz w:val="24"/>
          <w:szCs w:val="24"/>
        </w:rPr>
        <w:t xml:space="preserve"> вводится в меж- или подэлектродную зону либо одновременно в обе (в этом случае используют третий </w:t>
      </w:r>
      <w:hyperlink r:id="rId255" w:tooltip="Химическая энциклопедия" w:history="1">
        <w:r w:rsidRPr="00A71D8D">
          <w:rPr>
            <w:rStyle w:val="af1"/>
            <w:rFonts w:ascii="Times New Roman" w:hAnsi="Times New Roman" w:cs="Times New Roman"/>
            <w:color w:val="000000"/>
            <w:sz w:val="24"/>
            <w:szCs w:val="24"/>
            <w:u w:val="none"/>
          </w:rPr>
          <w:t>электрод</w:t>
        </w:r>
      </w:hyperlink>
      <w:r w:rsidRPr="00A71D8D">
        <w:rPr>
          <w:rFonts w:ascii="Times New Roman" w:hAnsi="Times New Roman" w:cs="Times New Roman"/>
          <w:color w:val="000000"/>
          <w:sz w:val="24"/>
          <w:szCs w:val="24"/>
        </w:rPr>
        <w:t xml:space="preserve">). На ЭЛОУ эксплуатируются электродегидраторы трех типов: </w:t>
      </w:r>
      <w:r w:rsidRPr="00A71D8D">
        <w:rPr>
          <w:rFonts w:ascii="Times New Roman" w:hAnsi="Times New Roman" w:cs="Times New Roman"/>
          <w:i/>
          <w:color w:val="000000"/>
          <w:sz w:val="24"/>
          <w:szCs w:val="24"/>
        </w:rPr>
        <w:t>вертикальные</w:t>
      </w:r>
      <w:r w:rsidRPr="00A71D8D">
        <w:rPr>
          <w:rFonts w:ascii="Times New Roman" w:hAnsi="Times New Roman" w:cs="Times New Roman"/>
          <w:color w:val="000000"/>
          <w:sz w:val="24"/>
          <w:szCs w:val="24"/>
        </w:rPr>
        <w:t xml:space="preserve"> (объем 30 м</w:t>
      </w:r>
      <w:r w:rsidRPr="00A71D8D">
        <w:rPr>
          <w:rFonts w:ascii="Times New Roman" w:hAnsi="Times New Roman" w:cs="Times New Roman"/>
          <w:color w:val="000000"/>
          <w:sz w:val="24"/>
          <w:szCs w:val="24"/>
          <w:vertAlign w:val="superscript"/>
        </w:rPr>
        <w:t>3</w:t>
      </w:r>
      <w:r w:rsidRPr="00A71D8D">
        <w:rPr>
          <w:rFonts w:ascii="Times New Roman" w:hAnsi="Times New Roman" w:cs="Times New Roman"/>
          <w:color w:val="000000"/>
          <w:sz w:val="24"/>
          <w:szCs w:val="24"/>
        </w:rPr>
        <w:t xml:space="preserve">) на отдельных малотоннажных установках мощностью 0,6-1,2 млн. т/год обессоленной </w:t>
      </w:r>
      <w:hyperlink r:id="rId256" w:tooltip="Химическая энциклопедия" w:history="1">
        <w:r w:rsidRPr="00A71D8D">
          <w:rPr>
            <w:rStyle w:val="af1"/>
            <w:rFonts w:ascii="Times New Roman" w:hAnsi="Times New Roman" w:cs="Times New Roman"/>
            <w:color w:val="000000"/>
            <w:sz w:val="24"/>
            <w:szCs w:val="24"/>
            <w:u w:val="none"/>
          </w:rPr>
          <w:t>нефти</w:t>
        </w:r>
      </w:hyperlink>
      <w:r w:rsidRPr="00A71D8D">
        <w:rPr>
          <w:rFonts w:ascii="Times New Roman" w:hAnsi="Times New Roman" w:cs="Times New Roman"/>
          <w:color w:val="000000"/>
          <w:sz w:val="24"/>
          <w:szCs w:val="24"/>
        </w:rPr>
        <w:t>; шаровые (600 м</w:t>
      </w:r>
      <w:r w:rsidRPr="00A71D8D">
        <w:rPr>
          <w:rFonts w:ascii="Times New Roman" w:hAnsi="Times New Roman" w:cs="Times New Roman"/>
          <w:color w:val="000000"/>
          <w:sz w:val="24"/>
          <w:szCs w:val="24"/>
          <w:vertAlign w:val="superscript"/>
        </w:rPr>
        <w:t>3</w:t>
      </w:r>
      <w:r w:rsidRPr="00A71D8D">
        <w:rPr>
          <w:rFonts w:ascii="Times New Roman" w:hAnsi="Times New Roman" w:cs="Times New Roman"/>
          <w:color w:val="000000"/>
          <w:sz w:val="24"/>
          <w:szCs w:val="24"/>
        </w:rPr>
        <w:t>) на установках мощностью 2-3 млн. т/год, совмещенных, как правило, с атм</w:t>
      </w:r>
      <w:r w:rsidR="00ED78FB" w:rsidRPr="00A71D8D">
        <w:rPr>
          <w:rFonts w:ascii="Times New Roman" w:hAnsi="Times New Roman" w:cs="Times New Roman"/>
          <w:color w:val="000000"/>
          <w:sz w:val="24"/>
          <w:szCs w:val="24"/>
        </w:rPr>
        <w:t>осферным либо атмосферно-</w:t>
      </w:r>
      <w:r w:rsidRPr="00A71D8D">
        <w:rPr>
          <w:rFonts w:ascii="Times New Roman" w:hAnsi="Times New Roman" w:cs="Times New Roman"/>
          <w:color w:val="000000"/>
          <w:sz w:val="24"/>
          <w:szCs w:val="24"/>
        </w:rPr>
        <w:t>вакуумными установками (AT или АВТ</w:t>
      </w:r>
      <w:r w:rsidR="00ED78FB" w:rsidRPr="00A71D8D">
        <w:rPr>
          <w:rFonts w:ascii="Times New Roman" w:hAnsi="Times New Roman" w:cs="Times New Roman"/>
          <w:color w:val="000000"/>
          <w:sz w:val="24"/>
          <w:szCs w:val="24"/>
        </w:rPr>
        <w:t>)</w:t>
      </w:r>
      <w:r w:rsidRPr="00A71D8D">
        <w:rPr>
          <w:rFonts w:ascii="Times New Roman" w:hAnsi="Times New Roman" w:cs="Times New Roman"/>
          <w:color w:val="000000"/>
          <w:sz w:val="24"/>
          <w:szCs w:val="24"/>
        </w:rPr>
        <w:t>;</w:t>
      </w:r>
      <w:r w:rsidR="00ED78FB" w:rsidRPr="00A71D8D">
        <w:rPr>
          <w:rFonts w:ascii="Times New Roman" w:hAnsi="Times New Roman" w:cs="Times New Roman"/>
          <w:color w:val="000000"/>
          <w:sz w:val="24"/>
          <w:szCs w:val="24"/>
        </w:rPr>
        <w:t xml:space="preserve"> </w:t>
      </w:r>
      <w:r w:rsidRPr="00A71D8D">
        <w:rPr>
          <w:rFonts w:ascii="Times New Roman" w:hAnsi="Times New Roman" w:cs="Times New Roman"/>
          <w:i/>
          <w:color w:val="000000"/>
          <w:sz w:val="24"/>
          <w:szCs w:val="24"/>
        </w:rPr>
        <w:t>горизонтальные</w:t>
      </w:r>
      <w:r w:rsidRPr="00A71D8D">
        <w:rPr>
          <w:rFonts w:ascii="Times New Roman" w:hAnsi="Times New Roman" w:cs="Times New Roman"/>
          <w:color w:val="000000"/>
          <w:sz w:val="24"/>
          <w:szCs w:val="24"/>
        </w:rPr>
        <w:t xml:space="preserve"> в крупнотоннажных блоках (6-9 млн. т/год), встроенных в AT и АВТ.</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Затраты на обессоливание относительно невелики и составляют в зависимости от вида сырья, глубины его очистки и используемой</w:t>
      </w:r>
      <w:r w:rsidRPr="00A71D8D">
        <w:rPr>
          <w:rFonts w:ascii="Times New Roman" w:hAnsi="Times New Roman" w:cs="Times New Roman"/>
          <w:sz w:val="24"/>
          <w:szCs w:val="24"/>
        </w:rPr>
        <w:t xml:space="preserve"> технологии 0,15-0,6 руб./т, расход электроэнергии 0,2-0,8 кВт•ч/т </w:t>
      </w:r>
      <w:hyperlink r:id="rId257" w:tooltip="Химическая энциклопедия" w:history="1">
        <w:r w:rsidRPr="00A71D8D">
          <w:rPr>
            <w:rStyle w:val="af1"/>
            <w:rFonts w:ascii="Times New Roman" w:hAnsi="Times New Roman" w:cs="Times New Roman"/>
            <w:color w:val="auto"/>
            <w:sz w:val="24"/>
            <w:szCs w:val="24"/>
            <w:u w:val="none"/>
          </w:rPr>
          <w:t>нефти</w:t>
        </w:r>
      </w:hyperlink>
      <w:r w:rsidRPr="00A71D8D">
        <w:rPr>
          <w:rFonts w:ascii="Times New Roman" w:hAnsi="Times New Roman" w:cs="Times New Roman"/>
          <w:sz w:val="24"/>
          <w:szCs w:val="24"/>
        </w:rPr>
        <w:t>.</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Наличие солей в нефти причиняют особенно тяжелые и разнообразные осложнения при переработке. Содержание солей в нефти нередко достигает</w:t>
      </w:r>
      <w:r w:rsidRPr="00A71D8D">
        <w:rPr>
          <w:rFonts w:ascii="Times New Roman" w:hAnsi="Times New Roman" w:cs="Times New Roman"/>
          <w:sz w:val="24"/>
          <w:szCs w:val="24"/>
          <w:lang w:val="kk-KZ"/>
        </w:rPr>
        <w:t xml:space="preserve"> </w:t>
      </w:r>
      <w:r w:rsidRPr="00A71D8D">
        <w:rPr>
          <w:rFonts w:ascii="Times New Roman" w:hAnsi="Times New Roman" w:cs="Times New Roman"/>
          <w:sz w:val="24"/>
          <w:szCs w:val="24"/>
        </w:rPr>
        <w:t xml:space="preserve">2000-3000мг/л и в </w:t>
      </w:r>
      <w:r w:rsidRPr="00A71D8D">
        <w:rPr>
          <w:rFonts w:ascii="Times New Roman" w:hAnsi="Times New Roman" w:cs="Times New Roman"/>
          <w:sz w:val="24"/>
          <w:szCs w:val="24"/>
        </w:rPr>
        <w:lastRenderedPageBreak/>
        <w:t>отдельных случаях доходит до 0,4-0,3 %. Нормальная переработка таких нефтей оказывается совершенно невозможной.</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Концентрация солей в гудронах и мазутах лишает возможности выработки из них качественных остаточных продуктов. Так, например, битумы при этом не выдерживают нормы на растворимость в сероуглероде, и кроме того, содержат водорастворимые примеси-соли, что в частности, дл</w:t>
      </w:r>
      <w:r w:rsidR="00694D7C" w:rsidRPr="00A71D8D">
        <w:rPr>
          <w:rFonts w:ascii="Times New Roman" w:hAnsi="Times New Roman" w:cs="Times New Roman"/>
          <w:sz w:val="24"/>
          <w:szCs w:val="24"/>
        </w:rPr>
        <w:t>я дорожных битумов недопустимо.</w:t>
      </w:r>
      <w:r w:rsidRPr="00A71D8D">
        <w:rPr>
          <w:rFonts w:ascii="Times New Roman" w:hAnsi="Times New Roman" w:cs="Times New Roman"/>
          <w:sz w:val="24"/>
          <w:szCs w:val="24"/>
        </w:rPr>
        <w:t xml:space="preserve"> Остаточные масла из полумазутов, содержащих </w:t>
      </w:r>
      <w:r w:rsidR="001F246A" w:rsidRPr="00A71D8D">
        <w:rPr>
          <w:rFonts w:ascii="Times New Roman" w:hAnsi="Times New Roman" w:cs="Times New Roman"/>
          <w:sz w:val="24"/>
          <w:szCs w:val="24"/>
        </w:rPr>
        <w:t>соли и продукты коррозии</w:t>
      </w:r>
      <w:r w:rsidRPr="00A71D8D">
        <w:rPr>
          <w:rFonts w:ascii="Times New Roman" w:hAnsi="Times New Roman" w:cs="Times New Roman"/>
          <w:sz w:val="24"/>
          <w:szCs w:val="24"/>
        </w:rPr>
        <w:t>, имеют повышенную зольность. Мазуты</w:t>
      </w:r>
      <w:r w:rsidR="00694D7C" w:rsidRPr="00A71D8D">
        <w:rPr>
          <w:rFonts w:ascii="Times New Roman" w:hAnsi="Times New Roman" w:cs="Times New Roman"/>
          <w:sz w:val="24"/>
          <w:szCs w:val="24"/>
        </w:rPr>
        <w:t>,</w:t>
      </w:r>
      <w:r w:rsidRPr="00A71D8D">
        <w:rPr>
          <w:rFonts w:ascii="Times New Roman" w:hAnsi="Times New Roman" w:cs="Times New Roman"/>
          <w:sz w:val="24"/>
          <w:szCs w:val="24"/>
        </w:rPr>
        <w:t xml:space="preserve"> содержащие соли, непригодны для выработки моторной продукции. При переработке засоленных нефтей приводятся следующие данные при переработке сызранской нефти содержание хлоридов в мазуте достигает 10000 мг/л, т.е. 1%. Зольность гудрона после переработки небитдагской нефти на масла повышается до 0.3%. Также мазуты и гудроны не пригодны не только на производство каких-либо остаточных продуктов, но даже и в качестве топлива, так как с</w:t>
      </w:r>
      <w:r w:rsidR="001F246A" w:rsidRPr="00A71D8D">
        <w:rPr>
          <w:rFonts w:ascii="Times New Roman" w:hAnsi="Times New Roman" w:cs="Times New Roman"/>
          <w:sz w:val="24"/>
          <w:szCs w:val="24"/>
        </w:rPr>
        <w:t>оли вызывают засорение форсунок</w:t>
      </w:r>
      <w:r w:rsidRPr="00A71D8D">
        <w:rPr>
          <w:rFonts w:ascii="Times New Roman" w:hAnsi="Times New Roman" w:cs="Times New Roman"/>
          <w:sz w:val="24"/>
          <w:szCs w:val="24"/>
        </w:rPr>
        <w:t>, дымоходов, образуют осаждения на обогревочной поверхности и вызывают их коррозию.</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Таким образом</w:t>
      </w:r>
      <w:r w:rsidR="00AB278F" w:rsidRPr="00A71D8D">
        <w:rPr>
          <w:rFonts w:ascii="Times New Roman" w:hAnsi="Times New Roman" w:cs="Times New Roman"/>
          <w:sz w:val="24"/>
          <w:szCs w:val="24"/>
        </w:rPr>
        <w:t>,</w:t>
      </w:r>
      <w:r w:rsidRPr="00A71D8D">
        <w:rPr>
          <w:rFonts w:ascii="Times New Roman" w:hAnsi="Times New Roman" w:cs="Times New Roman"/>
          <w:sz w:val="24"/>
          <w:szCs w:val="24"/>
        </w:rPr>
        <w:t xml:space="preserve"> часто при переработке нефтей с повышенным содержанием солей приходится отказываться от получения из них указанных остаточных продуктов, т.е. снижать ассортимент вырабатываемой продукции. Мазуты и гудроны, предназначеные на использование в качестве топлива, приходится, если есть возможность смешивать с другими, более чистыми нефтепродуктами в целях понижения зольности.</w:t>
      </w:r>
    </w:p>
    <w:p w:rsidR="00A15854" w:rsidRDefault="00A15854"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t>Соли мышьяка остающиеся в первичных нефтепродуктах, которые служат сырьем для нателитических процессов, являются одной из основных причин отравления дорогостоящих катализаторов.</w:t>
      </w:r>
    </w:p>
    <w:p w:rsidR="0052745E" w:rsidRPr="0052745E" w:rsidRDefault="0052745E" w:rsidP="00A71D8D">
      <w:pPr>
        <w:spacing w:after="0" w:line="240" w:lineRule="auto"/>
        <w:ind w:firstLine="567"/>
        <w:jc w:val="both"/>
        <w:rPr>
          <w:rFonts w:ascii="Times New Roman" w:hAnsi="Times New Roman" w:cs="Times New Roman"/>
          <w:sz w:val="24"/>
          <w:szCs w:val="24"/>
          <w:lang w:val="kk-KZ"/>
        </w:rPr>
      </w:pPr>
    </w:p>
    <w:p w:rsidR="00A15854" w:rsidRPr="0052745E" w:rsidRDefault="00A15854" w:rsidP="0052745E">
      <w:pPr>
        <w:pStyle w:val="afb"/>
        <w:numPr>
          <w:ilvl w:val="0"/>
          <w:numId w:val="21"/>
        </w:numPr>
        <w:spacing w:after="0" w:line="240" w:lineRule="auto"/>
        <w:jc w:val="both"/>
        <w:rPr>
          <w:rStyle w:val="afa"/>
          <w:rFonts w:ascii="Times New Roman" w:hAnsi="Times New Roman" w:cs="Times New Roman"/>
          <w:sz w:val="24"/>
          <w:szCs w:val="24"/>
          <w:lang w:val="kk-KZ"/>
        </w:rPr>
      </w:pPr>
      <w:r w:rsidRPr="0052745E">
        <w:rPr>
          <w:rStyle w:val="afa"/>
          <w:rFonts w:ascii="Times New Roman" w:hAnsi="Times New Roman" w:cs="Times New Roman"/>
          <w:sz w:val="24"/>
          <w:szCs w:val="24"/>
          <w:lang w:val="kk-KZ"/>
        </w:rPr>
        <w:t>Электродегидраторы для обезвоживания нефти</w:t>
      </w:r>
    </w:p>
    <w:p w:rsidR="0052745E"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Электродегидратор  - аппарат для отделения воды от сырой нефти путём разрушения нефт</w:t>
      </w:r>
      <w:r w:rsidR="005131E3" w:rsidRPr="00A71D8D">
        <w:rPr>
          <w:rFonts w:ascii="Times New Roman" w:hAnsi="Times New Roman" w:cs="Times New Roman"/>
          <w:color w:val="000000"/>
          <w:sz w:val="24"/>
          <w:szCs w:val="24"/>
        </w:rPr>
        <w:t xml:space="preserve">яных </w:t>
      </w:r>
      <w:r w:rsidRPr="00A71D8D">
        <w:rPr>
          <w:rFonts w:ascii="Times New Roman" w:hAnsi="Times New Roman" w:cs="Times New Roman"/>
          <w:color w:val="000000"/>
          <w:sz w:val="24"/>
          <w:szCs w:val="24"/>
        </w:rPr>
        <w:t xml:space="preserve"> эмульсий обратного типа (вода в нефти) . B результате индукции электрич. поля диспергированные глобулы воды поляризуются c о</w:t>
      </w:r>
      <w:r w:rsidR="005131E3" w:rsidRPr="00A71D8D">
        <w:rPr>
          <w:rFonts w:ascii="Times New Roman" w:hAnsi="Times New Roman" w:cs="Times New Roman"/>
          <w:color w:val="000000"/>
          <w:sz w:val="24"/>
          <w:szCs w:val="24"/>
        </w:rPr>
        <w:t>бразованием в вершинах электрических</w:t>
      </w:r>
      <w:r w:rsidRPr="00A71D8D">
        <w:rPr>
          <w:rFonts w:ascii="Times New Roman" w:hAnsi="Times New Roman" w:cs="Times New Roman"/>
          <w:color w:val="000000"/>
          <w:sz w:val="24"/>
          <w:szCs w:val="24"/>
        </w:rPr>
        <w:t xml:space="preserve"> зарядов, изменяют направление своего движения синхронно осн. полю и всё время находятся в состоянии колебания. Форма глобул постоянно меняется, что приводит к разрушению адсорбционных оболочек и коалесценции глобул воды. Пo геом</w:t>
      </w:r>
      <w:r w:rsidR="00820400" w:rsidRPr="00A71D8D">
        <w:rPr>
          <w:rFonts w:ascii="Times New Roman" w:hAnsi="Times New Roman" w:cs="Times New Roman"/>
          <w:color w:val="000000"/>
          <w:sz w:val="24"/>
          <w:szCs w:val="24"/>
        </w:rPr>
        <w:t>етричес</w:t>
      </w:r>
      <w:r w:rsidR="00694D7C" w:rsidRPr="00A71D8D">
        <w:rPr>
          <w:rFonts w:ascii="Times New Roman" w:hAnsi="Times New Roman" w:cs="Times New Roman"/>
          <w:color w:val="000000"/>
          <w:sz w:val="24"/>
          <w:szCs w:val="24"/>
        </w:rPr>
        <w:t>кой</w:t>
      </w:r>
      <w:r w:rsidRPr="00A71D8D">
        <w:rPr>
          <w:rFonts w:ascii="Times New Roman" w:hAnsi="Times New Roman" w:cs="Times New Roman"/>
          <w:color w:val="000000"/>
          <w:sz w:val="24"/>
          <w:szCs w:val="24"/>
        </w:rPr>
        <w:t xml:space="preserve"> форме различают цилиндрич</w:t>
      </w:r>
      <w:r w:rsidR="00820400" w:rsidRPr="00A71D8D">
        <w:rPr>
          <w:rFonts w:ascii="Times New Roman" w:hAnsi="Times New Roman" w:cs="Times New Roman"/>
          <w:color w:val="000000"/>
          <w:sz w:val="24"/>
          <w:szCs w:val="24"/>
        </w:rPr>
        <w:t xml:space="preserve">еские </w:t>
      </w:r>
      <w:r w:rsidRPr="00A71D8D">
        <w:rPr>
          <w:rFonts w:ascii="Times New Roman" w:hAnsi="Times New Roman" w:cs="Times New Roman"/>
          <w:color w:val="000000"/>
          <w:sz w:val="24"/>
          <w:szCs w:val="24"/>
        </w:rPr>
        <w:t xml:space="preserve"> и сферич</w:t>
      </w:r>
      <w:r w:rsidR="00820400" w:rsidRPr="00A71D8D">
        <w:rPr>
          <w:rFonts w:ascii="Times New Roman" w:hAnsi="Times New Roman" w:cs="Times New Roman"/>
          <w:color w:val="000000"/>
          <w:sz w:val="24"/>
          <w:szCs w:val="24"/>
        </w:rPr>
        <w:t xml:space="preserve">еские </w:t>
      </w:r>
      <w:r w:rsidRPr="00A71D8D">
        <w:rPr>
          <w:rFonts w:ascii="Times New Roman" w:hAnsi="Times New Roman" w:cs="Times New Roman"/>
          <w:color w:val="000000"/>
          <w:sz w:val="24"/>
          <w:szCs w:val="24"/>
        </w:rPr>
        <w:t xml:space="preserve"> Э., по расположению в пространстве - вертикальные и горизонтальные</w:t>
      </w:r>
      <w:r w:rsidRPr="00A71D8D">
        <w:rPr>
          <w:rFonts w:ascii="Times New Roman" w:hAnsi="Times New Roman" w:cs="Times New Roman"/>
          <w:color w:val="000000"/>
          <w:sz w:val="24"/>
          <w:szCs w:val="24"/>
          <w:lang w:val="kk-KZ"/>
        </w:rPr>
        <w:t xml:space="preserve"> </w:t>
      </w:r>
      <w:r w:rsidRPr="00A71D8D">
        <w:rPr>
          <w:rFonts w:ascii="Times New Roman" w:hAnsi="Times New Roman" w:cs="Times New Roman"/>
          <w:color w:val="000000"/>
          <w:sz w:val="24"/>
          <w:szCs w:val="24"/>
        </w:rPr>
        <w:t>(рис.</w:t>
      </w:r>
      <w:r w:rsidR="00897417" w:rsidRPr="00A71D8D">
        <w:rPr>
          <w:rFonts w:ascii="Times New Roman" w:hAnsi="Times New Roman" w:cs="Times New Roman"/>
          <w:color w:val="000000"/>
          <w:sz w:val="24"/>
          <w:szCs w:val="24"/>
        </w:rPr>
        <w:t>21</w:t>
      </w:r>
      <w:r w:rsidR="00694D7C" w:rsidRPr="00A71D8D">
        <w:rPr>
          <w:rFonts w:ascii="Times New Roman" w:hAnsi="Times New Roman" w:cs="Times New Roman"/>
          <w:color w:val="000000"/>
          <w:sz w:val="24"/>
          <w:szCs w:val="24"/>
        </w:rPr>
        <w:t>.2</w:t>
      </w:r>
      <w:r w:rsidRPr="00A71D8D">
        <w:rPr>
          <w:rFonts w:ascii="Times New Roman" w:hAnsi="Times New Roman" w:cs="Times New Roman"/>
          <w:color w:val="000000"/>
          <w:sz w:val="24"/>
          <w:szCs w:val="24"/>
        </w:rPr>
        <w:t xml:space="preserve">). </w:t>
      </w:r>
    </w:p>
    <w:p w:rsidR="00820400" w:rsidRPr="00A71D8D" w:rsidRDefault="00A15854" w:rsidP="00AE4D9A">
      <w:pPr>
        <w:spacing w:after="0" w:line="240" w:lineRule="auto"/>
        <w:ind w:firstLine="567"/>
        <w:jc w:val="center"/>
        <w:rPr>
          <w:rFonts w:ascii="Times New Roman" w:hAnsi="Times New Roman" w:cs="Times New Roman"/>
          <w:color w:val="000000"/>
          <w:sz w:val="24"/>
          <w:szCs w:val="24"/>
        </w:rPr>
      </w:pPr>
      <w:r w:rsidRPr="00A71D8D">
        <w:rPr>
          <w:rFonts w:ascii="Times New Roman" w:hAnsi="Times New Roman" w:cs="Times New Roman"/>
          <w:noProof/>
          <w:color w:val="000000"/>
          <w:sz w:val="24"/>
          <w:szCs w:val="24"/>
        </w:rPr>
        <w:drawing>
          <wp:inline distT="0" distB="0" distL="0" distR="0">
            <wp:extent cx="3406933" cy="2998381"/>
            <wp:effectExtent l="19050" t="0" r="3017" b="0"/>
            <wp:docPr id="48" name="Рисунок 222" descr=" Cхема горизонтального дегидратора: 1 - электроды; 2 - изоляторы; 3 - клапан вывода чистой нефти; 4 - корпус деэмульгатора; 5 - устройство для ввода эмульсии.">
              <a:hlinkClick xmlns:a="http://schemas.openxmlformats.org/drawingml/2006/main" r:id="rId2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 Cхема горизонтального дегидратора: 1 - электроды; 2 - изоляторы; 3 - клапан вывода чистой нефти; 4 - корпус деэмульгатора; 5 - устройство для ввода эмульсии."/>
                    <pic:cNvPicPr>
                      <a:picLocks noChangeAspect="1" noChangeArrowheads="1"/>
                    </pic:cNvPicPr>
                  </pic:nvPicPr>
                  <pic:blipFill>
                    <a:blip r:embed="rId259" r:link="rId260" cstate="print"/>
                    <a:srcRect/>
                    <a:stretch>
                      <a:fillRect/>
                    </a:stretch>
                  </pic:blipFill>
                  <pic:spPr bwMode="auto">
                    <a:xfrm>
                      <a:off x="0" y="0"/>
                      <a:ext cx="3407832" cy="2999172"/>
                    </a:xfrm>
                    <a:prstGeom prst="rect">
                      <a:avLst/>
                    </a:prstGeom>
                    <a:noFill/>
                    <a:ln w="9525">
                      <a:noFill/>
                      <a:miter lim="800000"/>
                      <a:headEnd/>
                      <a:tailEnd/>
                    </a:ln>
                  </pic:spPr>
                </pic:pic>
              </a:graphicData>
            </a:graphic>
          </wp:inline>
        </w:drawing>
      </w:r>
      <w:r w:rsidRPr="00A71D8D">
        <w:rPr>
          <w:rFonts w:ascii="Times New Roman" w:hAnsi="Times New Roman" w:cs="Times New Roman"/>
          <w:color w:val="000000"/>
          <w:sz w:val="24"/>
          <w:szCs w:val="24"/>
        </w:rPr>
        <w:br/>
      </w:r>
      <w:r w:rsidR="00897417" w:rsidRPr="00A71D8D">
        <w:rPr>
          <w:rFonts w:ascii="Times New Roman" w:hAnsi="Times New Roman" w:cs="Times New Roman"/>
          <w:color w:val="000000"/>
          <w:sz w:val="24"/>
          <w:szCs w:val="24"/>
        </w:rPr>
        <w:t>Рис.21</w:t>
      </w:r>
      <w:r w:rsidR="00820400" w:rsidRPr="00A71D8D">
        <w:rPr>
          <w:rFonts w:ascii="Times New Roman" w:hAnsi="Times New Roman" w:cs="Times New Roman"/>
          <w:color w:val="000000"/>
          <w:sz w:val="24"/>
          <w:szCs w:val="24"/>
        </w:rPr>
        <w:t>.</w:t>
      </w:r>
      <w:r w:rsidR="00694D7C" w:rsidRPr="00A71D8D">
        <w:rPr>
          <w:rFonts w:ascii="Times New Roman" w:hAnsi="Times New Roman" w:cs="Times New Roman"/>
          <w:color w:val="000000"/>
          <w:sz w:val="24"/>
          <w:szCs w:val="24"/>
        </w:rPr>
        <w:t>2</w:t>
      </w:r>
      <w:r w:rsidR="00820400" w:rsidRPr="00A71D8D">
        <w:rPr>
          <w:rFonts w:ascii="Times New Roman" w:hAnsi="Times New Roman" w:cs="Times New Roman"/>
          <w:i/>
          <w:color w:val="000000"/>
          <w:sz w:val="24"/>
          <w:szCs w:val="24"/>
        </w:rPr>
        <w:t xml:space="preserve">. </w:t>
      </w:r>
      <w:r w:rsidRPr="00A71D8D">
        <w:rPr>
          <w:rStyle w:val="af9"/>
          <w:rFonts w:ascii="Times New Roman" w:hAnsi="Times New Roman" w:cs="Times New Roman"/>
          <w:i w:val="0"/>
          <w:color w:val="000000"/>
          <w:sz w:val="24"/>
          <w:szCs w:val="24"/>
        </w:rPr>
        <w:t>Cхема горизонтального дегидратора: 1 - электроды; 2 - изоляторы; 3 - клапан вывода чистой нефти; 4 - корпус деэмульгатора; 5 - устройство для ввода эмульсии.</w:t>
      </w:r>
    </w:p>
    <w:p w:rsidR="00AE4D9A" w:rsidRDefault="00AE4D9A" w:rsidP="00A71D8D">
      <w:pPr>
        <w:spacing w:after="0" w:line="240" w:lineRule="auto"/>
        <w:ind w:firstLine="567"/>
        <w:jc w:val="both"/>
        <w:rPr>
          <w:rStyle w:val="afa"/>
          <w:rFonts w:ascii="Times New Roman" w:hAnsi="Times New Roman" w:cs="Times New Roman"/>
          <w:sz w:val="24"/>
          <w:szCs w:val="24"/>
          <w:lang w:val="kk-KZ"/>
        </w:rPr>
      </w:pPr>
    </w:p>
    <w:p w:rsidR="00A15854" w:rsidRPr="00A71D8D" w:rsidRDefault="0032162A" w:rsidP="00A71D8D">
      <w:pPr>
        <w:spacing w:after="0" w:line="240" w:lineRule="auto"/>
        <w:ind w:firstLine="567"/>
        <w:jc w:val="both"/>
        <w:rPr>
          <w:rStyle w:val="afa"/>
          <w:rFonts w:ascii="Times New Roman" w:hAnsi="Times New Roman" w:cs="Times New Roman"/>
          <w:sz w:val="24"/>
          <w:szCs w:val="24"/>
        </w:rPr>
      </w:pPr>
      <w:r w:rsidRPr="00A71D8D">
        <w:rPr>
          <w:rStyle w:val="afa"/>
          <w:rFonts w:ascii="Times New Roman" w:hAnsi="Times New Roman" w:cs="Times New Roman"/>
          <w:sz w:val="24"/>
          <w:szCs w:val="24"/>
          <w:lang w:val="kk-KZ"/>
        </w:rPr>
        <w:lastRenderedPageBreak/>
        <w:t>3.  Промысловая подготовка</w:t>
      </w:r>
      <w:r w:rsidR="00A15854" w:rsidRPr="00A71D8D">
        <w:rPr>
          <w:rStyle w:val="afa"/>
          <w:rFonts w:ascii="Times New Roman" w:hAnsi="Times New Roman" w:cs="Times New Roman"/>
          <w:sz w:val="24"/>
          <w:szCs w:val="24"/>
          <w:lang w:val="kk-KZ"/>
        </w:rPr>
        <w:t xml:space="preserve"> нефти</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Поступающая из нефтяных и газовых скважин продукция не представляет собой соответственно чистые нефть и газ. Из скважин вместе с нефтью поступают пластовая вода, попутный (нефтяной) газ, твердые частицы механических примесей (горных пород, затвердевшего цемента).</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Пластовая вода - это сильно минерализованная среда с содержанием солей до 300 г/л. Содержание пластовой воды в нефти может достигать 80%. Минеральная вода вызывает повышенное коррозионное разрушение труб, резервуаров; твердые частицы, поступающие с потоком нефти из скважины, вызывают износ трубопроводов и оборудования. Попутный (нефтяной) газ используется как сырье и топливо.</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Технически и экономически целесообразно нефть перед подачей в магистральный нефтепровод подвергать специальной подготовке с целью ее обессоливания, обезвоживания, дегазации, удаления твердых частиц.</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На нефтяных промыслах чаще всего используют централизованную схему сб</w:t>
      </w:r>
      <w:r w:rsidR="0037653D" w:rsidRPr="00A71D8D">
        <w:rPr>
          <w:rFonts w:ascii="Times New Roman" w:hAnsi="Times New Roman" w:cs="Times New Roman"/>
          <w:sz w:val="24"/>
          <w:szCs w:val="24"/>
        </w:rPr>
        <w:t>ора и подготовки нефти (рис.21</w:t>
      </w:r>
      <w:r w:rsidR="0084503A" w:rsidRPr="00A71D8D">
        <w:rPr>
          <w:rFonts w:ascii="Times New Roman" w:hAnsi="Times New Roman" w:cs="Times New Roman"/>
          <w:sz w:val="24"/>
          <w:szCs w:val="24"/>
        </w:rPr>
        <w:t>.3)</w:t>
      </w:r>
      <w:r w:rsidRPr="00A71D8D">
        <w:rPr>
          <w:rFonts w:ascii="Times New Roman" w:hAnsi="Times New Roman" w:cs="Times New Roman"/>
          <w:sz w:val="24"/>
          <w:szCs w:val="24"/>
        </w:rPr>
        <w:t>. Сбор продукции производят от группы скважин на автоматизированные групповые замерные установки (АГЗУ). От каждой скважины по индивидуальному трубопроводу на АГЗУ поступает нефть вместе с газом и пластовой водой. На АГЗУ производят учет точного количества поступающей от каждой скважины нефти, а также первичную сепарацию для частичного отделения пластовой воды, нефтяного газа и механических примесей с направлением отделенного газа по газопроводу на ГПЗ (газоперерабатывающий завод). Частично обезвоженная и частично дегазированная нефть поступает по сборному коллектору на центральный пункт сбора (ЦПС). Обычно на одном нефтяном месторождении устраивают один ЦПС. Но в ряде случаев один ЦПС устраивают на несколько месторождений с размещением его на более крупном месторождении. В этом случае на отдельных месторождениях могут сооружаться комплексные сборные пункты (КСП), где частично производится обработка нефти. На ЦПС сосредоточены установки по подготовке нефти и воды. На установке по подготовке нефти осуществляют в комплексе все технологические операции по ее подготовке. Комплект этого оборудования называется УКПН - установка по комплексной подготовке нефти.</w:t>
      </w:r>
    </w:p>
    <w:p w:rsidR="00A15854" w:rsidRPr="00A71D8D" w:rsidRDefault="00A15854" w:rsidP="00AE4D9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5525536" cy="2624399"/>
            <wp:effectExtent l="19050" t="0" r="0" b="0"/>
            <wp:docPr id="47" name="Рисунок 223" descr="Промысловый сбор и подготовка нефти, газа и вод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Промысловый сбор и подготовка нефти, газа и воды"/>
                    <pic:cNvPicPr>
                      <a:picLocks noChangeAspect="1" noChangeArrowheads="1"/>
                    </pic:cNvPicPr>
                  </pic:nvPicPr>
                  <pic:blipFill>
                    <a:blip r:embed="rId261" r:link="rId262" cstate="print"/>
                    <a:srcRect/>
                    <a:stretch>
                      <a:fillRect/>
                    </a:stretch>
                  </pic:blipFill>
                  <pic:spPr bwMode="auto">
                    <a:xfrm>
                      <a:off x="0" y="0"/>
                      <a:ext cx="5534896" cy="2628845"/>
                    </a:xfrm>
                    <a:prstGeom prst="rect">
                      <a:avLst/>
                    </a:prstGeom>
                    <a:noFill/>
                    <a:ln w="9525">
                      <a:noFill/>
                      <a:miter lim="800000"/>
                      <a:headEnd/>
                      <a:tailEnd/>
                    </a:ln>
                  </pic:spPr>
                </pic:pic>
              </a:graphicData>
            </a:graphic>
          </wp:inline>
        </w:drawing>
      </w:r>
    </w:p>
    <w:p w:rsidR="00A15854" w:rsidRPr="00A71D8D" w:rsidRDefault="00A15854" w:rsidP="00AE4D9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sz w:val="24"/>
          <w:szCs w:val="24"/>
        </w:rPr>
        <w:t xml:space="preserve">Рисунок </w:t>
      </w:r>
      <w:r w:rsidR="0037653D" w:rsidRPr="00A71D8D">
        <w:rPr>
          <w:rFonts w:ascii="Times New Roman" w:hAnsi="Times New Roman" w:cs="Times New Roman"/>
          <w:sz w:val="24"/>
          <w:szCs w:val="24"/>
        </w:rPr>
        <w:t>21</w:t>
      </w:r>
      <w:r w:rsidR="0084503A" w:rsidRPr="00A71D8D">
        <w:rPr>
          <w:rFonts w:ascii="Times New Roman" w:hAnsi="Times New Roman" w:cs="Times New Roman"/>
          <w:sz w:val="24"/>
          <w:szCs w:val="24"/>
        </w:rPr>
        <w:t>.3</w:t>
      </w:r>
      <w:r w:rsidR="00820400" w:rsidRPr="00A71D8D">
        <w:rPr>
          <w:rFonts w:ascii="Times New Roman" w:hAnsi="Times New Roman" w:cs="Times New Roman"/>
          <w:sz w:val="24"/>
          <w:szCs w:val="24"/>
        </w:rPr>
        <w:t xml:space="preserve">. </w:t>
      </w:r>
      <w:r w:rsidRPr="00A71D8D">
        <w:rPr>
          <w:rFonts w:ascii="Times New Roman" w:hAnsi="Times New Roman" w:cs="Times New Roman"/>
          <w:sz w:val="24"/>
          <w:szCs w:val="24"/>
        </w:rPr>
        <w:t>Схема сбора и подготовки продукции скважин на нефтяном промысле:</w:t>
      </w:r>
    </w:p>
    <w:p w:rsidR="00A15854" w:rsidRPr="00A71D8D" w:rsidRDefault="00A15854" w:rsidP="00AE4D9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sz w:val="24"/>
          <w:szCs w:val="24"/>
        </w:rPr>
        <w:t>1 - нефтяная скважина;</w:t>
      </w:r>
      <w:r w:rsidR="0084503A" w:rsidRPr="00A71D8D">
        <w:rPr>
          <w:rFonts w:ascii="Times New Roman" w:hAnsi="Times New Roman" w:cs="Times New Roman"/>
          <w:sz w:val="24"/>
          <w:szCs w:val="24"/>
        </w:rPr>
        <w:t xml:space="preserve"> </w:t>
      </w:r>
      <w:r w:rsidRPr="00A71D8D">
        <w:rPr>
          <w:rFonts w:ascii="Times New Roman" w:hAnsi="Times New Roman" w:cs="Times New Roman"/>
          <w:sz w:val="24"/>
          <w:szCs w:val="24"/>
        </w:rPr>
        <w:t>2 - автоматизированные групповые замерные установки (АГЗУ);</w:t>
      </w:r>
      <w:r w:rsidR="0084503A" w:rsidRPr="00A71D8D">
        <w:rPr>
          <w:rFonts w:ascii="Times New Roman" w:hAnsi="Times New Roman" w:cs="Times New Roman"/>
          <w:sz w:val="24"/>
          <w:szCs w:val="24"/>
        </w:rPr>
        <w:t xml:space="preserve"> </w:t>
      </w:r>
      <w:r w:rsidRPr="00A71D8D">
        <w:rPr>
          <w:rFonts w:ascii="Times New Roman" w:hAnsi="Times New Roman" w:cs="Times New Roman"/>
          <w:sz w:val="24"/>
          <w:szCs w:val="24"/>
        </w:rPr>
        <w:t>3 - дожимная насосная станция (ДНС);</w:t>
      </w:r>
      <w:r w:rsidR="0084503A" w:rsidRPr="00A71D8D">
        <w:rPr>
          <w:rFonts w:ascii="Times New Roman" w:hAnsi="Times New Roman" w:cs="Times New Roman"/>
          <w:sz w:val="24"/>
          <w:szCs w:val="24"/>
        </w:rPr>
        <w:t xml:space="preserve"> </w:t>
      </w:r>
      <w:r w:rsidRPr="00A71D8D">
        <w:rPr>
          <w:rFonts w:ascii="Times New Roman" w:hAnsi="Times New Roman" w:cs="Times New Roman"/>
          <w:sz w:val="24"/>
          <w:szCs w:val="24"/>
        </w:rPr>
        <w:t>4 - установка очистки пластовой воды;</w:t>
      </w:r>
      <w:r w:rsidR="0084503A" w:rsidRPr="00A71D8D">
        <w:rPr>
          <w:rFonts w:ascii="Times New Roman" w:hAnsi="Times New Roman" w:cs="Times New Roman"/>
          <w:sz w:val="24"/>
          <w:szCs w:val="24"/>
        </w:rPr>
        <w:t xml:space="preserve"> </w:t>
      </w:r>
      <w:r w:rsidRPr="00A71D8D">
        <w:rPr>
          <w:rFonts w:ascii="Times New Roman" w:hAnsi="Times New Roman" w:cs="Times New Roman"/>
          <w:sz w:val="24"/>
          <w:szCs w:val="24"/>
        </w:rPr>
        <w:t>5 - установка подготовки нефти;</w:t>
      </w:r>
      <w:r w:rsidR="0084503A" w:rsidRPr="00A71D8D">
        <w:rPr>
          <w:rFonts w:ascii="Times New Roman" w:hAnsi="Times New Roman" w:cs="Times New Roman"/>
          <w:sz w:val="24"/>
          <w:szCs w:val="24"/>
        </w:rPr>
        <w:t xml:space="preserve"> </w:t>
      </w:r>
      <w:r w:rsidRPr="00A71D8D">
        <w:rPr>
          <w:rFonts w:ascii="Times New Roman" w:hAnsi="Times New Roman" w:cs="Times New Roman"/>
          <w:sz w:val="24"/>
          <w:szCs w:val="24"/>
        </w:rPr>
        <w:t>6 - газокомпрессорная станция;</w:t>
      </w:r>
      <w:r w:rsidR="0084503A" w:rsidRPr="00A71D8D">
        <w:rPr>
          <w:rFonts w:ascii="Times New Roman" w:hAnsi="Times New Roman" w:cs="Times New Roman"/>
          <w:sz w:val="24"/>
          <w:szCs w:val="24"/>
        </w:rPr>
        <w:t xml:space="preserve"> </w:t>
      </w:r>
      <w:r w:rsidRPr="00A71D8D">
        <w:rPr>
          <w:rFonts w:ascii="Times New Roman" w:hAnsi="Times New Roman" w:cs="Times New Roman"/>
          <w:sz w:val="24"/>
          <w:szCs w:val="24"/>
        </w:rPr>
        <w:t>7 - центральный пункт сбора нефти, газа и воды;8 - резервуарный парк</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lastRenderedPageBreak/>
        <w:t>Обезвоженная, обессоленная и дегазированная нефть после завершения окончательного контроля поступает в резервуары товарной нефти и затем на головную насосную станцию магистрального нефтепровода.</w:t>
      </w:r>
    </w:p>
    <w:p w:rsidR="0052745E" w:rsidRDefault="0052745E" w:rsidP="00A71D8D">
      <w:pPr>
        <w:spacing w:after="0" w:line="240" w:lineRule="auto"/>
        <w:ind w:firstLine="567"/>
        <w:jc w:val="both"/>
        <w:rPr>
          <w:rFonts w:ascii="Times New Roman" w:hAnsi="Times New Roman" w:cs="Times New Roman"/>
          <w:sz w:val="24"/>
          <w:szCs w:val="24"/>
          <w:lang w:val="kk-KZ"/>
        </w:rPr>
      </w:pPr>
    </w:p>
    <w:p w:rsidR="00AB278F" w:rsidRPr="00A71D8D" w:rsidRDefault="0032162A" w:rsidP="00A71D8D">
      <w:pPr>
        <w:spacing w:after="0" w:line="240" w:lineRule="auto"/>
        <w:ind w:firstLine="567"/>
        <w:jc w:val="both"/>
        <w:rPr>
          <w:rFonts w:ascii="Times New Roman" w:hAnsi="Times New Roman" w:cs="Times New Roman"/>
          <w:b/>
          <w:color w:val="000000"/>
          <w:sz w:val="24"/>
          <w:szCs w:val="24"/>
          <w:lang w:val="kk-KZ"/>
        </w:rPr>
      </w:pPr>
      <w:r w:rsidRPr="00A71D8D">
        <w:rPr>
          <w:rFonts w:ascii="Times New Roman" w:hAnsi="Times New Roman" w:cs="Times New Roman"/>
          <w:b/>
          <w:color w:val="000000"/>
          <w:sz w:val="24"/>
          <w:szCs w:val="24"/>
          <w:lang w:val="kk-KZ"/>
        </w:rPr>
        <w:t>Контрольные вопросы</w:t>
      </w:r>
      <w:r w:rsidR="00AE4D9A">
        <w:rPr>
          <w:rFonts w:ascii="Times New Roman" w:hAnsi="Times New Roman" w:cs="Times New Roman"/>
          <w:b/>
          <w:color w:val="000000"/>
          <w:sz w:val="24"/>
          <w:szCs w:val="24"/>
          <w:lang w:val="kk-KZ"/>
        </w:rPr>
        <w:t>:</w:t>
      </w:r>
      <w:r w:rsidR="003E7B70" w:rsidRPr="00A71D8D">
        <w:rPr>
          <w:rFonts w:ascii="Times New Roman" w:hAnsi="Times New Roman" w:cs="Times New Roman"/>
          <w:b/>
          <w:color w:val="000000"/>
          <w:sz w:val="24"/>
          <w:szCs w:val="24"/>
          <w:lang w:val="kk-KZ"/>
        </w:rPr>
        <w:t xml:space="preserve"> </w:t>
      </w:r>
    </w:p>
    <w:p w:rsidR="00AB278F" w:rsidRPr="00A71D8D" w:rsidRDefault="00E203C0"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1.</w:t>
      </w:r>
      <w:r w:rsidR="00AE4D9A">
        <w:rPr>
          <w:rFonts w:ascii="Times New Roman" w:hAnsi="Times New Roman" w:cs="Times New Roman"/>
          <w:color w:val="000000"/>
          <w:sz w:val="24"/>
          <w:szCs w:val="24"/>
          <w:lang w:val="kk-KZ"/>
        </w:rPr>
        <w:t xml:space="preserve"> </w:t>
      </w:r>
      <w:r w:rsidR="00AB278F" w:rsidRPr="00A71D8D">
        <w:rPr>
          <w:rFonts w:ascii="Times New Roman" w:hAnsi="Times New Roman" w:cs="Times New Roman"/>
          <w:color w:val="000000"/>
          <w:sz w:val="24"/>
          <w:szCs w:val="24"/>
        </w:rPr>
        <w:t xml:space="preserve">Какова должна быть концентрация солей и воды в  </w:t>
      </w:r>
      <w:r w:rsidR="00AB278F" w:rsidRPr="00A71D8D">
        <w:rPr>
          <w:rFonts w:ascii="Times New Roman" w:hAnsi="Times New Roman" w:cs="Times New Roman"/>
          <w:sz w:val="24"/>
          <w:szCs w:val="24"/>
        </w:rPr>
        <w:t xml:space="preserve"> нефти, </w:t>
      </w:r>
      <w:r w:rsidR="00AB278F" w:rsidRPr="00A71D8D">
        <w:rPr>
          <w:rFonts w:ascii="Times New Roman" w:hAnsi="Times New Roman" w:cs="Times New Roman"/>
          <w:color w:val="000000"/>
          <w:sz w:val="24"/>
          <w:szCs w:val="24"/>
        </w:rPr>
        <w:t>поступающей на первичную переработку</w:t>
      </w:r>
      <w:r w:rsidR="00AB278F" w:rsidRPr="00A71D8D">
        <w:rPr>
          <w:rFonts w:ascii="Times New Roman" w:hAnsi="Times New Roman" w:cs="Times New Roman"/>
          <w:color w:val="000000"/>
          <w:sz w:val="24"/>
          <w:szCs w:val="24"/>
          <w:lang w:val="kk-KZ"/>
        </w:rPr>
        <w:t>?</w:t>
      </w:r>
    </w:p>
    <w:p w:rsidR="00E203C0" w:rsidRPr="00A71D8D" w:rsidRDefault="00E203C0"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lang w:val="kk-KZ"/>
        </w:rPr>
        <w:t>2. Каких типов бывают электродегидраторы?</w:t>
      </w:r>
    </w:p>
    <w:p w:rsidR="00E203C0" w:rsidRPr="00A71D8D" w:rsidRDefault="00E203C0" w:rsidP="00A71D8D">
      <w:pPr>
        <w:spacing w:after="0" w:line="240" w:lineRule="auto"/>
        <w:ind w:firstLine="567"/>
        <w:jc w:val="both"/>
        <w:rPr>
          <w:rFonts w:ascii="Times New Roman" w:hAnsi="Times New Roman" w:cs="Times New Roman"/>
          <w:b/>
          <w:color w:val="000000"/>
          <w:sz w:val="24"/>
          <w:szCs w:val="24"/>
        </w:rPr>
      </w:pPr>
      <w:r w:rsidRPr="00A71D8D">
        <w:rPr>
          <w:rFonts w:ascii="Times New Roman" w:hAnsi="Times New Roman" w:cs="Times New Roman"/>
          <w:color w:val="000000"/>
          <w:sz w:val="24"/>
          <w:szCs w:val="24"/>
          <w:lang w:val="kk-KZ"/>
        </w:rPr>
        <w:t>3.</w:t>
      </w:r>
      <w:r w:rsidR="00AE4D9A">
        <w:rPr>
          <w:rFonts w:ascii="Times New Roman" w:hAnsi="Times New Roman" w:cs="Times New Roman"/>
          <w:color w:val="000000"/>
          <w:sz w:val="24"/>
          <w:szCs w:val="24"/>
          <w:lang w:val="kk-KZ"/>
        </w:rPr>
        <w:t xml:space="preserve"> </w:t>
      </w:r>
      <w:r w:rsidRPr="00A71D8D">
        <w:rPr>
          <w:rFonts w:ascii="Times New Roman" w:hAnsi="Times New Roman" w:cs="Times New Roman"/>
          <w:color w:val="000000"/>
          <w:sz w:val="24"/>
          <w:szCs w:val="24"/>
          <w:lang w:val="kk-KZ"/>
        </w:rPr>
        <w:t>Приведите механизм действия деэмудбгаторов при обезвоживании нефти</w:t>
      </w:r>
    </w:p>
    <w:p w:rsidR="00A15854" w:rsidRDefault="00A15854" w:rsidP="00A71D8D">
      <w:pPr>
        <w:spacing w:after="0" w:line="240" w:lineRule="auto"/>
        <w:ind w:firstLine="567"/>
        <w:jc w:val="both"/>
        <w:rPr>
          <w:rFonts w:ascii="Times New Roman" w:hAnsi="Times New Roman" w:cs="Times New Roman"/>
          <w:color w:val="000000"/>
          <w:sz w:val="24"/>
          <w:szCs w:val="24"/>
          <w:lang w:val="kk-KZ"/>
        </w:rPr>
      </w:pPr>
    </w:p>
    <w:p w:rsidR="0052745E" w:rsidRPr="0052745E" w:rsidRDefault="0052745E" w:rsidP="00A71D8D">
      <w:pPr>
        <w:spacing w:after="0" w:line="240" w:lineRule="auto"/>
        <w:ind w:firstLine="567"/>
        <w:jc w:val="both"/>
        <w:rPr>
          <w:rFonts w:ascii="Times New Roman" w:hAnsi="Times New Roman" w:cs="Times New Roman"/>
          <w:b/>
          <w:color w:val="000000"/>
          <w:sz w:val="24"/>
          <w:szCs w:val="24"/>
          <w:lang w:val="kk-KZ"/>
        </w:rPr>
      </w:pPr>
    </w:p>
    <w:p w:rsidR="00A15854" w:rsidRDefault="00F27C10" w:rsidP="0052745E">
      <w:pPr>
        <w:spacing w:after="0" w:line="240" w:lineRule="auto"/>
        <w:ind w:firstLine="567"/>
        <w:jc w:val="center"/>
        <w:rPr>
          <w:rFonts w:ascii="Times New Roman" w:hAnsi="Times New Roman" w:cs="Times New Roman"/>
          <w:b/>
          <w:color w:val="000000"/>
          <w:sz w:val="24"/>
          <w:szCs w:val="24"/>
          <w:lang w:val="kk-KZ"/>
        </w:rPr>
      </w:pPr>
      <w:r w:rsidRPr="00A71D8D">
        <w:rPr>
          <w:rFonts w:ascii="Times New Roman" w:hAnsi="Times New Roman" w:cs="Times New Roman"/>
          <w:b/>
          <w:color w:val="000000"/>
          <w:sz w:val="24"/>
          <w:szCs w:val="24"/>
          <w:lang w:val="kk-KZ"/>
        </w:rPr>
        <w:t>Лекция №22</w:t>
      </w:r>
      <w:r w:rsidR="00A15854" w:rsidRPr="00A71D8D">
        <w:rPr>
          <w:rFonts w:ascii="Times New Roman" w:hAnsi="Times New Roman" w:cs="Times New Roman"/>
          <w:b/>
          <w:color w:val="000000"/>
          <w:sz w:val="24"/>
          <w:szCs w:val="24"/>
          <w:lang w:val="kk-KZ"/>
        </w:rPr>
        <w:t>. Сбор и подготовка газа на промыслах</w:t>
      </w:r>
    </w:p>
    <w:p w:rsidR="0052745E" w:rsidRPr="00A71D8D" w:rsidRDefault="0052745E" w:rsidP="0052745E">
      <w:pPr>
        <w:spacing w:after="0" w:line="240" w:lineRule="auto"/>
        <w:ind w:firstLine="567"/>
        <w:jc w:val="center"/>
        <w:rPr>
          <w:rFonts w:ascii="Times New Roman" w:hAnsi="Times New Roman" w:cs="Times New Roman"/>
          <w:b/>
          <w:color w:val="000000"/>
          <w:sz w:val="24"/>
          <w:szCs w:val="24"/>
          <w:lang w:val="kk-KZ"/>
        </w:rPr>
      </w:pPr>
    </w:p>
    <w:p w:rsidR="0052745E" w:rsidRPr="00CC76A6" w:rsidRDefault="0052745E" w:rsidP="0052745E">
      <w:pPr>
        <w:spacing w:after="0" w:line="240" w:lineRule="auto"/>
        <w:ind w:firstLine="567"/>
        <w:jc w:val="center"/>
        <w:rPr>
          <w:rFonts w:ascii="Times New Roman" w:hAnsi="Times New Roman" w:cs="Times New Roman"/>
          <w:b/>
          <w:i/>
          <w:color w:val="000000"/>
          <w:sz w:val="24"/>
          <w:szCs w:val="24"/>
          <w:lang w:val="kk-KZ"/>
        </w:rPr>
      </w:pPr>
      <w:bookmarkStart w:id="11" w:name="_Toc88393490"/>
      <w:r w:rsidRPr="00CC76A6">
        <w:rPr>
          <w:rFonts w:ascii="Times New Roman" w:hAnsi="Times New Roman" w:cs="Times New Roman"/>
          <w:b/>
          <w:i/>
          <w:color w:val="000000"/>
          <w:sz w:val="24"/>
          <w:szCs w:val="24"/>
          <w:lang w:val="kk-KZ"/>
        </w:rPr>
        <w:t>План лекции:</w:t>
      </w:r>
    </w:p>
    <w:p w:rsidR="009A4F09" w:rsidRPr="00A71D8D" w:rsidRDefault="003679C4" w:rsidP="00A71D8D">
      <w:pPr>
        <w:spacing w:after="0" w:line="240" w:lineRule="auto"/>
        <w:ind w:firstLine="567"/>
        <w:jc w:val="both"/>
        <w:rPr>
          <w:rFonts w:ascii="Times New Roman" w:hAnsi="Times New Roman" w:cs="Times New Roman"/>
          <w:b/>
          <w:i/>
          <w:sz w:val="24"/>
          <w:szCs w:val="24"/>
        </w:rPr>
      </w:pPr>
      <w:r w:rsidRPr="00A71D8D">
        <w:rPr>
          <w:rFonts w:ascii="Times New Roman" w:hAnsi="Times New Roman" w:cs="Times New Roman"/>
          <w:b/>
          <w:i/>
          <w:sz w:val="24"/>
          <w:szCs w:val="24"/>
        </w:rPr>
        <w:t>1</w:t>
      </w:r>
      <w:r w:rsidR="009A4F09" w:rsidRPr="00A71D8D">
        <w:rPr>
          <w:rFonts w:ascii="Times New Roman" w:hAnsi="Times New Roman" w:cs="Times New Roman"/>
          <w:b/>
          <w:i/>
          <w:sz w:val="24"/>
          <w:szCs w:val="24"/>
        </w:rPr>
        <w:t>.</w:t>
      </w:r>
      <w:r w:rsidR="0052745E">
        <w:rPr>
          <w:rFonts w:ascii="Times New Roman" w:hAnsi="Times New Roman" w:cs="Times New Roman"/>
          <w:b/>
          <w:i/>
          <w:sz w:val="24"/>
          <w:szCs w:val="24"/>
          <w:lang w:val="kk-KZ"/>
        </w:rPr>
        <w:t xml:space="preserve"> </w:t>
      </w:r>
      <w:r w:rsidR="009A4F09" w:rsidRPr="00A71D8D">
        <w:rPr>
          <w:rFonts w:ascii="Times New Roman" w:hAnsi="Times New Roman" w:cs="Times New Roman"/>
          <w:b/>
          <w:i/>
          <w:sz w:val="24"/>
          <w:szCs w:val="24"/>
        </w:rPr>
        <w:t>Системы промыслового сбора природного газа</w:t>
      </w:r>
      <w:bookmarkEnd w:id="11"/>
    </w:p>
    <w:p w:rsidR="00250160" w:rsidRDefault="00250160" w:rsidP="00A71D8D">
      <w:pPr>
        <w:spacing w:after="0" w:line="240" w:lineRule="auto"/>
        <w:ind w:firstLine="567"/>
        <w:jc w:val="both"/>
        <w:rPr>
          <w:rFonts w:ascii="Times New Roman" w:hAnsi="Times New Roman" w:cs="Times New Roman"/>
          <w:b/>
          <w:i/>
          <w:color w:val="000000"/>
          <w:sz w:val="24"/>
          <w:szCs w:val="24"/>
          <w:lang w:val="kk-KZ"/>
        </w:rPr>
      </w:pPr>
      <w:r w:rsidRPr="00A71D8D">
        <w:rPr>
          <w:rFonts w:ascii="Times New Roman" w:hAnsi="Times New Roman" w:cs="Times New Roman"/>
          <w:b/>
          <w:i/>
          <w:color w:val="000000"/>
          <w:sz w:val="24"/>
          <w:szCs w:val="24"/>
          <w:lang w:val="kk-KZ"/>
        </w:rPr>
        <w:t>2.</w:t>
      </w:r>
      <w:r w:rsidR="0052745E">
        <w:rPr>
          <w:rFonts w:ascii="Times New Roman" w:hAnsi="Times New Roman" w:cs="Times New Roman"/>
          <w:b/>
          <w:i/>
          <w:color w:val="000000"/>
          <w:sz w:val="24"/>
          <w:szCs w:val="24"/>
          <w:lang w:val="kk-KZ"/>
        </w:rPr>
        <w:t xml:space="preserve"> </w:t>
      </w:r>
      <w:r w:rsidRPr="00A71D8D">
        <w:rPr>
          <w:rFonts w:ascii="Times New Roman" w:hAnsi="Times New Roman" w:cs="Times New Roman"/>
          <w:b/>
          <w:i/>
          <w:color w:val="000000"/>
          <w:sz w:val="24"/>
          <w:szCs w:val="24"/>
          <w:lang w:val="kk-KZ"/>
        </w:rPr>
        <w:t>Абсорберы для очистки газ от сероводорода</w:t>
      </w:r>
    </w:p>
    <w:p w:rsidR="0052745E" w:rsidRPr="00A71D8D" w:rsidRDefault="0052745E" w:rsidP="00A71D8D">
      <w:pPr>
        <w:spacing w:after="0" w:line="240" w:lineRule="auto"/>
        <w:ind w:firstLine="567"/>
        <w:jc w:val="both"/>
        <w:rPr>
          <w:rFonts w:ascii="Times New Roman" w:hAnsi="Times New Roman" w:cs="Times New Roman"/>
          <w:i/>
          <w:color w:val="000000"/>
          <w:sz w:val="24"/>
          <w:szCs w:val="24"/>
          <w:lang w:val="kk-KZ"/>
        </w:rPr>
      </w:pPr>
    </w:p>
    <w:p w:rsidR="003679C4" w:rsidRDefault="00250160" w:rsidP="00A71D8D">
      <w:pPr>
        <w:spacing w:after="0" w:line="240" w:lineRule="auto"/>
        <w:ind w:firstLine="567"/>
        <w:jc w:val="both"/>
        <w:rPr>
          <w:rFonts w:ascii="Times New Roman" w:hAnsi="Times New Roman" w:cs="Times New Roman"/>
          <w:bCs/>
          <w:i/>
          <w:color w:val="000000"/>
          <w:sz w:val="24"/>
          <w:szCs w:val="24"/>
          <w:lang w:val="kk-KZ"/>
        </w:rPr>
      </w:pPr>
      <w:r w:rsidRPr="00A71D8D">
        <w:rPr>
          <w:rFonts w:ascii="Times New Roman" w:hAnsi="Times New Roman" w:cs="Times New Roman"/>
          <w:b/>
          <w:i/>
          <w:sz w:val="24"/>
          <w:szCs w:val="24"/>
          <w:lang w:val="kk-KZ" w:eastAsia="zh-CN"/>
        </w:rPr>
        <w:t>Ключевые слова:</w:t>
      </w:r>
      <w:r w:rsidR="00246D45" w:rsidRPr="00A71D8D">
        <w:rPr>
          <w:rFonts w:ascii="Times New Roman" w:hAnsi="Times New Roman" w:cs="Times New Roman"/>
          <w:b/>
          <w:sz w:val="24"/>
          <w:szCs w:val="24"/>
        </w:rPr>
        <w:t xml:space="preserve"> </w:t>
      </w:r>
      <w:r w:rsidR="00246D45" w:rsidRPr="00A71D8D">
        <w:rPr>
          <w:rFonts w:ascii="Times New Roman" w:hAnsi="Times New Roman" w:cs="Times New Roman"/>
          <w:i/>
          <w:sz w:val="24"/>
          <w:szCs w:val="24"/>
        </w:rPr>
        <w:t>природный газ;</w:t>
      </w:r>
      <w:r w:rsidR="00246D45" w:rsidRPr="00A71D8D">
        <w:rPr>
          <w:rFonts w:ascii="Times New Roman" w:hAnsi="Times New Roman" w:cs="Times New Roman"/>
          <w:i/>
          <w:color w:val="000000"/>
          <w:sz w:val="24"/>
          <w:szCs w:val="24"/>
          <w:lang w:val="kk-KZ"/>
        </w:rPr>
        <w:t xml:space="preserve"> абсорбер</w:t>
      </w:r>
      <w:r w:rsidR="00246D45" w:rsidRPr="00A71D8D">
        <w:rPr>
          <w:rFonts w:ascii="Times New Roman" w:hAnsi="Times New Roman" w:cs="Times New Roman"/>
          <w:b/>
          <w:i/>
          <w:color w:val="000000"/>
          <w:sz w:val="24"/>
          <w:szCs w:val="24"/>
          <w:lang w:val="kk-KZ"/>
        </w:rPr>
        <w:t>;</w:t>
      </w:r>
      <w:r w:rsidR="00246D45" w:rsidRPr="00A71D8D">
        <w:rPr>
          <w:rFonts w:ascii="Times New Roman" w:hAnsi="Times New Roman" w:cs="Times New Roman"/>
          <w:b/>
          <w:bCs/>
          <w:color w:val="000000"/>
          <w:sz w:val="24"/>
          <w:szCs w:val="24"/>
        </w:rPr>
        <w:t xml:space="preserve"> </w:t>
      </w:r>
      <w:r w:rsidR="00246D45" w:rsidRPr="00A71D8D">
        <w:rPr>
          <w:rFonts w:ascii="Times New Roman" w:hAnsi="Times New Roman" w:cs="Times New Roman"/>
          <w:bCs/>
          <w:i/>
          <w:color w:val="000000"/>
          <w:sz w:val="24"/>
          <w:szCs w:val="24"/>
        </w:rPr>
        <w:t>трубопровод</w:t>
      </w:r>
      <w:r w:rsidR="006A3AE0" w:rsidRPr="00A71D8D">
        <w:rPr>
          <w:rFonts w:ascii="Times New Roman" w:hAnsi="Times New Roman" w:cs="Times New Roman"/>
          <w:bCs/>
          <w:i/>
          <w:color w:val="000000"/>
          <w:sz w:val="24"/>
          <w:szCs w:val="24"/>
        </w:rPr>
        <w:t>ы;</w:t>
      </w:r>
      <w:r w:rsidR="00246D45" w:rsidRPr="00A71D8D">
        <w:rPr>
          <w:rFonts w:ascii="Times New Roman" w:hAnsi="Times New Roman" w:cs="Times New Roman"/>
          <w:bCs/>
          <w:i/>
          <w:color w:val="000000"/>
          <w:sz w:val="24"/>
          <w:szCs w:val="24"/>
        </w:rPr>
        <w:t xml:space="preserve"> коммуникаций</w:t>
      </w:r>
    </w:p>
    <w:p w:rsidR="0052745E" w:rsidRPr="0052745E" w:rsidRDefault="0052745E" w:rsidP="00A71D8D">
      <w:pPr>
        <w:spacing w:after="0" w:line="240" w:lineRule="auto"/>
        <w:ind w:firstLine="567"/>
        <w:jc w:val="both"/>
        <w:rPr>
          <w:rFonts w:ascii="Times New Roman" w:hAnsi="Times New Roman" w:cs="Times New Roman"/>
          <w:b/>
          <w:i/>
          <w:sz w:val="24"/>
          <w:szCs w:val="24"/>
          <w:lang w:val="kk-KZ" w:eastAsia="zh-CN"/>
        </w:rPr>
      </w:pPr>
    </w:p>
    <w:p w:rsidR="003679C4" w:rsidRPr="00A71D8D" w:rsidRDefault="003679C4" w:rsidP="00A71D8D">
      <w:pPr>
        <w:spacing w:after="0" w:line="240" w:lineRule="auto"/>
        <w:ind w:firstLine="567"/>
        <w:jc w:val="both"/>
        <w:rPr>
          <w:rFonts w:ascii="Times New Roman" w:hAnsi="Times New Roman" w:cs="Times New Roman"/>
          <w:b/>
          <w:sz w:val="24"/>
          <w:szCs w:val="24"/>
        </w:rPr>
      </w:pPr>
      <w:r w:rsidRPr="00A71D8D">
        <w:rPr>
          <w:rFonts w:ascii="Times New Roman" w:hAnsi="Times New Roman" w:cs="Times New Roman"/>
          <w:b/>
          <w:sz w:val="24"/>
          <w:szCs w:val="24"/>
        </w:rPr>
        <w:t>1.Системы промыслового сбора природного газа</w:t>
      </w:r>
    </w:p>
    <w:p w:rsidR="009A4F09" w:rsidRPr="00A71D8D" w:rsidRDefault="009A4F09"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Существующие системы сбора газа классифицируются:</w:t>
      </w:r>
    </w:p>
    <w:p w:rsidR="009A4F09" w:rsidRPr="00A71D8D" w:rsidRDefault="009A4F09"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по степени централизации технологических объектов подготовки газа;</w:t>
      </w:r>
    </w:p>
    <w:p w:rsidR="003679C4" w:rsidRPr="00A71D8D" w:rsidRDefault="009A4F09"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по конфигураци</w:t>
      </w:r>
      <w:r w:rsidR="003679C4" w:rsidRPr="00A71D8D">
        <w:rPr>
          <w:rFonts w:ascii="Times New Roman" w:hAnsi="Times New Roman" w:cs="Times New Roman"/>
          <w:color w:val="000000"/>
          <w:sz w:val="24"/>
          <w:szCs w:val="24"/>
        </w:rPr>
        <w:t xml:space="preserve">и трубопроводных коммуникаций; </w:t>
      </w:r>
      <w:r w:rsidRPr="00A71D8D">
        <w:rPr>
          <w:rFonts w:ascii="Times New Roman" w:hAnsi="Times New Roman" w:cs="Times New Roman"/>
          <w:color w:val="000000"/>
          <w:sz w:val="24"/>
          <w:szCs w:val="24"/>
        </w:rPr>
        <w:t xml:space="preserve"> </w:t>
      </w:r>
    </w:p>
    <w:p w:rsidR="009A4F09" w:rsidRPr="00A71D8D" w:rsidRDefault="009A4F09"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по рабочему давлению.</w:t>
      </w:r>
    </w:p>
    <w:p w:rsidR="009A4F09" w:rsidRPr="00A71D8D" w:rsidRDefault="009A4F09"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По степени централизации технологических объектов подготовки газа различают </w:t>
      </w:r>
      <w:r w:rsidRPr="00A71D8D">
        <w:rPr>
          <w:rFonts w:ascii="Times New Roman" w:hAnsi="Times New Roman" w:cs="Times New Roman"/>
          <w:b/>
          <w:i/>
          <w:color w:val="000000"/>
          <w:sz w:val="24"/>
          <w:szCs w:val="24"/>
        </w:rPr>
        <w:t>индивидуальные, групповые и централизованные</w:t>
      </w:r>
      <w:r w:rsidRPr="00A71D8D">
        <w:rPr>
          <w:rFonts w:ascii="Times New Roman" w:hAnsi="Times New Roman" w:cs="Times New Roman"/>
          <w:color w:val="000000"/>
          <w:sz w:val="24"/>
          <w:szCs w:val="24"/>
        </w:rPr>
        <w:t xml:space="preserve"> системы сбора.</w:t>
      </w:r>
    </w:p>
    <w:p w:rsidR="009A4F09" w:rsidRPr="00A71D8D" w:rsidRDefault="009A4F09"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Cs/>
          <w:color w:val="000000"/>
          <w:sz w:val="24"/>
          <w:szCs w:val="24"/>
        </w:rPr>
        <w:t xml:space="preserve">При </w:t>
      </w:r>
      <w:r w:rsidRPr="00A71D8D">
        <w:rPr>
          <w:rFonts w:ascii="Times New Roman" w:hAnsi="Times New Roman" w:cs="Times New Roman"/>
          <w:b/>
          <w:bCs/>
          <w:i/>
          <w:color w:val="000000"/>
          <w:sz w:val="24"/>
          <w:szCs w:val="24"/>
        </w:rPr>
        <w:t>индивидуальной</w:t>
      </w:r>
      <w:r w:rsidRPr="00A71D8D">
        <w:rPr>
          <w:rFonts w:ascii="Times New Roman" w:hAnsi="Times New Roman" w:cs="Times New Roman"/>
          <w:bCs/>
          <w:color w:val="000000"/>
          <w:sz w:val="24"/>
          <w:szCs w:val="24"/>
        </w:rPr>
        <w:t xml:space="preserve"> системе сбора</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(рис. </w:t>
      </w:r>
      <w:r w:rsidR="00F27C10" w:rsidRPr="00A71D8D">
        <w:rPr>
          <w:rFonts w:ascii="Times New Roman" w:hAnsi="Times New Roman" w:cs="Times New Roman"/>
          <w:color w:val="000000"/>
          <w:sz w:val="24"/>
          <w:szCs w:val="24"/>
        </w:rPr>
        <w:t>22</w:t>
      </w:r>
      <w:r w:rsidR="008D537D" w:rsidRPr="00A71D8D">
        <w:rPr>
          <w:rFonts w:ascii="Times New Roman" w:hAnsi="Times New Roman" w:cs="Times New Roman"/>
          <w:color w:val="000000"/>
          <w:sz w:val="24"/>
          <w:szCs w:val="24"/>
        </w:rPr>
        <w:t>.1</w:t>
      </w:r>
      <w:r w:rsidRPr="00A71D8D">
        <w:rPr>
          <w:rFonts w:ascii="Times New Roman" w:hAnsi="Times New Roman" w:cs="Times New Roman"/>
          <w:color w:val="000000"/>
          <w:sz w:val="24"/>
          <w:szCs w:val="24"/>
        </w:rPr>
        <w:t xml:space="preserve"> а) каждая скважина имеет свой комплекс сооружений для подготовки газа (УПГ), после которого газ поступает в сборный коллектор и далее на центральный сборный пункт (ЦСП). Данная система применяется в начальный период разработки месторождения, а также на промыслах с большим удалением скважин друг от друга. Недостатками индивидуальной системы являются: 1) рассредоточенность оборудования и аппаратов по всему промыслу, а, следовательно, сложности организации постоянного и высококвалифицированного обслуживания, автоматизации и контроля за работой этих объектов; 2) увеличение суммарных потерь газа по промыслу за счет наличия большого числа технологических объектов и т.д.</w:t>
      </w:r>
    </w:p>
    <w:p w:rsidR="009A4F09" w:rsidRPr="00A71D8D" w:rsidRDefault="009A4F09"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Cs/>
          <w:color w:val="000000"/>
          <w:sz w:val="24"/>
          <w:szCs w:val="24"/>
        </w:rPr>
        <w:t xml:space="preserve">При </w:t>
      </w:r>
      <w:r w:rsidRPr="00A71D8D">
        <w:rPr>
          <w:rFonts w:ascii="Times New Roman" w:hAnsi="Times New Roman" w:cs="Times New Roman"/>
          <w:b/>
          <w:bCs/>
          <w:i/>
          <w:color w:val="000000"/>
          <w:sz w:val="24"/>
          <w:szCs w:val="24"/>
        </w:rPr>
        <w:t>групповой</w:t>
      </w:r>
      <w:r w:rsidRPr="00A71D8D">
        <w:rPr>
          <w:rFonts w:ascii="Times New Roman" w:hAnsi="Times New Roman" w:cs="Times New Roman"/>
          <w:bCs/>
          <w:color w:val="000000"/>
          <w:sz w:val="24"/>
          <w:szCs w:val="24"/>
        </w:rPr>
        <w:t xml:space="preserve"> системе сбора</w:t>
      </w:r>
      <w:r w:rsidRPr="00A71D8D">
        <w:rPr>
          <w:rFonts w:ascii="Times New Roman" w:hAnsi="Times New Roman" w:cs="Times New Roman"/>
          <w:b/>
          <w:bCs/>
          <w:color w:val="000000"/>
          <w:sz w:val="24"/>
          <w:szCs w:val="24"/>
        </w:rPr>
        <w:t xml:space="preserve"> </w:t>
      </w:r>
      <w:r w:rsidR="00F27C10" w:rsidRPr="00A71D8D">
        <w:rPr>
          <w:rFonts w:ascii="Times New Roman" w:hAnsi="Times New Roman" w:cs="Times New Roman"/>
          <w:color w:val="000000"/>
          <w:sz w:val="24"/>
          <w:szCs w:val="24"/>
        </w:rPr>
        <w:t>(рис. 22</w:t>
      </w:r>
      <w:r w:rsidR="008D537D" w:rsidRPr="00A71D8D">
        <w:rPr>
          <w:rFonts w:ascii="Times New Roman" w:hAnsi="Times New Roman" w:cs="Times New Roman"/>
          <w:color w:val="000000"/>
          <w:sz w:val="24"/>
          <w:szCs w:val="24"/>
        </w:rPr>
        <w:t>.1</w:t>
      </w:r>
      <w:r w:rsidRPr="00A71D8D">
        <w:rPr>
          <w:rFonts w:ascii="Times New Roman" w:hAnsi="Times New Roman" w:cs="Times New Roman"/>
          <w:color w:val="000000"/>
          <w:sz w:val="24"/>
          <w:szCs w:val="24"/>
        </w:rPr>
        <w:t xml:space="preserve"> б) весь комплекс по подготовке газа сосредоточен на групповом сборном пункте (ГСП), обслуживающем несколько близко расположенных скважин (до 16 и более). Групповые сборные пункты подключаются к промысловому сборному коллектору, по которому газ поступает на центральный сборный пункт и далее потребителю.</w:t>
      </w:r>
    </w:p>
    <w:p w:rsidR="009A4F09" w:rsidRPr="00A71D8D" w:rsidRDefault="009A4F09"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Групповые системы сбора получили широкое распространение, так как их внедрение позволяет увеличить мощность и коэффициент загрузки технологических аппаратов, уменьшить число объектов контроля, обслуживания и автоматизации, а в итоге -снизить затраты на обустройство месторождения.</w:t>
      </w:r>
    </w:p>
    <w:p w:rsidR="009A4F09" w:rsidRPr="00A71D8D" w:rsidRDefault="009A4F09"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При централизованной системе сбора</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(рис. </w:t>
      </w:r>
      <w:r w:rsidR="00F27C10" w:rsidRPr="00A71D8D">
        <w:rPr>
          <w:rFonts w:ascii="Times New Roman" w:hAnsi="Times New Roman" w:cs="Times New Roman"/>
          <w:color w:val="000000"/>
          <w:sz w:val="24"/>
          <w:szCs w:val="24"/>
        </w:rPr>
        <w:t>22</w:t>
      </w:r>
      <w:r w:rsidR="008D537D" w:rsidRPr="00A71D8D">
        <w:rPr>
          <w:rFonts w:ascii="Times New Roman" w:hAnsi="Times New Roman" w:cs="Times New Roman"/>
          <w:color w:val="000000"/>
          <w:sz w:val="24"/>
          <w:szCs w:val="24"/>
        </w:rPr>
        <w:t>.1</w:t>
      </w:r>
      <w:r w:rsidRPr="00A71D8D">
        <w:rPr>
          <w:rFonts w:ascii="Times New Roman" w:hAnsi="Times New Roman" w:cs="Times New Roman"/>
          <w:color w:val="000000"/>
          <w:sz w:val="24"/>
          <w:szCs w:val="24"/>
        </w:rPr>
        <w:t xml:space="preserve"> в) газ от всех скважин по индивидуальным линиям или сборному коллектору поступает к единому центральному сборному пункту, где осуществляется весь комплекс технологических процессов подготовки газа и откуда он направляется потребителям.</w:t>
      </w:r>
    </w:p>
    <w:p w:rsidR="009A4F09" w:rsidRPr="00A71D8D" w:rsidRDefault="009A4F09"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Применение централизованных систем сбора позволяет осуществить еще большую концентрацию технологического оборудования, за счет применения более высокопроизводительных аппаратов уменьшить металлозатраты и капитальные вложения в подготовку газа.</w:t>
      </w:r>
    </w:p>
    <w:p w:rsidR="009A4F09" w:rsidRPr="00A71D8D" w:rsidRDefault="009A4F09"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lastRenderedPageBreak/>
        <w:t>В каждом конкретном случае выбор системы сбора газа обосновывается технико-экономическим расчетом.</w:t>
      </w:r>
    </w:p>
    <w:p w:rsidR="009A4F09" w:rsidRPr="00A71D8D" w:rsidRDefault="009A4F09"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b/>
          <w:bCs/>
          <w:i/>
          <w:color w:val="000000"/>
          <w:sz w:val="24"/>
          <w:szCs w:val="24"/>
        </w:rPr>
        <w:t>По конфигурации трубопроводных коммуникаций</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различают бесколлекторные и коллекторные газосборные системы. При </w:t>
      </w:r>
      <w:r w:rsidRPr="00A71D8D">
        <w:rPr>
          <w:rFonts w:ascii="Times New Roman" w:hAnsi="Times New Roman" w:cs="Times New Roman"/>
          <w:b/>
          <w:bCs/>
          <w:i/>
          <w:color w:val="000000"/>
          <w:sz w:val="24"/>
          <w:szCs w:val="24"/>
        </w:rPr>
        <w:t>бесколлекторной системе сбора</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газ (подготовленный или нет) поступает на ЦПС со скважин по индивидуальным линиям. В </w:t>
      </w:r>
      <w:r w:rsidRPr="00A71D8D">
        <w:rPr>
          <w:rFonts w:ascii="Times New Roman" w:hAnsi="Times New Roman" w:cs="Times New Roman"/>
          <w:b/>
          <w:bCs/>
          <w:i/>
          <w:color w:val="000000"/>
          <w:sz w:val="24"/>
          <w:szCs w:val="24"/>
        </w:rPr>
        <w:t>коллекторных газосборных системах</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отдельные скважины подключаются к коллекторам, а уже по ним газ поступает на ЦСП.</w:t>
      </w:r>
    </w:p>
    <w:p w:rsidR="009A4F09" w:rsidRPr="00A71D8D" w:rsidRDefault="009A4F09" w:rsidP="00A71D8D">
      <w:pPr>
        <w:spacing w:after="0" w:line="240" w:lineRule="auto"/>
        <w:ind w:firstLine="567"/>
        <w:jc w:val="both"/>
        <w:rPr>
          <w:rFonts w:ascii="Times New Roman" w:hAnsi="Times New Roman" w:cs="Times New Roman"/>
          <w:color w:val="000000"/>
          <w:sz w:val="24"/>
          <w:szCs w:val="24"/>
        </w:rPr>
      </w:pPr>
    </w:p>
    <w:p w:rsidR="009A4F09" w:rsidRPr="00A71D8D" w:rsidRDefault="009A4F09" w:rsidP="00AE4D9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3880485" cy="1410970"/>
            <wp:effectExtent l="19050" t="0" r="5715" b="0"/>
            <wp:docPr id="51"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63" cstate="print"/>
                    <a:srcRect/>
                    <a:stretch>
                      <a:fillRect/>
                    </a:stretch>
                  </pic:blipFill>
                  <pic:spPr bwMode="auto">
                    <a:xfrm>
                      <a:off x="0" y="0"/>
                      <a:ext cx="3880485" cy="1410970"/>
                    </a:xfrm>
                    <a:prstGeom prst="rect">
                      <a:avLst/>
                    </a:prstGeom>
                    <a:noFill/>
                    <a:ln w="9525">
                      <a:noFill/>
                      <a:miter lim="800000"/>
                      <a:headEnd/>
                      <a:tailEnd/>
                    </a:ln>
                  </pic:spPr>
                </pic:pic>
              </a:graphicData>
            </a:graphic>
          </wp:inline>
        </w:drawing>
      </w:r>
    </w:p>
    <w:p w:rsidR="009A4F09" w:rsidRPr="00A71D8D" w:rsidRDefault="00F27C10" w:rsidP="00AE4D9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Рис.  22</w:t>
      </w:r>
      <w:r w:rsidR="008D537D" w:rsidRPr="00A71D8D">
        <w:rPr>
          <w:rFonts w:ascii="Times New Roman" w:hAnsi="Times New Roman" w:cs="Times New Roman"/>
          <w:color w:val="000000"/>
          <w:sz w:val="24"/>
          <w:szCs w:val="24"/>
        </w:rPr>
        <w:t>.1.</w:t>
      </w:r>
      <w:r w:rsidR="009A4F09" w:rsidRPr="00A71D8D">
        <w:rPr>
          <w:rFonts w:ascii="Times New Roman" w:hAnsi="Times New Roman" w:cs="Times New Roman"/>
          <w:color w:val="000000"/>
          <w:sz w:val="24"/>
          <w:szCs w:val="24"/>
        </w:rPr>
        <w:t xml:space="preserve"> Системы сбора газа на промыслах;</w:t>
      </w:r>
      <w:r w:rsidR="009A4F09" w:rsidRPr="00A71D8D">
        <w:rPr>
          <w:rFonts w:ascii="Times New Roman" w:hAnsi="Times New Roman" w:cs="Times New Roman"/>
          <w:sz w:val="24"/>
          <w:szCs w:val="24"/>
        </w:rPr>
        <w:t xml:space="preserve"> </w:t>
      </w:r>
      <w:r w:rsidR="009A4F09" w:rsidRPr="00A71D8D">
        <w:rPr>
          <w:rFonts w:ascii="Times New Roman" w:hAnsi="Times New Roman" w:cs="Times New Roman"/>
          <w:color w:val="000000"/>
          <w:sz w:val="24"/>
          <w:szCs w:val="24"/>
        </w:rPr>
        <w:t>а) - индивидуальная; б) - групповая; в) - централизованная,</w:t>
      </w:r>
      <w:r w:rsidR="009A4F09" w:rsidRPr="00A71D8D">
        <w:rPr>
          <w:rFonts w:ascii="Times New Roman" w:hAnsi="Times New Roman" w:cs="Times New Roman"/>
          <w:sz w:val="24"/>
          <w:szCs w:val="24"/>
        </w:rPr>
        <w:t xml:space="preserve"> </w:t>
      </w:r>
      <w:r w:rsidR="009A4F09" w:rsidRPr="00A71D8D">
        <w:rPr>
          <w:rFonts w:ascii="Times New Roman" w:hAnsi="Times New Roman" w:cs="Times New Roman"/>
          <w:color w:val="000000"/>
          <w:sz w:val="24"/>
          <w:szCs w:val="24"/>
        </w:rPr>
        <w:t>УПГ - установка подготовки газа; ГСП - групповой сборный пункт;</w:t>
      </w:r>
      <w:r w:rsidR="009A4F09" w:rsidRPr="00A71D8D">
        <w:rPr>
          <w:rFonts w:ascii="Times New Roman" w:hAnsi="Times New Roman" w:cs="Times New Roman"/>
          <w:sz w:val="24"/>
          <w:szCs w:val="24"/>
        </w:rPr>
        <w:t xml:space="preserve"> </w:t>
      </w:r>
      <w:r w:rsidR="009A4F09" w:rsidRPr="00A71D8D">
        <w:rPr>
          <w:rFonts w:ascii="Times New Roman" w:hAnsi="Times New Roman" w:cs="Times New Roman"/>
          <w:color w:val="000000"/>
          <w:sz w:val="24"/>
          <w:szCs w:val="24"/>
        </w:rPr>
        <w:t>ЦСП - централизованный сборный пункт</w:t>
      </w:r>
    </w:p>
    <w:p w:rsidR="009A4F09" w:rsidRPr="00A71D8D" w:rsidRDefault="009A4F09" w:rsidP="00AE4D9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3477895" cy="3153410"/>
            <wp:effectExtent l="19050" t="0" r="8255" b="0"/>
            <wp:docPr id="52"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64" cstate="print"/>
                    <a:srcRect/>
                    <a:stretch>
                      <a:fillRect/>
                    </a:stretch>
                  </pic:blipFill>
                  <pic:spPr bwMode="auto">
                    <a:xfrm>
                      <a:off x="0" y="0"/>
                      <a:ext cx="3477895" cy="3153410"/>
                    </a:xfrm>
                    <a:prstGeom prst="rect">
                      <a:avLst/>
                    </a:prstGeom>
                    <a:noFill/>
                    <a:ln w="9525">
                      <a:noFill/>
                      <a:miter lim="800000"/>
                      <a:headEnd/>
                      <a:tailEnd/>
                    </a:ln>
                  </pic:spPr>
                </pic:pic>
              </a:graphicData>
            </a:graphic>
          </wp:inline>
        </w:drawing>
      </w:r>
    </w:p>
    <w:p w:rsidR="009A4F09" w:rsidRPr="00A71D8D" w:rsidRDefault="00F27C10" w:rsidP="00AE4D9A">
      <w:pPr>
        <w:spacing w:after="0" w:line="240" w:lineRule="auto"/>
        <w:ind w:firstLine="567"/>
        <w:jc w:val="center"/>
        <w:rPr>
          <w:rFonts w:ascii="Times New Roman" w:hAnsi="Times New Roman" w:cs="Times New Roman"/>
          <w:color w:val="000000"/>
          <w:sz w:val="24"/>
          <w:szCs w:val="24"/>
        </w:rPr>
      </w:pPr>
      <w:r w:rsidRPr="00A71D8D">
        <w:rPr>
          <w:rFonts w:ascii="Times New Roman" w:hAnsi="Times New Roman" w:cs="Times New Roman"/>
          <w:color w:val="000000"/>
          <w:sz w:val="24"/>
          <w:szCs w:val="24"/>
        </w:rPr>
        <w:t>Рис. 22</w:t>
      </w:r>
      <w:r w:rsidR="008D537D" w:rsidRPr="00A71D8D">
        <w:rPr>
          <w:rFonts w:ascii="Times New Roman" w:hAnsi="Times New Roman" w:cs="Times New Roman"/>
          <w:color w:val="000000"/>
          <w:sz w:val="24"/>
          <w:szCs w:val="24"/>
        </w:rPr>
        <w:t>.2</w:t>
      </w:r>
      <w:r w:rsidR="009A4F09" w:rsidRPr="00A71D8D">
        <w:rPr>
          <w:rFonts w:ascii="Times New Roman" w:hAnsi="Times New Roman" w:cs="Times New Roman"/>
          <w:color w:val="000000"/>
          <w:sz w:val="24"/>
          <w:szCs w:val="24"/>
        </w:rPr>
        <w:t>. Формы коллекторной газосборной сети: Подключение скважин: а) - индивидуальное; б) - групповое</w:t>
      </w:r>
    </w:p>
    <w:p w:rsidR="00AE4D9A" w:rsidRDefault="00AE4D9A" w:rsidP="00A71D8D">
      <w:pPr>
        <w:spacing w:after="0" w:line="240" w:lineRule="auto"/>
        <w:ind w:firstLine="567"/>
        <w:jc w:val="both"/>
        <w:rPr>
          <w:rFonts w:ascii="Times New Roman" w:hAnsi="Times New Roman" w:cs="Times New Roman"/>
          <w:color w:val="000000"/>
          <w:sz w:val="24"/>
          <w:szCs w:val="24"/>
          <w:lang w:val="kk-KZ"/>
        </w:rPr>
      </w:pPr>
    </w:p>
    <w:p w:rsidR="009A4F09" w:rsidRPr="00A71D8D" w:rsidRDefault="009A4F09"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Различают линейные, лучевые и кольцевые коллекторные газосборные системы (рис</w:t>
      </w:r>
      <w:r w:rsidR="00F27C10" w:rsidRPr="00A71D8D">
        <w:rPr>
          <w:rFonts w:ascii="Times New Roman" w:hAnsi="Times New Roman" w:cs="Times New Roman"/>
          <w:color w:val="000000"/>
          <w:sz w:val="24"/>
          <w:szCs w:val="24"/>
        </w:rPr>
        <w:t>. 22</w:t>
      </w:r>
      <w:r w:rsidR="008D537D" w:rsidRPr="00A71D8D">
        <w:rPr>
          <w:rFonts w:ascii="Times New Roman" w:hAnsi="Times New Roman" w:cs="Times New Roman"/>
          <w:color w:val="000000"/>
          <w:sz w:val="24"/>
          <w:szCs w:val="24"/>
        </w:rPr>
        <w:t>.2</w:t>
      </w:r>
      <w:r w:rsidRPr="00A71D8D">
        <w:rPr>
          <w:rFonts w:ascii="Times New Roman" w:hAnsi="Times New Roman" w:cs="Times New Roman"/>
          <w:color w:val="000000"/>
          <w:sz w:val="24"/>
          <w:szCs w:val="24"/>
        </w:rPr>
        <w:t>).</w:t>
      </w:r>
    </w:p>
    <w:p w:rsidR="009A4F09" w:rsidRPr="00A71D8D" w:rsidRDefault="009A4F09"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Линейная</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газосборная сеть состоит из одного коллектора и применяется при разработке вытянутых в плане месторождений небольшим числом (2...3) рядов скважин. </w:t>
      </w:r>
      <w:r w:rsidRPr="00A71D8D">
        <w:rPr>
          <w:rFonts w:ascii="Times New Roman" w:hAnsi="Times New Roman" w:cs="Times New Roman"/>
          <w:b/>
          <w:bCs/>
          <w:i/>
          <w:color w:val="000000"/>
          <w:sz w:val="24"/>
          <w:szCs w:val="24"/>
        </w:rPr>
        <w:t>Лучевая</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газосборная сеть состоит из нескольких коллекторов, сходящихся в одной точке в виде лучей. </w:t>
      </w:r>
      <w:r w:rsidRPr="00A71D8D">
        <w:rPr>
          <w:rFonts w:ascii="Times New Roman" w:hAnsi="Times New Roman" w:cs="Times New Roman"/>
          <w:b/>
          <w:bCs/>
          <w:i/>
          <w:color w:val="000000"/>
          <w:sz w:val="24"/>
          <w:szCs w:val="24"/>
        </w:rPr>
        <w:t xml:space="preserve">Кольцевая </w:t>
      </w:r>
      <w:r w:rsidRPr="00A71D8D">
        <w:rPr>
          <w:rFonts w:ascii="Times New Roman" w:hAnsi="Times New Roman" w:cs="Times New Roman"/>
          <w:color w:val="000000"/>
          <w:sz w:val="24"/>
          <w:szCs w:val="24"/>
        </w:rPr>
        <w:t>газосборная сеть представляет собой замкнутый коллектор, огибающий большую часть месторождения и имеющий перемычки. Кольцевая форма сети позволяет обеспечить бесперебойную подачу газа потребителям в случае выхода из строя одного из участков коллектора.</w:t>
      </w:r>
    </w:p>
    <w:p w:rsidR="009A4F09" w:rsidRPr="00A71D8D" w:rsidRDefault="009A4F09"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По рабочему давлению</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системы сбора газа делятся на вакуумные (Р&lt;0,1 МПа), низкого давления (0,1&lt;Р&lt;0,6 МПа), среднего давления (0,6&lt;Р&lt; 1,6 МПа) и высокого давления (Р &gt;1,6 МПа).</w:t>
      </w:r>
    </w:p>
    <w:p w:rsidR="00A15854" w:rsidRPr="00A71D8D" w:rsidRDefault="00250160" w:rsidP="00A71D8D">
      <w:pPr>
        <w:spacing w:after="0" w:line="240" w:lineRule="auto"/>
        <w:ind w:firstLine="567"/>
        <w:jc w:val="both"/>
        <w:rPr>
          <w:rFonts w:ascii="Times New Roman" w:hAnsi="Times New Roman" w:cs="Times New Roman"/>
          <w:color w:val="000000"/>
          <w:sz w:val="24"/>
          <w:szCs w:val="24"/>
          <w:lang w:val="kk-KZ"/>
        </w:rPr>
      </w:pPr>
      <w:bookmarkStart w:id="12" w:name="h2-5"/>
      <w:bookmarkEnd w:id="12"/>
      <w:r w:rsidRPr="00A71D8D">
        <w:rPr>
          <w:rFonts w:ascii="Times New Roman" w:hAnsi="Times New Roman" w:cs="Times New Roman"/>
          <w:b/>
          <w:color w:val="000000"/>
          <w:sz w:val="24"/>
          <w:szCs w:val="24"/>
          <w:lang w:val="kk-KZ"/>
        </w:rPr>
        <w:lastRenderedPageBreak/>
        <w:t>2</w:t>
      </w:r>
      <w:r w:rsidR="00A15854" w:rsidRPr="00A71D8D">
        <w:rPr>
          <w:rFonts w:ascii="Times New Roman" w:hAnsi="Times New Roman" w:cs="Times New Roman"/>
          <w:b/>
          <w:color w:val="000000"/>
          <w:sz w:val="24"/>
          <w:szCs w:val="24"/>
          <w:lang w:val="kk-KZ"/>
        </w:rPr>
        <w:t>. Абсорберы для очистки газ</w:t>
      </w:r>
      <w:r w:rsidR="00DA71A9" w:rsidRPr="00A71D8D">
        <w:rPr>
          <w:rFonts w:ascii="Times New Roman" w:hAnsi="Times New Roman" w:cs="Times New Roman"/>
          <w:b/>
          <w:color w:val="000000"/>
          <w:sz w:val="24"/>
          <w:szCs w:val="24"/>
          <w:lang w:val="kk-KZ"/>
        </w:rPr>
        <w:t>а</w:t>
      </w:r>
      <w:r w:rsidR="00A15854" w:rsidRPr="00A71D8D">
        <w:rPr>
          <w:rFonts w:ascii="Times New Roman" w:hAnsi="Times New Roman" w:cs="Times New Roman"/>
          <w:b/>
          <w:color w:val="000000"/>
          <w:sz w:val="24"/>
          <w:szCs w:val="24"/>
          <w:lang w:val="kk-KZ"/>
        </w:rPr>
        <w:t xml:space="preserve"> от сероводорода</w:t>
      </w:r>
    </w:p>
    <w:p w:rsidR="00A15854" w:rsidRPr="00A71D8D" w:rsidRDefault="00250160"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Сероводород-</w:t>
      </w:r>
      <w:r w:rsidR="00A15854" w:rsidRPr="00A71D8D">
        <w:rPr>
          <w:rFonts w:ascii="Times New Roman" w:hAnsi="Times New Roman" w:cs="Times New Roman"/>
          <w:color w:val="000000"/>
          <w:sz w:val="24"/>
          <w:szCs w:val="24"/>
        </w:rPr>
        <w:t xml:space="preserve"> Н</w:t>
      </w:r>
      <w:r w:rsidR="00A15854" w:rsidRPr="00A71D8D">
        <w:rPr>
          <w:rFonts w:ascii="Times New Roman" w:hAnsi="Times New Roman" w:cs="Times New Roman"/>
          <w:color w:val="000000"/>
          <w:sz w:val="24"/>
          <w:szCs w:val="24"/>
          <w:vertAlign w:val="subscript"/>
        </w:rPr>
        <w:t>2</w:t>
      </w:r>
      <w:r w:rsidR="00A15854" w:rsidRPr="00A71D8D">
        <w:rPr>
          <w:rFonts w:ascii="Times New Roman" w:hAnsi="Times New Roman" w:cs="Times New Roman"/>
          <w:color w:val="000000"/>
          <w:sz w:val="24"/>
          <w:szCs w:val="24"/>
          <w:lang w:val="en-US"/>
        </w:rPr>
        <w:t>S</w:t>
      </w:r>
      <w:r w:rsidR="00A15854" w:rsidRPr="00A71D8D">
        <w:rPr>
          <w:rFonts w:ascii="Times New Roman" w:hAnsi="Times New Roman" w:cs="Times New Roman"/>
          <w:color w:val="000000"/>
          <w:sz w:val="24"/>
          <w:szCs w:val="24"/>
        </w:rPr>
        <w:t>, бесцветный газ с резким удушливым запахом; t</w:t>
      </w:r>
      <w:r w:rsidR="00A15854" w:rsidRPr="00A71D8D">
        <w:rPr>
          <w:rFonts w:ascii="Times New Roman" w:hAnsi="Times New Roman" w:cs="Times New Roman"/>
          <w:color w:val="000000"/>
          <w:sz w:val="24"/>
          <w:szCs w:val="24"/>
          <w:vertAlign w:val="subscript"/>
        </w:rPr>
        <w:t>пл</w:t>
      </w:r>
      <w:r w:rsidR="00A15854" w:rsidRPr="00A71D8D">
        <w:rPr>
          <w:rFonts w:ascii="Times New Roman" w:hAnsi="Times New Roman" w:cs="Times New Roman"/>
          <w:color w:val="000000"/>
          <w:sz w:val="24"/>
          <w:szCs w:val="24"/>
        </w:rPr>
        <w:t xml:space="preserve"> = -77,7 °С, t</w:t>
      </w:r>
      <w:r w:rsidR="00A15854" w:rsidRPr="00A71D8D">
        <w:rPr>
          <w:rFonts w:ascii="Times New Roman" w:hAnsi="Times New Roman" w:cs="Times New Roman"/>
          <w:color w:val="000000"/>
          <w:sz w:val="24"/>
          <w:szCs w:val="24"/>
          <w:vertAlign w:val="subscript"/>
        </w:rPr>
        <w:t>кип</w:t>
      </w:r>
      <w:r w:rsidR="00A15854" w:rsidRPr="00A71D8D">
        <w:rPr>
          <w:rFonts w:ascii="Times New Roman" w:hAnsi="Times New Roman" w:cs="Times New Roman"/>
          <w:color w:val="000000"/>
          <w:sz w:val="24"/>
          <w:szCs w:val="24"/>
        </w:rPr>
        <w:t xml:space="preserve"> = -33,35 °С. Растворим в воде (0,378% по массе при 20</w:t>
      </w:r>
      <w:r w:rsidR="00A15854" w:rsidRPr="00A71D8D">
        <w:rPr>
          <w:rFonts w:ascii="Times New Roman" w:hAnsi="Times New Roman" w:cs="Times New Roman"/>
          <w:color w:val="000000"/>
          <w:sz w:val="24"/>
          <w:szCs w:val="24"/>
          <w:vertAlign w:val="superscript"/>
        </w:rPr>
        <w:t>0</w:t>
      </w:r>
      <w:r w:rsidR="00A15854" w:rsidRPr="00A71D8D">
        <w:rPr>
          <w:rFonts w:ascii="Times New Roman" w:hAnsi="Times New Roman" w:cs="Times New Roman"/>
          <w:color w:val="000000"/>
          <w:sz w:val="24"/>
          <w:szCs w:val="24"/>
        </w:rPr>
        <w:t>С); водный раствор - сероводородная кислота.</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Сероводород является сильным окислителем. Содержится в попутных газах месторождений нефти, в природных и вулканических газах, водах минеральных источников. Образуется в результате разложения белковых соединений. В промышленности получается как побочный продукт при очистке нефти, природного и коксового газа. В лабораторных условиях получается при взаимодействии сульфида железа и серной кислоты.</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Применяется в производстве серной кислоты, серы; для получения сульфидов, сероорганических соединений; для приготовления лечебных сероводородных ванн.</w:t>
      </w:r>
    </w:p>
    <w:p w:rsidR="00A15854" w:rsidRPr="00AE4D9A" w:rsidRDefault="00A15854"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Раздражает слизистые оболочки и дыхательные органы (ПДК 10мг/м</w:t>
      </w:r>
      <w:r w:rsidRPr="00A71D8D">
        <w:rPr>
          <w:rFonts w:ascii="Times New Roman" w:hAnsi="Times New Roman" w:cs="Times New Roman"/>
          <w:color w:val="000000"/>
          <w:sz w:val="24"/>
          <w:szCs w:val="24"/>
          <w:vertAlign w:val="superscript"/>
        </w:rPr>
        <w:t>3</w:t>
      </w:r>
      <w:r w:rsidRPr="00A71D8D">
        <w:rPr>
          <w:rFonts w:ascii="Times New Roman" w:hAnsi="Times New Roman" w:cs="Times New Roman"/>
          <w:color w:val="000000"/>
          <w:sz w:val="24"/>
          <w:szCs w:val="24"/>
        </w:rPr>
        <w:t>)</w:t>
      </w:r>
      <w:r w:rsidR="00AE4D9A">
        <w:rPr>
          <w:rFonts w:ascii="Times New Roman" w:hAnsi="Times New Roman" w:cs="Times New Roman"/>
          <w:color w:val="000000"/>
          <w:sz w:val="24"/>
          <w:szCs w:val="24"/>
          <w:lang w:val="kk-KZ"/>
        </w:rPr>
        <w:t>.</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Под абсорбцией понимают поглощение газа или жидкости жидким поглотителем, в котором абсорбируемое вещество более или менее растворимо. Области применения абсорбционных процессов в промышленности весьма обширны: получение готового продукта путём поглощения газа жидкостью; разделение газовых смесей на составляющие их компоненты; очистка газов от вредных примесей; улавливание ценных компонентов из газовых выбросов.</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Различают физическую абсорбцию и хемосорбцию. При физической абсорбции растворение газа в жидкости не сопровождается химической реакцией или влиянием этой реакции на скорость процесса можно пренебречь. Как правило, физическая абсорбция не сопровождается существенными тепловыми эффектами. Если при этом начальные потоки газа и жидкости незначительно различаются по температуре, такую абсорбцию можно рассматривать как изотермическую.</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При выборе типа абсорбера необходимо в каждом конкретном случае исходить из физико-химических условий проведения процесса с учетом технико-экономических факторов.</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Поверхностные абсорберы используются для поглощения хорошо растворимых газов, они имеют ограниченное применение вследствие малой эффективности и громоздкости. </w:t>
      </w:r>
      <w:r w:rsidR="00E748CE" w:rsidRPr="00A71D8D">
        <w:rPr>
          <w:rFonts w:ascii="Times New Roman" w:hAnsi="Times New Roman" w:cs="Times New Roman"/>
          <w:color w:val="000000"/>
          <w:sz w:val="24"/>
          <w:szCs w:val="24"/>
        </w:rPr>
        <w:t>К достоинствам последних</w:t>
      </w:r>
      <w:r w:rsidRPr="00A71D8D">
        <w:rPr>
          <w:rFonts w:ascii="Times New Roman" w:hAnsi="Times New Roman" w:cs="Times New Roman"/>
          <w:color w:val="000000"/>
          <w:sz w:val="24"/>
          <w:szCs w:val="24"/>
        </w:rPr>
        <w:t xml:space="preserve"> относятся простота устройства, низкое гидравлическое сопротивление, возможность работы с загрязненными газами. Однако и они применяются, главным образом, для поглощения хорошо растворимых газов.</w:t>
      </w:r>
    </w:p>
    <w:p w:rsidR="00A15854" w:rsidRPr="00A71D8D" w:rsidRDefault="00A15854" w:rsidP="00A71D8D">
      <w:pPr>
        <w:spacing w:after="0" w:line="240" w:lineRule="auto"/>
        <w:ind w:firstLine="567"/>
        <w:jc w:val="both"/>
        <w:rPr>
          <w:rFonts w:ascii="Times New Roman" w:hAnsi="Times New Roman" w:cs="Times New Roman"/>
          <w:color w:val="000000"/>
          <w:sz w:val="24"/>
          <w:szCs w:val="24"/>
          <w:lang w:val="kk-KZ"/>
        </w:rPr>
      </w:pPr>
    </w:p>
    <w:p w:rsidR="00A15854" w:rsidRPr="00A71D8D" w:rsidRDefault="00250160" w:rsidP="00A71D8D">
      <w:pPr>
        <w:spacing w:after="0" w:line="240" w:lineRule="auto"/>
        <w:ind w:firstLine="567"/>
        <w:jc w:val="both"/>
        <w:rPr>
          <w:rFonts w:ascii="Times New Roman" w:hAnsi="Times New Roman" w:cs="Times New Roman"/>
          <w:b/>
          <w:color w:val="000000"/>
          <w:sz w:val="24"/>
          <w:szCs w:val="24"/>
          <w:lang w:val="kk-KZ"/>
        </w:rPr>
      </w:pPr>
      <w:r w:rsidRPr="00A71D8D">
        <w:rPr>
          <w:rFonts w:ascii="Times New Roman" w:hAnsi="Times New Roman" w:cs="Times New Roman"/>
          <w:b/>
          <w:color w:val="000000"/>
          <w:sz w:val="24"/>
          <w:szCs w:val="24"/>
          <w:lang w:val="kk-KZ"/>
        </w:rPr>
        <w:t>Контрольные вопросы</w:t>
      </w:r>
      <w:r w:rsidR="00AE4D9A">
        <w:rPr>
          <w:rFonts w:ascii="Times New Roman" w:hAnsi="Times New Roman" w:cs="Times New Roman"/>
          <w:b/>
          <w:color w:val="000000"/>
          <w:sz w:val="24"/>
          <w:szCs w:val="24"/>
          <w:lang w:val="kk-KZ"/>
        </w:rPr>
        <w:t>:</w:t>
      </w:r>
    </w:p>
    <w:p w:rsidR="00A15854" w:rsidRPr="00A71D8D" w:rsidRDefault="00246D45"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1. Принципиальная схема очистки газа от сероводорода</w:t>
      </w:r>
    </w:p>
    <w:p w:rsidR="00246D45" w:rsidRPr="00A71D8D" w:rsidRDefault="00246D45"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2.</w:t>
      </w:r>
      <w:r w:rsidR="0052745E">
        <w:rPr>
          <w:rFonts w:ascii="Times New Roman" w:hAnsi="Times New Roman" w:cs="Times New Roman"/>
          <w:color w:val="000000"/>
          <w:sz w:val="24"/>
          <w:szCs w:val="24"/>
          <w:lang w:val="kk-KZ"/>
        </w:rPr>
        <w:t xml:space="preserve"> </w:t>
      </w:r>
      <w:r w:rsidRPr="00A71D8D">
        <w:rPr>
          <w:rFonts w:ascii="Times New Roman" w:hAnsi="Times New Roman" w:cs="Times New Roman"/>
          <w:color w:val="000000"/>
          <w:sz w:val="24"/>
          <w:szCs w:val="24"/>
        </w:rPr>
        <w:t>Принципиальная схема осушки газа методом адсорбции</w:t>
      </w:r>
    </w:p>
    <w:p w:rsidR="00246D45" w:rsidRPr="00A71D8D" w:rsidRDefault="00246D45"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3.</w:t>
      </w:r>
      <w:r w:rsidR="0052745E">
        <w:rPr>
          <w:rFonts w:ascii="Times New Roman" w:hAnsi="Times New Roman" w:cs="Times New Roman"/>
          <w:color w:val="000000"/>
          <w:sz w:val="24"/>
          <w:szCs w:val="24"/>
          <w:lang w:val="kk-KZ"/>
        </w:rPr>
        <w:t xml:space="preserve"> </w:t>
      </w:r>
      <w:r w:rsidRPr="00A71D8D">
        <w:rPr>
          <w:rFonts w:ascii="Times New Roman" w:hAnsi="Times New Roman" w:cs="Times New Roman"/>
          <w:color w:val="000000"/>
          <w:sz w:val="24"/>
          <w:szCs w:val="24"/>
        </w:rPr>
        <w:t>Системы сбора газа на промыслах</w:t>
      </w:r>
    </w:p>
    <w:p w:rsidR="00246D45" w:rsidRPr="00A71D8D" w:rsidRDefault="00246D45"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4.</w:t>
      </w:r>
      <w:r w:rsidR="0052745E">
        <w:rPr>
          <w:rFonts w:ascii="Times New Roman" w:hAnsi="Times New Roman" w:cs="Times New Roman"/>
          <w:color w:val="000000"/>
          <w:sz w:val="24"/>
          <w:szCs w:val="24"/>
          <w:lang w:val="kk-KZ"/>
        </w:rPr>
        <w:t xml:space="preserve"> </w:t>
      </w:r>
      <w:r w:rsidRPr="00A71D8D">
        <w:rPr>
          <w:rFonts w:ascii="Times New Roman" w:hAnsi="Times New Roman" w:cs="Times New Roman"/>
          <w:color w:val="000000"/>
          <w:sz w:val="24"/>
          <w:szCs w:val="24"/>
        </w:rPr>
        <w:t>Формы коллекторной газосборной сети</w:t>
      </w:r>
    </w:p>
    <w:p w:rsidR="00246D45" w:rsidRPr="00A71D8D" w:rsidRDefault="00246D45" w:rsidP="00A71D8D">
      <w:pPr>
        <w:spacing w:after="0" w:line="240" w:lineRule="auto"/>
        <w:ind w:firstLine="567"/>
        <w:jc w:val="both"/>
        <w:rPr>
          <w:rFonts w:ascii="Times New Roman" w:hAnsi="Times New Roman" w:cs="Times New Roman"/>
          <w:b/>
          <w:color w:val="000000"/>
          <w:sz w:val="24"/>
          <w:szCs w:val="24"/>
          <w:lang w:val="kk-KZ"/>
        </w:rPr>
      </w:pPr>
    </w:p>
    <w:p w:rsidR="008217B2" w:rsidRPr="00A71D8D" w:rsidRDefault="008217B2" w:rsidP="00A71D8D">
      <w:pPr>
        <w:spacing w:after="0" w:line="240" w:lineRule="auto"/>
        <w:ind w:firstLine="567"/>
        <w:jc w:val="both"/>
        <w:rPr>
          <w:rFonts w:ascii="Times New Roman" w:hAnsi="Times New Roman" w:cs="Times New Roman"/>
          <w:b/>
          <w:color w:val="000000"/>
          <w:sz w:val="24"/>
          <w:szCs w:val="24"/>
          <w:lang w:val="kk-KZ"/>
        </w:rPr>
      </w:pPr>
    </w:p>
    <w:p w:rsidR="00A15854" w:rsidRDefault="000C36BC" w:rsidP="0052745E">
      <w:pPr>
        <w:spacing w:after="0" w:line="240" w:lineRule="auto"/>
        <w:ind w:firstLine="567"/>
        <w:jc w:val="center"/>
        <w:rPr>
          <w:rFonts w:ascii="Times New Roman" w:hAnsi="Times New Roman" w:cs="Times New Roman"/>
          <w:b/>
          <w:color w:val="000000"/>
          <w:sz w:val="24"/>
          <w:szCs w:val="24"/>
          <w:lang w:val="kk-KZ"/>
        </w:rPr>
      </w:pPr>
      <w:r w:rsidRPr="00A71D8D">
        <w:rPr>
          <w:rFonts w:ascii="Times New Roman" w:hAnsi="Times New Roman" w:cs="Times New Roman"/>
          <w:b/>
          <w:color w:val="000000"/>
          <w:sz w:val="24"/>
          <w:szCs w:val="24"/>
          <w:lang w:val="kk-KZ"/>
        </w:rPr>
        <w:t>Лекция №23</w:t>
      </w:r>
      <w:r w:rsidR="00250160" w:rsidRPr="00A71D8D">
        <w:rPr>
          <w:rFonts w:ascii="Times New Roman" w:hAnsi="Times New Roman" w:cs="Times New Roman"/>
          <w:b/>
          <w:color w:val="000000"/>
          <w:sz w:val="24"/>
          <w:szCs w:val="24"/>
          <w:lang w:val="kk-KZ"/>
        </w:rPr>
        <w:t>. Закачка воды и газа в</w:t>
      </w:r>
      <w:r w:rsidR="008D589A" w:rsidRPr="00A71D8D">
        <w:rPr>
          <w:rFonts w:ascii="Times New Roman" w:hAnsi="Times New Roman" w:cs="Times New Roman"/>
          <w:b/>
          <w:color w:val="000000"/>
          <w:sz w:val="24"/>
          <w:szCs w:val="24"/>
          <w:lang w:val="kk-KZ"/>
        </w:rPr>
        <w:t xml:space="preserve"> продуктивный</w:t>
      </w:r>
      <w:r w:rsidR="00250160" w:rsidRPr="00A71D8D">
        <w:rPr>
          <w:rFonts w:ascii="Times New Roman" w:hAnsi="Times New Roman" w:cs="Times New Roman"/>
          <w:b/>
          <w:color w:val="000000"/>
          <w:sz w:val="24"/>
          <w:szCs w:val="24"/>
          <w:lang w:val="kk-KZ"/>
        </w:rPr>
        <w:t xml:space="preserve"> пласт</w:t>
      </w:r>
    </w:p>
    <w:p w:rsidR="0052745E" w:rsidRDefault="0052745E" w:rsidP="0052745E">
      <w:pPr>
        <w:spacing w:after="0" w:line="240" w:lineRule="auto"/>
        <w:ind w:firstLine="567"/>
        <w:jc w:val="center"/>
        <w:rPr>
          <w:rFonts w:ascii="Times New Roman" w:hAnsi="Times New Roman" w:cs="Times New Roman"/>
          <w:b/>
          <w:color w:val="000000"/>
          <w:sz w:val="24"/>
          <w:szCs w:val="24"/>
          <w:lang w:val="kk-KZ"/>
        </w:rPr>
      </w:pPr>
    </w:p>
    <w:p w:rsidR="0052745E" w:rsidRPr="00CC76A6" w:rsidRDefault="0052745E" w:rsidP="0052745E">
      <w:pPr>
        <w:spacing w:after="0" w:line="240" w:lineRule="auto"/>
        <w:ind w:firstLine="567"/>
        <w:jc w:val="center"/>
        <w:rPr>
          <w:rFonts w:ascii="Times New Roman" w:hAnsi="Times New Roman" w:cs="Times New Roman"/>
          <w:b/>
          <w:i/>
          <w:color w:val="000000"/>
          <w:sz w:val="24"/>
          <w:szCs w:val="24"/>
          <w:lang w:val="kk-KZ"/>
        </w:rPr>
      </w:pPr>
      <w:r w:rsidRPr="00CC76A6">
        <w:rPr>
          <w:rFonts w:ascii="Times New Roman" w:hAnsi="Times New Roman" w:cs="Times New Roman"/>
          <w:b/>
          <w:i/>
          <w:color w:val="000000"/>
          <w:sz w:val="24"/>
          <w:szCs w:val="24"/>
          <w:lang w:val="kk-KZ"/>
        </w:rPr>
        <w:t>План лекции:</w:t>
      </w:r>
    </w:p>
    <w:p w:rsidR="00255426" w:rsidRPr="00A71D8D" w:rsidRDefault="00255426" w:rsidP="00A71D8D">
      <w:pPr>
        <w:spacing w:after="0" w:line="240" w:lineRule="auto"/>
        <w:ind w:firstLine="567"/>
        <w:jc w:val="both"/>
        <w:rPr>
          <w:rFonts w:ascii="Times New Roman" w:hAnsi="Times New Roman" w:cs="Times New Roman"/>
          <w:b/>
          <w:color w:val="000000"/>
          <w:sz w:val="24"/>
          <w:szCs w:val="24"/>
          <w:lang w:val="kk-KZ"/>
        </w:rPr>
      </w:pPr>
      <w:r w:rsidRPr="00A71D8D">
        <w:rPr>
          <w:rFonts w:ascii="Times New Roman" w:hAnsi="Times New Roman" w:cs="Times New Roman"/>
          <w:b/>
          <w:color w:val="000000"/>
          <w:sz w:val="24"/>
          <w:szCs w:val="24"/>
          <w:lang w:val="kk-KZ"/>
        </w:rPr>
        <w:t>1.</w:t>
      </w:r>
      <w:r w:rsidR="0052745E">
        <w:rPr>
          <w:rFonts w:ascii="Times New Roman" w:hAnsi="Times New Roman" w:cs="Times New Roman"/>
          <w:b/>
          <w:color w:val="000000"/>
          <w:sz w:val="24"/>
          <w:szCs w:val="24"/>
          <w:lang w:val="kk-KZ"/>
        </w:rPr>
        <w:t xml:space="preserve"> </w:t>
      </w:r>
      <w:r w:rsidRPr="00A71D8D">
        <w:rPr>
          <w:rFonts w:ascii="Times New Roman" w:hAnsi="Times New Roman" w:cs="Times New Roman"/>
          <w:b/>
          <w:color w:val="000000"/>
          <w:sz w:val="24"/>
          <w:szCs w:val="24"/>
          <w:lang w:val="kk-KZ"/>
        </w:rPr>
        <w:t>Подготовка и закачка  воды в продуктивный пласт</w:t>
      </w:r>
    </w:p>
    <w:p w:rsidR="004647F6" w:rsidRPr="0052745E" w:rsidRDefault="002527A7" w:rsidP="00A71D8D">
      <w:pPr>
        <w:spacing w:after="0" w:line="240" w:lineRule="auto"/>
        <w:ind w:firstLine="567"/>
        <w:jc w:val="both"/>
        <w:rPr>
          <w:rFonts w:ascii="Times New Roman" w:hAnsi="Times New Roman" w:cs="Times New Roman"/>
          <w:b/>
          <w:bCs/>
          <w:color w:val="000000"/>
          <w:sz w:val="24"/>
          <w:szCs w:val="24"/>
        </w:rPr>
      </w:pPr>
      <w:r w:rsidRPr="0052745E">
        <w:rPr>
          <w:rFonts w:ascii="Times New Roman" w:hAnsi="Times New Roman" w:cs="Times New Roman"/>
          <w:b/>
          <w:color w:val="000000"/>
          <w:sz w:val="24"/>
          <w:szCs w:val="24"/>
        </w:rPr>
        <w:t>2.</w:t>
      </w:r>
      <w:r w:rsidR="0052745E" w:rsidRPr="0052745E">
        <w:rPr>
          <w:rFonts w:ascii="Times New Roman" w:hAnsi="Times New Roman" w:cs="Times New Roman"/>
          <w:b/>
          <w:color w:val="000000"/>
          <w:sz w:val="24"/>
          <w:szCs w:val="24"/>
          <w:lang w:val="kk-KZ"/>
        </w:rPr>
        <w:t xml:space="preserve"> </w:t>
      </w:r>
      <w:r w:rsidRPr="0052745E">
        <w:rPr>
          <w:rFonts w:ascii="Times New Roman" w:hAnsi="Times New Roman" w:cs="Times New Roman"/>
          <w:b/>
          <w:color w:val="000000"/>
          <w:sz w:val="24"/>
          <w:szCs w:val="24"/>
        </w:rPr>
        <w:t xml:space="preserve">Очистка пластовых сточных вод </w:t>
      </w:r>
      <w:r w:rsidRPr="0052745E">
        <w:rPr>
          <w:rFonts w:ascii="Times New Roman" w:hAnsi="Times New Roman" w:cs="Times New Roman"/>
          <w:b/>
          <w:bCs/>
          <w:color w:val="000000"/>
          <w:sz w:val="24"/>
          <w:szCs w:val="24"/>
        </w:rPr>
        <w:t>открытого типа</w:t>
      </w:r>
    </w:p>
    <w:p w:rsidR="00264597" w:rsidRPr="0052745E" w:rsidRDefault="00264597" w:rsidP="00A71D8D">
      <w:pPr>
        <w:spacing w:after="0" w:line="240" w:lineRule="auto"/>
        <w:ind w:firstLine="567"/>
        <w:jc w:val="both"/>
        <w:rPr>
          <w:rFonts w:ascii="Times New Roman" w:hAnsi="Times New Roman" w:cs="Times New Roman"/>
          <w:b/>
          <w:color w:val="000000"/>
          <w:sz w:val="24"/>
          <w:szCs w:val="24"/>
          <w:lang w:val="kk-KZ"/>
        </w:rPr>
      </w:pPr>
      <w:r w:rsidRPr="0052745E">
        <w:rPr>
          <w:rFonts w:ascii="Times New Roman" w:hAnsi="Times New Roman" w:cs="Times New Roman"/>
          <w:b/>
          <w:color w:val="000000"/>
          <w:sz w:val="24"/>
          <w:szCs w:val="24"/>
          <w:lang w:val="kk-KZ"/>
        </w:rPr>
        <w:t xml:space="preserve">3. </w:t>
      </w:r>
      <w:r w:rsidRPr="0052745E">
        <w:rPr>
          <w:rFonts w:ascii="Times New Roman" w:hAnsi="Times New Roman" w:cs="Times New Roman"/>
          <w:b/>
          <w:sz w:val="24"/>
          <w:szCs w:val="24"/>
        </w:rPr>
        <w:t xml:space="preserve">Сооружения для нагнетания воды в пласт. </w:t>
      </w:r>
      <w:r w:rsidRPr="0052745E">
        <w:rPr>
          <w:rFonts w:ascii="Times New Roman" w:hAnsi="Times New Roman" w:cs="Times New Roman"/>
          <w:b/>
          <w:color w:val="000000"/>
          <w:sz w:val="24"/>
          <w:szCs w:val="24"/>
          <w:lang w:val="kk-KZ"/>
        </w:rPr>
        <w:t>Кустовые  насосные станции для закачки воды.</w:t>
      </w:r>
    </w:p>
    <w:p w:rsidR="00264597" w:rsidRPr="00A71D8D" w:rsidRDefault="00264597" w:rsidP="00A71D8D">
      <w:pPr>
        <w:spacing w:after="0" w:line="240" w:lineRule="auto"/>
        <w:ind w:firstLine="567"/>
        <w:jc w:val="both"/>
        <w:rPr>
          <w:rFonts w:ascii="Times New Roman" w:hAnsi="Times New Roman" w:cs="Times New Roman"/>
          <w:b/>
          <w:color w:val="000000"/>
          <w:sz w:val="24"/>
          <w:szCs w:val="24"/>
        </w:rPr>
      </w:pPr>
    </w:p>
    <w:p w:rsidR="004647F6" w:rsidRDefault="00B304A8" w:rsidP="00A71D8D">
      <w:pPr>
        <w:spacing w:after="0" w:line="240" w:lineRule="auto"/>
        <w:ind w:firstLine="567"/>
        <w:jc w:val="both"/>
        <w:rPr>
          <w:rFonts w:ascii="Times New Roman" w:hAnsi="Times New Roman" w:cs="Times New Roman"/>
          <w:bCs/>
          <w:i/>
          <w:color w:val="000000"/>
          <w:sz w:val="24"/>
          <w:szCs w:val="24"/>
          <w:lang w:val="kk-KZ"/>
        </w:rPr>
      </w:pPr>
      <w:r w:rsidRPr="00A71D8D">
        <w:rPr>
          <w:rFonts w:ascii="Times New Roman" w:hAnsi="Times New Roman" w:cs="Times New Roman"/>
          <w:b/>
          <w:bCs/>
          <w:i/>
          <w:color w:val="000000"/>
          <w:sz w:val="24"/>
          <w:szCs w:val="24"/>
        </w:rPr>
        <w:t>Ключевые слова</w:t>
      </w:r>
      <w:r w:rsidRPr="00A71D8D">
        <w:rPr>
          <w:rFonts w:ascii="Times New Roman" w:hAnsi="Times New Roman" w:cs="Times New Roman"/>
          <w:bCs/>
          <w:i/>
          <w:color w:val="000000"/>
          <w:sz w:val="24"/>
          <w:szCs w:val="24"/>
        </w:rPr>
        <w:t>: коагулянты; декарбонизация; обезжелезивание; ингибирование</w:t>
      </w:r>
      <w:r w:rsidR="0052745E">
        <w:rPr>
          <w:rFonts w:ascii="Times New Roman" w:hAnsi="Times New Roman" w:cs="Times New Roman"/>
          <w:bCs/>
          <w:i/>
          <w:color w:val="000000"/>
          <w:sz w:val="24"/>
          <w:szCs w:val="24"/>
          <w:lang w:val="kk-KZ"/>
        </w:rPr>
        <w:t>.</w:t>
      </w:r>
    </w:p>
    <w:p w:rsidR="0052745E" w:rsidRDefault="0052745E" w:rsidP="00A71D8D">
      <w:pPr>
        <w:spacing w:after="0" w:line="240" w:lineRule="auto"/>
        <w:ind w:firstLine="567"/>
        <w:jc w:val="both"/>
        <w:rPr>
          <w:rFonts w:ascii="Times New Roman" w:hAnsi="Times New Roman" w:cs="Times New Roman"/>
          <w:b/>
          <w:color w:val="000000"/>
          <w:sz w:val="24"/>
          <w:szCs w:val="24"/>
          <w:lang w:val="kk-KZ"/>
        </w:rPr>
      </w:pPr>
    </w:p>
    <w:p w:rsidR="00AE4D9A" w:rsidRPr="0052745E" w:rsidRDefault="00AE4D9A" w:rsidP="00A71D8D">
      <w:pPr>
        <w:spacing w:after="0" w:line="240" w:lineRule="auto"/>
        <w:ind w:firstLine="567"/>
        <w:jc w:val="both"/>
        <w:rPr>
          <w:rFonts w:ascii="Times New Roman" w:hAnsi="Times New Roman" w:cs="Times New Roman"/>
          <w:b/>
          <w:color w:val="000000"/>
          <w:sz w:val="24"/>
          <w:szCs w:val="24"/>
          <w:lang w:val="kk-KZ"/>
        </w:rPr>
      </w:pPr>
    </w:p>
    <w:p w:rsidR="00A15854" w:rsidRPr="0052745E" w:rsidRDefault="0061425E" w:rsidP="0052745E">
      <w:pPr>
        <w:pStyle w:val="afb"/>
        <w:numPr>
          <w:ilvl w:val="0"/>
          <w:numId w:val="23"/>
        </w:numPr>
        <w:spacing w:after="0" w:line="240" w:lineRule="auto"/>
        <w:jc w:val="both"/>
        <w:rPr>
          <w:rFonts w:ascii="Times New Roman" w:hAnsi="Times New Roman" w:cs="Times New Roman"/>
          <w:b/>
          <w:color w:val="000000"/>
          <w:sz w:val="24"/>
          <w:szCs w:val="24"/>
          <w:lang w:val="kk-KZ"/>
        </w:rPr>
      </w:pPr>
      <w:r w:rsidRPr="0052745E">
        <w:rPr>
          <w:rFonts w:ascii="Times New Roman" w:hAnsi="Times New Roman" w:cs="Times New Roman"/>
          <w:b/>
          <w:color w:val="000000"/>
          <w:sz w:val="24"/>
          <w:szCs w:val="24"/>
          <w:lang w:val="kk-KZ"/>
        </w:rPr>
        <w:lastRenderedPageBreak/>
        <w:t>Подготовка и закачка</w:t>
      </w:r>
      <w:r w:rsidR="00A15854" w:rsidRPr="0052745E">
        <w:rPr>
          <w:rFonts w:ascii="Times New Roman" w:hAnsi="Times New Roman" w:cs="Times New Roman"/>
          <w:b/>
          <w:color w:val="000000"/>
          <w:sz w:val="24"/>
          <w:szCs w:val="24"/>
          <w:lang w:val="kk-KZ"/>
        </w:rPr>
        <w:t xml:space="preserve"> </w:t>
      </w:r>
      <w:r w:rsidRPr="0052745E">
        <w:rPr>
          <w:rFonts w:ascii="Times New Roman" w:hAnsi="Times New Roman" w:cs="Times New Roman"/>
          <w:b/>
          <w:color w:val="000000"/>
          <w:sz w:val="24"/>
          <w:szCs w:val="24"/>
          <w:lang w:val="kk-KZ"/>
        </w:rPr>
        <w:t xml:space="preserve"> воды </w:t>
      </w:r>
      <w:r w:rsidR="00A15854" w:rsidRPr="0052745E">
        <w:rPr>
          <w:rFonts w:ascii="Times New Roman" w:hAnsi="Times New Roman" w:cs="Times New Roman"/>
          <w:b/>
          <w:color w:val="000000"/>
          <w:sz w:val="24"/>
          <w:szCs w:val="24"/>
          <w:lang w:val="kk-KZ"/>
        </w:rPr>
        <w:t>в продуктивный пласт</w:t>
      </w:r>
    </w:p>
    <w:p w:rsidR="009B3928" w:rsidRPr="00A71D8D" w:rsidRDefault="009B392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При разработке нефтяных и газовых месторождений значительные объемы воды расходуются на поддержание пластового давления, что позволяет продлить период фонтанирования скважин и значительно увеличить коэффициенты нефтегазоотдачи. Ориентировочный расход воды для добычи одной тонны нефти составляет в среднем: 1,5...2 м</w:t>
      </w:r>
      <w:r w:rsidRPr="00A71D8D">
        <w:rPr>
          <w:rFonts w:ascii="Times New Roman" w:hAnsi="Times New Roman" w:cs="Times New Roman"/>
          <w:sz w:val="24"/>
          <w:szCs w:val="24"/>
          <w:vertAlign w:val="superscript"/>
        </w:rPr>
        <w:t>!</w:t>
      </w:r>
      <w:r w:rsidRPr="00A71D8D">
        <w:rPr>
          <w:rFonts w:ascii="Times New Roman" w:hAnsi="Times New Roman" w:cs="Times New Roman"/>
          <w:sz w:val="24"/>
          <w:szCs w:val="24"/>
        </w:rPr>
        <w:t xml:space="preserve"> - при площадном заводнении и 2...2,5 </w:t>
      </w:r>
      <w:r w:rsidRPr="00A71D8D">
        <w:rPr>
          <w:rFonts w:ascii="Times New Roman" w:hAnsi="Times New Roman" w:cs="Times New Roman"/>
          <w:smallCaps/>
          <w:sz w:val="24"/>
          <w:szCs w:val="24"/>
          <w:lang w:val="en-US"/>
        </w:rPr>
        <w:t>M</w:t>
      </w:r>
      <w:r w:rsidRPr="00A71D8D">
        <w:rPr>
          <w:rFonts w:ascii="Times New Roman" w:hAnsi="Times New Roman" w:cs="Times New Roman"/>
          <w:smallCaps/>
          <w:sz w:val="24"/>
          <w:szCs w:val="24"/>
          <w:vertAlign w:val="superscript"/>
          <w:lang w:val="en-US"/>
        </w:rPr>
        <w:t>J</w:t>
      </w:r>
      <w:r w:rsidRPr="00A71D8D">
        <w:rPr>
          <w:rFonts w:ascii="Times New Roman" w:hAnsi="Times New Roman" w:cs="Times New Roman"/>
          <w:smallCaps/>
          <w:sz w:val="24"/>
          <w:szCs w:val="24"/>
        </w:rPr>
        <w:t xml:space="preserve"> </w:t>
      </w:r>
      <w:r w:rsidRPr="00A71D8D">
        <w:rPr>
          <w:rFonts w:ascii="Times New Roman" w:hAnsi="Times New Roman" w:cs="Times New Roman"/>
          <w:sz w:val="24"/>
          <w:szCs w:val="24"/>
        </w:rPr>
        <w:t>- при законтурном заводнении.</w:t>
      </w:r>
    </w:p>
    <w:p w:rsidR="009B3928" w:rsidRPr="00A71D8D" w:rsidRDefault="009B392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Для поддержания пластового давления в залежь можно нагнетать как </w:t>
      </w:r>
      <w:r w:rsidRPr="00A71D8D">
        <w:rPr>
          <w:rFonts w:ascii="Times New Roman" w:hAnsi="Times New Roman" w:cs="Times New Roman"/>
          <w:bCs/>
          <w:sz w:val="24"/>
          <w:szCs w:val="24"/>
        </w:rPr>
        <w:t xml:space="preserve">природные </w:t>
      </w:r>
      <w:r w:rsidRPr="00A71D8D">
        <w:rPr>
          <w:rFonts w:ascii="Times New Roman" w:hAnsi="Times New Roman" w:cs="Times New Roman"/>
          <w:sz w:val="24"/>
          <w:szCs w:val="24"/>
        </w:rPr>
        <w:t xml:space="preserve">(пресные или слабоминерализованные), так и </w:t>
      </w:r>
      <w:r w:rsidRPr="00A71D8D">
        <w:rPr>
          <w:rFonts w:ascii="Times New Roman" w:hAnsi="Times New Roman" w:cs="Times New Roman"/>
          <w:bCs/>
          <w:sz w:val="24"/>
          <w:szCs w:val="24"/>
        </w:rPr>
        <w:t xml:space="preserve">сточные </w:t>
      </w:r>
      <w:r w:rsidRPr="00A71D8D">
        <w:rPr>
          <w:rFonts w:ascii="Times New Roman" w:hAnsi="Times New Roman" w:cs="Times New Roman"/>
          <w:sz w:val="24"/>
          <w:szCs w:val="24"/>
        </w:rPr>
        <w:t>(дренажные) воды, состоящие в основном, из пластовых (-85 %), пресных (~ 10 %) и ливневых (~ 5 %) вод.</w:t>
      </w:r>
    </w:p>
    <w:p w:rsidR="009B3928" w:rsidRPr="00A71D8D" w:rsidRDefault="009B392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Подготовка воды для закачки в пласт</w:t>
      </w:r>
      <w:r w:rsidR="00255426" w:rsidRPr="00A71D8D">
        <w:rPr>
          <w:rFonts w:ascii="Times New Roman" w:hAnsi="Times New Roman" w:cs="Times New Roman"/>
          <w:i/>
          <w:sz w:val="24"/>
          <w:szCs w:val="24"/>
        </w:rPr>
        <w:t>.</w:t>
      </w:r>
      <w:r w:rsidR="00255426" w:rsidRPr="00A71D8D">
        <w:rPr>
          <w:rFonts w:ascii="Times New Roman" w:hAnsi="Times New Roman" w:cs="Times New Roman"/>
          <w:sz w:val="24"/>
          <w:szCs w:val="24"/>
        </w:rPr>
        <w:t xml:space="preserve"> </w:t>
      </w:r>
      <w:r w:rsidRPr="00A71D8D">
        <w:rPr>
          <w:rFonts w:ascii="Times New Roman" w:hAnsi="Times New Roman" w:cs="Times New Roman"/>
          <w:sz w:val="24"/>
          <w:szCs w:val="24"/>
        </w:rPr>
        <w:t>Подготовка вод, закачиваемых в пласт, предусматривает: 1) осветление мутных вод коагулированием; 2) декарбонизацию; 3) обезжелезивание; 4) ингибирование.</w:t>
      </w:r>
    </w:p>
    <w:p w:rsidR="009B3928" w:rsidRPr="00A71D8D" w:rsidRDefault="009B392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Осветление мутных вод коагулированием</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 xml:space="preserve">осуществляется с целью удаления очень мелких взвешенных частиц, которые практически не осаждаются под действием силы тяжести. Для этого в воду добавляют реагенты (сернокислый алюминий, хлорное железо, железный купорос и др.), называемые </w:t>
      </w:r>
      <w:r w:rsidRPr="00A71D8D">
        <w:rPr>
          <w:rFonts w:ascii="Times New Roman" w:hAnsi="Times New Roman" w:cs="Times New Roman"/>
          <w:b/>
          <w:bCs/>
          <w:i/>
          <w:sz w:val="24"/>
          <w:szCs w:val="24"/>
        </w:rPr>
        <w:t>коагулянтами.</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В результате реакции коагуляции происходит укрупнение взвешенных частиц и образуются хлопьевидные соединения, которые оседают в воде.</w:t>
      </w:r>
    </w:p>
    <w:p w:rsidR="009B3928" w:rsidRPr="00A71D8D" w:rsidRDefault="009B392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Декарбонизация</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выполняется с целью удаления из воды бикарбонатов кальция и магния. В противном случае, отлагаясь в пласте, соли кальция и магния могут существенно затруднить фильтрацию нефти и газа. Сущность декарбонизации состоит в подщелачивании воды гашеной известью с тем, чтобы вызвать коагуляцию ненужных примесей.</w:t>
      </w:r>
    </w:p>
    <w:p w:rsidR="009B3928" w:rsidRPr="00A71D8D" w:rsidRDefault="009B392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Обезжелезиванием</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называется удаление солей железа из воды с целью предотвращения загрязнения фильтрующих поверхностей скважин железистыми осадками. Для этого применяют аэрацию, известкование и другие методы.</w:t>
      </w:r>
    </w:p>
    <w:p w:rsidR="009B3928" w:rsidRPr="00A71D8D" w:rsidRDefault="009B392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В ходе </w:t>
      </w:r>
      <w:r w:rsidRPr="00A71D8D">
        <w:rPr>
          <w:rFonts w:ascii="Times New Roman" w:hAnsi="Times New Roman" w:cs="Times New Roman"/>
          <w:bCs/>
          <w:sz w:val="24"/>
          <w:szCs w:val="24"/>
        </w:rPr>
        <w:t xml:space="preserve">аэрации </w:t>
      </w:r>
      <w:r w:rsidRPr="00A71D8D">
        <w:rPr>
          <w:rFonts w:ascii="Times New Roman" w:hAnsi="Times New Roman" w:cs="Times New Roman"/>
          <w:sz w:val="24"/>
          <w:szCs w:val="24"/>
        </w:rPr>
        <w:t>- процесса обогащения воды кислородом воздуха - из солей железа образуется нерастворимый гидрат окиси железа, оседающий в воде в виде хлопьев. Однако при аэрации из воды удаляются не все соли железа, а сам процесс требует использования весьма громоздкого и сложного оборудования. Кроме того, аэрация повышает коррозионную активность воды.</w:t>
      </w:r>
    </w:p>
    <w:p w:rsidR="009B3928" w:rsidRPr="00A71D8D" w:rsidRDefault="009B392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Cs/>
          <w:sz w:val="24"/>
          <w:szCs w:val="24"/>
        </w:rPr>
        <w:t xml:space="preserve">При известковании </w:t>
      </w:r>
      <w:r w:rsidRPr="00A71D8D">
        <w:rPr>
          <w:rFonts w:ascii="Times New Roman" w:hAnsi="Times New Roman" w:cs="Times New Roman"/>
          <w:sz w:val="24"/>
          <w:szCs w:val="24"/>
        </w:rPr>
        <w:t>в воду добавляют известковое молоко, что также приводит к образованию нерастворимого осадка гидрата окиси железа.</w:t>
      </w:r>
    </w:p>
    <w:p w:rsidR="009B3928" w:rsidRPr="00A71D8D" w:rsidRDefault="009B392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sz w:val="24"/>
          <w:szCs w:val="24"/>
        </w:rPr>
        <w:t>Ингибированием</w:t>
      </w:r>
      <w:r w:rsidRPr="00A71D8D">
        <w:rPr>
          <w:rFonts w:ascii="Times New Roman" w:hAnsi="Times New Roman" w:cs="Times New Roman"/>
          <w:b/>
          <w:bCs/>
          <w:sz w:val="24"/>
          <w:szCs w:val="24"/>
        </w:rPr>
        <w:t xml:space="preserve"> </w:t>
      </w:r>
      <w:r w:rsidRPr="00A71D8D">
        <w:rPr>
          <w:rFonts w:ascii="Times New Roman" w:hAnsi="Times New Roman" w:cs="Times New Roman"/>
          <w:sz w:val="24"/>
          <w:szCs w:val="24"/>
        </w:rPr>
        <w:t>называется обработка воды ингибиторами -веществами, замедляющими процесс коррозии. По направленности действия различают ингибиторы сероводородной, кислородной и углекислотной коррозии.</w:t>
      </w:r>
    </w:p>
    <w:p w:rsidR="009B3928" w:rsidRDefault="009B3928"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t>Реагенты-бактерициды используют для подавления жизнедеятельности сульфатовосстанавливающих бактерий. Одним из наиболее эффективных реагентов является формалин.</w:t>
      </w:r>
    </w:p>
    <w:p w:rsidR="0052745E" w:rsidRPr="0052745E" w:rsidRDefault="0052745E" w:rsidP="00A71D8D">
      <w:pPr>
        <w:spacing w:after="0" w:line="240" w:lineRule="auto"/>
        <w:ind w:firstLine="567"/>
        <w:jc w:val="both"/>
        <w:rPr>
          <w:rFonts w:ascii="Times New Roman" w:hAnsi="Times New Roman" w:cs="Times New Roman"/>
          <w:sz w:val="24"/>
          <w:szCs w:val="24"/>
          <w:lang w:val="kk-KZ"/>
        </w:rPr>
      </w:pPr>
    </w:p>
    <w:p w:rsidR="009B3928" w:rsidRPr="0052745E" w:rsidRDefault="002527A7" w:rsidP="0052745E">
      <w:pPr>
        <w:pStyle w:val="afb"/>
        <w:numPr>
          <w:ilvl w:val="0"/>
          <w:numId w:val="23"/>
        </w:numPr>
        <w:spacing w:after="0" w:line="240" w:lineRule="auto"/>
        <w:jc w:val="both"/>
        <w:rPr>
          <w:rFonts w:ascii="Times New Roman" w:hAnsi="Times New Roman" w:cs="Times New Roman"/>
          <w:b/>
          <w:color w:val="000000"/>
          <w:sz w:val="24"/>
          <w:szCs w:val="24"/>
        </w:rPr>
      </w:pPr>
      <w:r w:rsidRPr="0052745E">
        <w:rPr>
          <w:rFonts w:ascii="Times New Roman" w:hAnsi="Times New Roman" w:cs="Times New Roman"/>
          <w:b/>
          <w:color w:val="000000"/>
          <w:sz w:val="24"/>
          <w:szCs w:val="24"/>
        </w:rPr>
        <w:t xml:space="preserve">Очистка пластовых сточных вод </w:t>
      </w:r>
      <w:r w:rsidRPr="0052745E">
        <w:rPr>
          <w:rFonts w:ascii="Times New Roman" w:hAnsi="Times New Roman" w:cs="Times New Roman"/>
          <w:b/>
          <w:bCs/>
          <w:color w:val="000000"/>
          <w:sz w:val="24"/>
          <w:szCs w:val="24"/>
        </w:rPr>
        <w:t>открытого типа</w:t>
      </w:r>
    </w:p>
    <w:p w:rsidR="009B3928" w:rsidRPr="00A71D8D" w:rsidRDefault="005418A1"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С</w:t>
      </w:r>
      <w:r w:rsidR="009B3928" w:rsidRPr="00A71D8D">
        <w:rPr>
          <w:rFonts w:ascii="Times New Roman" w:hAnsi="Times New Roman" w:cs="Times New Roman"/>
          <w:color w:val="000000"/>
          <w:sz w:val="24"/>
          <w:szCs w:val="24"/>
        </w:rPr>
        <w:t xml:space="preserve">хема установки очистки пластовых сточных вод </w:t>
      </w:r>
      <w:r w:rsidR="009B3928" w:rsidRPr="00A71D8D">
        <w:rPr>
          <w:rFonts w:ascii="Times New Roman" w:hAnsi="Times New Roman" w:cs="Times New Roman"/>
          <w:b/>
          <w:bCs/>
          <w:i/>
          <w:color w:val="000000"/>
          <w:sz w:val="24"/>
          <w:szCs w:val="24"/>
        </w:rPr>
        <w:t>открытого типа</w:t>
      </w:r>
      <w:r w:rsidR="009B3928" w:rsidRPr="00A71D8D">
        <w:rPr>
          <w:rFonts w:ascii="Times New Roman" w:hAnsi="Times New Roman" w:cs="Times New Roman"/>
          <w:b/>
          <w:bCs/>
          <w:color w:val="000000"/>
          <w:sz w:val="24"/>
          <w:szCs w:val="24"/>
        </w:rPr>
        <w:t xml:space="preserve"> </w:t>
      </w:r>
      <w:r w:rsidR="000C36BC" w:rsidRPr="00A71D8D">
        <w:rPr>
          <w:rFonts w:ascii="Times New Roman" w:hAnsi="Times New Roman" w:cs="Times New Roman"/>
          <w:color w:val="000000"/>
          <w:sz w:val="24"/>
          <w:szCs w:val="24"/>
        </w:rPr>
        <w:t>приведена на рис. 23</w:t>
      </w:r>
      <w:r w:rsidR="001A7951" w:rsidRPr="00A71D8D">
        <w:rPr>
          <w:rFonts w:ascii="Times New Roman" w:hAnsi="Times New Roman" w:cs="Times New Roman"/>
          <w:color w:val="000000"/>
          <w:sz w:val="24"/>
          <w:szCs w:val="24"/>
        </w:rPr>
        <w:t>.2</w:t>
      </w:r>
      <w:r w:rsidR="009B3928" w:rsidRPr="00A71D8D">
        <w:rPr>
          <w:rFonts w:ascii="Times New Roman" w:hAnsi="Times New Roman" w:cs="Times New Roman"/>
          <w:color w:val="000000"/>
          <w:sz w:val="24"/>
          <w:szCs w:val="24"/>
        </w:rPr>
        <w:t xml:space="preserve">. Отделенная при подготовке нефти вода сбрасывается по водоводу в песколовку 1 для удаления механических примесей. Далее вода, содержащая нефть, поступает в нефтеловушку 2, где за счет низкой скорости движения смеси капельки нефти успевают всплыть и откуда она периодически откачивается насосом 3 на УКПН. Далее вода с остаточным содержанием нефти (диаметр капель 70...80 мкм) самотеком поступает в два параллельно соединенных пруда-отстойника 4, в которых скорость воды не превышает 8 мм/с, в результате чего в ней всплывают практически все оставшиеся капельки нефти. Из прудов-отстойников вода самотеком поступает в приемную камеру 5, из которой забирается насосом 6 и через попеременно работающие фильтры 7 подается в емкость чистой воды 8. Затем эта вода насосом 9 откачивается на КНС. По мере загрязнения </w:t>
      </w:r>
      <w:r w:rsidR="009B3928" w:rsidRPr="00A71D8D">
        <w:rPr>
          <w:rFonts w:ascii="Times New Roman" w:hAnsi="Times New Roman" w:cs="Times New Roman"/>
          <w:color w:val="000000"/>
          <w:sz w:val="24"/>
          <w:szCs w:val="24"/>
        </w:rPr>
        <w:lastRenderedPageBreak/>
        <w:t>фильтры отключают и ставят на промывку чистой водой из емкости 8 с помощью насоса 10. Загрязненную после промывки воду сбрасывают в илонакопитель 11.</w:t>
      </w:r>
    </w:p>
    <w:p w:rsidR="009B3928" w:rsidRPr="00A71D8D" w:rsidRDefault="009B392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Схема водоподготовки открытого типа позволяет очищать пластовые и ливневые сточные воды в одном потоке независимо от состава, давления и газонасыщенности воды, а также совместно закачивать их в нагнетательные скважины. Обычно ее рекомендуют использовать для сточных вод с большим содержанием сероводорода и углекислого газа, а кроме того, для более глубокой очистки воды от капелек нефти и механических примесей. Однако на сооружение нефтеловушек и прудов-отстойников затрачиваются значительные средства. Кроме того, в результате контакта с кислородом воздуха увеличивается коррозионная активность воды.</w:t>
      </w:r>
    </w:p>
    <w:p w:rsidR="009B3928" w:rsidRPr="00A71D8D" w:rsidRDefault="009B3928" w:rsidP="00A71D8D">
      <w:pPr>
        <w:spacing w:after="0" w:line="240" w:lineRule="auto"/>
        <w:ind w:firstLine="567"/>
        <w:jc w:val="both"/>
        <w:rPr>
          <w:rFonts w:ascii="Times New Roman" w:hAnsi="Times New Roman" w:cs="Times New Roman"/>
          <w:color w:val="000000"/>
          <w:sz w:val="24"/>
          <w:szCs w:val="24"/>
        </w:rPr>
      </w:pPr>
    </w:p>
    <w:p w:rsidR="009B3928" w:rsidRPr="00A71D8D" w:rsidRDefault="009B3928" w:rsidP="00AE4D9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3543300" cy="1733550"/>
            <wp:effectExtent l="19050" t="0" r="0" b="0"/>
            <wp:docPr id="27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5" cstate="print"/>
                    <a:srcRect/>
                    <a:stretch>
                      <a:fillRect/>
                    </a:stretch>
                  </pic:blipFill>
                  <pic:spPr bwMode="auto">
                    <a:xfrm>
                      <a:off x="0" y="0"/>
                      <a:ext cx="3543300" cy="1733550"/>
                    </a:xfrm>
                    <a:prstGeom prst="rect">
                      <a:avLst/>
                    </a:prstGeom>
                    <a:noFill/>
                    <a:ln w="9525">
                      <a:noFill/>
                      <a:miter lim="800000"/>
                      <a:headEnd/>
                      <a:tailEnd/>
                    </a:ln>
                  </pic:spPr>
                </pic:pic>
              </a:graphicData>
            </a:graphic>
          </wp:inline>
        </w:drawing>
      </w:r>
    </w:p>
    <w:p w:rsidR="009B3928" w:rsidRPr="00A71D8D" w:rsidRDefault="000C36BC" w:rsidP="00AE4D9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Рис. 23</w:t>
      </w:r>
      <w:r w:rsidR="001A7951" w:rsidRPr="00A71D8D">
        <w:rPr>
          <w:rFonts w:ascii="Times New Roman" w:hAnsi="Times New Roman" w:cs="Times New Roman"/>
          <w:color w:val="000000"/>
          <w:sz w:val="24"/>
          <w:szCs w:val="24"/>
        </w:rPr>
        <w:t>.2</w:t>
      </w:r>
      <w:r w:rsidR="009B3928" w:rsidRPr="00A71D8D">
        <w:rPr>
          <w:rFonts w:ascii="Times New Roman" w:hAnsi="Times New Roman" w:cs="Times New Roman"/>
          <w:color w:val="000000"/>
          <w:sz w:val="24"/>
          <w:szCs w:val="24"/>
        </w:rPr>
        <w:t>. Схема установки очистки пластовых вод открытого типа:1 - песколовка; 2 - нефтеловушка; 3,6,9,10 - насосы; 4 - пруд-отстойник;</w:t>
      </w:r>
      <w:r w:rsidR="001A7951" w:rsidRPr="00A71D8D">
        <w:rPr>
          <w:rFonts w:ascii="Times New Roman" w:hAnsi="Times New Roman" w:cs="Times New Roman"/>
          <w:sz w:val="24"/>
          <w:szCs w:val="24"/>
        </w:rPr>
        <w:t xml:space="preserve"> </w:t>
      </w:r>
      <w:r w:rsidR="009B3928" w:rsidRPr="00A71D8D">
        <w:rPr>
          <w:rFonts w:ascii="Times New Roman" w:hAnsi="Times New Roman" w:cs="Times New Roman"/>
          <w:color w:val="000000"/>
          <w:sz w:val="24"/>
          <w:szCs w:val="24"/>
        </w:rPr>
        <w:t>5 - приёмная камера; 7 - фильтр; 8 - емкость чистой воды; 11 -</w:t>
      </w:r>
      <w:r w:rsidR="001A7951" w:rsidRPr="00A71D8D">
        <w:rPr>
          <w:rFonts w:ascii="Times New Roman" w:hAnsi="Times New Roman" w:cs="Times New Roman"/>
          <w:sz w:val="24"/>
          <w:szCs w:val="24"/>
        </w:rPr>
        <w:t xml:space="preserve"> </w:t>
      </w:r>
      <w:r w:rsidR="009B3928" w:rsidRPr="00A71D8D">
        <w:rPr>
          <w:rFonts w:ascii="Times New Roman" w:hAnsi="Times New Roman" w:cs="Times New Roman"/>
          <w:color w:val="000000"/>
          <w:sz w:val="24"/>
          <w:szCs w:val="24"/>
        </w:rPr>
        <w:t>илонакопитель;</w:t>
      </w:r>
      <w:r w:rsidR="001A7951" w:rsidRPr="00A71D8D">
        <w:rPr>
          <w:rFonts w:ascii="Times New Roman" w:hAnsi="Times New Roman" w:cs="Times New Roman"/>
          <w:sz w:val="24"/>
          <w:szCs w:val="24"/>
        </w:rPr>
        <w:t xml:space="preserve"> </w:t>
      </w:r>
      <w:r w:rsidR="009B3928" w:rsidRPr="00A71D8D">
        <w:rPr>
          <w:rFonts w:ascii="Times New Roman" w:hAnsi="Times New Roman" w:cs="Times New Roman"/>
          <w:color w:val="000000"/>
          <w:sz w:val="24"/>
          <w:szCs w:val="24"/>
          <w:lang w:val="en-US"/>
        </w:rPr>
        <w:t>I</w:t>
      </w:r>
      <w:r w:rsidR="009B3928" w:rsidRPr="00A71D8D">
        <w:rPr>
          <w:rFonts w:ascii="Times New Roman" w:hAnsi="Times New Roman" w:cs="Times New Roman"/>
          <w:color w:val="000000"/>
          <w:sz w:val="24"/>
          <w:szCs w:val="24"/>
        </w:rPr>
        <w:t xml:space="preserve"> - загрязнённая вода; </w:t>
      </w:r>
      <w:r w:rsidR="009B3928" w:rsidRPr="00A71D8D">
        <w:rPr>
          <w:rFonts w:ascii="Times New Roman" w:hAnsi="Times New Roman" w:cs="Times New Roman"/>
          <w:color w:val="000000"/>
          <w:sz w:val="24"/>
          <w:szCs w:val="24"/>
          <w:lang w:val="en-US"/>
        </w:rPr>
        <w:t>II</w:t>
      </w:r>
      <w:r w:rsidR="009B3928" w:rsidRPr="00A71D8D">
        <w:rPr>
          <w:rFonts w:ascii="Times New Roman" w:hAnsi="Times New Roman" w:cs="Times New Roman"/>
          <w:color w:val="000000"/>
          <w:sz w:val="24"/>
          <w:szCs w:val="24"/>
        </w:rPr>
        <w:t xml:space="preserve"> - мехпримеси; </w:t>
      </w:r>
      <w:r w:rsidR="009B3928" w:rsidRPr="00A71D8D">
        <w:rPr>
          <w:rFonts w:ascii="Times New Roman" w:hAnsi="Times New Roman" w:cs="Times New Roman"/>
          <w:color w:val="000000"/>
          <w:sz w:val="24"/>
          <w:szCs w:val="24"/>
          <w:lang w:val="en-US"/>
        </w:rPr>
        <w:t>III</w:t>
      </w:r>
      <w:r w:rsidR="009B3928" w:rsidRPr="00A71D8D">
        <w:rPr>
          <w:rFonts w:ascii="Times New Roman" w:hAnsi="Times New Roman" w:cs="Times New Roman"/>
          <w:color w:val="000000"/>
          <w:sz w:val="24"/>
          <w:szCs w:val="24"/>
        </w:rPr>
        <w:t xml:space="preserve"> - нефть на УКПН; </w:t>
      </w:r>
      <w:r w:rsidR="009B3928" w:rsidRPr="00A71D8D">
        <w:rPr>
          <w:rFonts w:ascii="Times New Roman" w:hAnsi="Times New Roman" w:cs="Times New Roman"/>
          <w:color w:val="000000"/>
          <w:sz w:val="24"/>
          <w:szCs w:val="24"/>
          <w:lang w:val="en-US"/>
        </w:rPr>
        <w:t>IV</w:t>
      </w:r>
      <w:r w:rsidR="009B3928" w:rsidRPr="00A71D8D">
        <w:rPr>
          <w:rFonts w:ascii="Times New Roman" w:hAnsi="Times New Roman" w:cs="Times New Roman"/>
          <w:color w:val="000000"/>
          <w:sz w:val="24"/>
          <w:szCs w:val="24"/>
        </w:rPr>
        <w:t xml:space="preserve"> - вода на КНС</w:t>
      </w:r>
    </w:p>
    <w:p w:rsidR="0052745E" w:rsidRDefault="0052745E" w:rsidP="00A71D8D">
      <w:pPr>
        <w:spacing w:after="0" w:line="240" w:lineRule="auto"/>
        <w:ind w:firstLine="567"/>
        <w:jc w:val="both"/>
        <w:rPr>
          <w:rFonts w:ascii="Times New Roman" w:hAnsi="Times New Roman" w:cs="Times New Roman"/>
          <w:color w:val="000000"/>
          <w:sz w:val="24"/>
          <w:szCs w:val="24"/>
          <w:lang w:val="kk-KZ"/>
        </w:rPr>
      </w:pPr>
    </w:p>
    <w:p w:rsidR="009B3928" w:rsidRPr="0052745E" w:rsidRDefault="00264597" w:rsidP="00A71D8D">
      <w:pPr>
        <w:spacing w:after="0" w:line="240" w:lineRule="auto"/>
        <w:ind w:firstLine="567"/>
        <w:jc w:val="both"/>
        <w:rPr>
          <w:rFonts w:ascii="Times New Roman" w:hAnsi="Times New Roman" w:cs="Times New Roman"/>
          <w:b/>
          <w:color w:val="000000"/>
          <w:sz w:val="24"/>
          <w:szCs w:val="24"/>
          <w:lang w:val="kk-KZ"/>
        </w:rPr>
      </w:pPr>
      <w:r w:rsidRPr="0052745E">
        <w:rPr>
          <w:rFonts w:ascii="Times New Roman" w:hAnsi="Times New Roman" w:cs="Times New Roman"/>
          <w:b/>
          <w:color w:val="000000"/>
          <w:sz w:val="24"/>
          <w:szCs w:val="24"/>
          <w:lang w:val="kk-KZ"/>
        </w:rPr>
        <w:t xml:space="preserve">3. </w:t>
      </w:r>
      <w:r w:rsidRPr="0052745E">
        <w:rPr>
          <w:rFonts w:ascii="Times New Roman" w:hAnsi="Times New Roman" w:cs="Times New Roman"/>
          <w:b/>
          <w:sz w:val="24"/>
          <w:szCs w:val="24"/>
        </w:rPr>
        <w:t xml:space="preserve">Сооружения для нагнетания воды в пласт. </w:t>
      </w:r>
      <w:r w:rsidRPr="0052745E">
        <w:rPr>
          <w:rFonts w:ascii="Times New Roman" w:hAnsi="Times New Roman" w:cs="Times New Roman"/>
          <w:b/>
          <w:color w:val="000000"/>
          <w:sz w:val="24"/>
          <w:szCs w:val="24"/>
          <w:lang w:val="kk-KZ"/>
        </w:rPr>
        <w:t>Кустовые  на</w:t>
      </w:r>
      <w:r w:rsidR="00AE4D9A">
        <w:rPr>
          <w:rFonts w:ascii="Times New Roman" w:hAnsi="Times New Roman" w:cs="Times New Roman"/>
          <w:b/>
          <w:color w:val="000000"/>
          <w:sz w:val="24"/>
          <w:szCs w:val="24"/>
          <w:lang w:val="kk-KZ"/>
        </w:rPr>
        <w:t>сосные станции для закачки воды</w:t>
      </w:r>
    </w:p>
    <w:p w:rsidR="009B3928" w:rsidRPr="00A71D8D" w:rsidRDefault="009B392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К сооружениям для нагнетания воды в пласт относятся кустовые насосные станции (КНС), водораспределительные пункты (ВРП), высоконапорные водоводы (ВВ) и нагнетательные скважины.</w:t>
      </w:r>
    </w:p>
    <w:p w:rsidR="009B3928" w:rsidRPr="00A71D8D" w:rsidRDefault="009B3928" w:rsidP="0052745E">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Кустовые насосные станции предназначены для закачки воды через нагнетательные скважины в продуктивные пласты с целью поддержания пластового давления. Они оснащаются центробежными насосами марки ЦНС (центробежный насос)</w:t>
      </w:r>
      <w:r w:rsidR="0052745E">
        <w:rPr>
          <w:rFonts w:ascii="Times New Roman" w:hAnsi="Times New Roman" w:cs="Times New Roman"/>
          <w:color w:val="000000"/>
          <w:sz w:val="24"/>
          <w:szCs w:val="24"/>
          <w:lang w:val="kk-KZ"/>
        </w:rPr>
        <w:t xml:space="preserve">. </w:t>
      </w:r>
    </w:p>
    <w:p w:rsidR="009B3928" w:rsidRDefault="009B3928" w:rsidP="0052745E">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КНС сооружают как в капитальном исполнении, так и в блочном. Во втором случае продолжительность строительства уменьшается в 5 раз и более, а капиталовложения снижаются на 16 %.</w:t>
      </w:r>
      <w:r w:rsidR="0052745E">
        <w:rPr>
          <w:rFonts w:ascii="Times New Roman" w:hAnsi="Times New Roman" w:cs="Times New Roman"/>
          <w:sz w:val="24"/>
          <w:szCs w:val="24"/>
          <w:lang w:val="kk-KZ"/>
        </w:rPr>
        <w:t xml:space="preserve"> </w:t>
      </w:r>
    </w:p>
    <w:p w:rsidR="009B3928" w:rsidRPr="00A71D8D" w:rsidRDefault="009B392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Водораспределительные пункты строят для сокращения протяженности высоконапорных водоводов. Они предназначены для распределения воды, поступающей от КНС между несколькими нагнетательными скважинами.</w:t>
      </w:r>
    </w:p>
    <w:p w:rsidR="009B3928" w:rsidRPr="00A71D8D" w:rsidRDefault="009B3928"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Высоконапорные водоводы служат для транспортирования воды от КНС до нагнетательных скважин. Их протяженность зависит от принятой системы распределения воды по скважинам, числа нагнетательных скважин и расстояния между ними, а также от числа КНС</w:t>
      </w:r>
    </w:p>
    <w:p w:rsidR="0020350C" w:rsidRPr="00A71D8D" w:rsidRDefault="0020350C"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b/>
          <w:bCs/>
          <w:i/>
          <w:color w:val="000000"/>
          <w:sz w:val="24"/>
          <w:szCs w:val="24"/>
        </w:rPr>
        <w:t>Скважина нагнетательная (инжекционная)</w:t>
      </w:r>
      <w:r w:rsidRPr="00A71D8D">
        <w:rPr>
          <w:rFonts w:ascii="Times New Roman" w:hAnsi="Times New Roman" w:cs="Times New Roman"/>
          <w:color w:val="000000"/>
          <w:sz w:val="24"/>
          <w:szCs w:val="24"/>
        </w:rPr>
        <w:t xml:space="preserve"> — предназначена для нагнетания воды (газа) либо в законтурные зоны (газовую шапку) нефтяных залежей при осуществлении поддержания пластового давления, либо в определённую систему на нефтеносной площади при вторичных методах добычи </w:t>
      </w:r>
      <w:hyperlink r:id="rId266" w:tooltip="Нефть" w:history="1">
        <w:r w:rsidRPr="00A71D8D">
          <w:rPr>
            <w:rStyle w:val="af1"/>
            <w:rFonts w:ascii="Times New Roman" w:hAnsi="Times New Roman" w:cs="Times New Roman"/>
            <w:color w:val="000000"/>
            <w:sz w:val="24"/>
            <w:szCs w:val="24"/>
            <w:u w:val="none"/>
          </w:rPr>
          <w:t>нефти</w:t>
        </w:r>
      </w:hyperlink>
      <w:r w:rsidRPr="00A71D8D">
        <w:rPr>
          <w:rFonts w:ascii="Times New Roman" w:hAnsi="Times New Roman" w:cs="Times New Roman"/>
          <w:color w:val="000000"/>
          <w:sz w:val="24"/>
          <w:szCs w:val="24"/>
        </w:rPr>
        <w:t>. В отличие от добывающих скважин, в которых производится отбор пластового флюида, в нагнетательные скважины закачивается жидкость (вода), таким образом</w:t>
      </w:r>
      <w:r w:rsidR="00C621C0" w:rsidRPr="00A71D8D">
        <w:rPr>
          <w:rFonts w:ascii="Times New Roman" w:hAnsi="Times New Roman" w:cs="Times New Roman"/>
          <w:color w:val="000000"/>
          <w:sz w:val="24"/>
          <w:szCs w:val="24"/>
        </w:rPr>
        <w:t>,</w:t>
      </w:r>
      <w:r w:rsidRPr="00A71D8D">
        <w:rPr>
          <w:rFonts w:ascii="Times New Roman" w:hAnsi="Times New Roman" w:cs="Times New Roman"/>
          <w:color w:val="000000"/>
          <w:sz w:val="24"/>
          <w:szCs w:val="24"/>
        </w:rPr>
        <w:t xml:space="preserve"> обеспечивая замещение пластового флюида в коллекторе.</w:t>
      </w:r>
    </w:p>
    <w:p w:rsidR="003B5DFA" w:rsidRPr="00A71D8D" w:rsidRDefault="00A15854" w:rsidP="0052745E">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      </w:t>
      </w:r>
    </w:p>
    <w:p w:rsidR="00264597" w:rsidRPr="00A71D8D" w:rsidRDefault="00264597" w:rsidP="00A71D8D">
      <w:pPr>
        <w:spacing w:after="0" w:line="240" w:lineRule="auto"/>
        <w:ind w:firstLine="567"/>
        <w:jc w:val="both"/>
        <w:rPr>
          <w:rFonts w:ascii="Times New Roman" w:hAnsi="Times New Roman" w:cs="Times New Roman"/>
          <w:b/>
          <w:color w:val="000000"/>
          <w:sz w:val="24"/>
          <w:szCs w:val="24"/>
          <w:lang w:val="kk-KZ"/>
        </w:rPr>
      </w:pPr>
      <w:r w:rsidRPr="00A71D8D">
        <w:rPr>
          <w:rFonts w:ascii="Times New Roman" w:hAnsi="Times New Roman" w:cs="Times New Roman"/>
          <w:b/>
          <w:color w:val="000000"/>
          <w:sz w:val="24"/>
          <w:szCs w:val="24"/>
          <w:lang w:val="kk-KZ"/>
        </w:rPr>
        <w:lastRenderedPageBreak/>
        <w:t>Контрольные вопросы</w:t>
      </w:r>
      <w:r w:rsidR="00AE4D9A">
        <w:rPr>
          <w:rFonts w:ascii="Times New Roman" w:hAnsi="Times New Roman" w:cs="Times New Roman"/>
          <w:b/>
          <w:color w:val="000000"/>
          <w:sz w:val="24"/>
          <w:szCs w:val="24"/>
          <w:lang w:val="kk-KZ"/>
        </w:rPr>
        <w:t>:</w:t>
      </w:r>
    </w:p>
    <w:p w:rsidR="00264597" w:rsidRPr="00A71D8D" w:rsidRDefault="0052745E" w:rsidP="00A71D8D">
      <w:pPr>
        <w:spacing w:after="0" w:line="240" w:lineRule="auto"/>
        <w:ind w:firstLine="567"/>
        <w:jc w:val="both"/>
        <w:rPr>
          <w:rFonts w:ascii="Times New Roman" w:hAnsi="Times New Roman" w:cs="Times New Roman"/>
          <w:bCs/>
          <w:color w:val="000000"/>
          <w:sz w:val="24"/>
          <w:szCs w:val="24"/>
        </w:rPr>
      </w:pPr>
      <w:r>
        <w:rPr>
          <w:rFonts w:ascii="Times New Roman" w:hAnsi="Times New Roman" w:cs="Times New Roman"/>
          <w:bCs/>
          <w:color w:val="000000"/>
          <w:sz w:val="24"/>
          <w:szCs w:val="24"/>
          <w:lang w:val="kk-KZ"/>
        </w:rPr>
        <w:t>1</w:t>
      </w:r>
      <w:r w:rsidR="00264597" w:rsidRPr="00A71D8D">
        <w:rPr>
          <w:rFonts w:ascii="Times New Roman" w:hAnsi="Times New Roman" w:cs="Times New Roman"/>
          <w:bCs/>
          <w:color w:val="000000"/>
          <w:sz w:val="24"/>
          <w:szCs w:val="24"/>
        </w:rPr>
        <w:t>.</w:t>
      </w:r>
      <w:r>
        <w:rPr>
          <w:rFonts w:ascii="Times New Roman" w:hAnsi="Times New Roman" w:cs="Times New Roman"/>
          <w:bCs/>
          <w:color w:val="000000"/>
          <w:sz w:val="24"/>
          <w:szCs w:val="24"/>
          <w:lang w:val="kk-KZ"/>
        </w:rPr>
        <w:t xml:space="preserve"> </w:t>
      </w:r>
      <w:r w:rsidR="00264597" w:rsidRPr="00A71D8D">
        <w:rPr>
          <w:rFonts w:ascii="Times New Roman" w:hAnsi="Times New Roman" w:cs="Times New Roman"/>
          <w:bCs/>
          <w:color w:val="000000"/>
          <w:sz w:val="24"/>
          <w:szCs w:val="24"/>
        </w:rPr>
        <w:t>Что называется  ингибированием</w:t>
      </w:r>
      <w:r w:rsidR="00264597" w:rsidRPr="00A71D8D">
        <w:rPr>
          <w:rFonts w:ascii="Times New Roman" w:hAnsi="Times New Roman" w:cs="Times New Roman"/>
          <w:color w:val="000000"/>
          <w:sz w:val="24"/>
          <w:szCs w:val="24"/>
          <w:lang w:val="kk-KZ"/>
        </w:rPr>
        <w:t>?</w:t>
      </w:r>
    </w:p>
    <w:p w:rsidR="0052745E" w:rsidRDefault="0052745E" w:rsidP="00A71D8D">
      <w:pPr>
        <w:spacing w:after="0" w:line="240" w:lineRule="auto"/>
        <w:ind w:firstLine="567"/>
        <w:jc w:val="both"/>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2. Что относится к сооружениям для нагнетания воды в пласт.</w:t>
      </w:r>
    </w:p>
    <w:p w:rsidR="00264597" w:rsidRPr="00A71D8D" w:rsidRDefault="0052745E" w:rsidP="0052745E">
      <w:pPr>
        <w:spacing w:after="0" w:line="240" w:lineRule="auto"/>
        <w:ind w:firstLine="567"/>
        <w:jc w:val="both"/>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3. Нагнетательная скважина это?</w:t>
      </w:r>
      <w:r w:rsidR="0020350C" w:rsidRPr="00A71D8D">
        <w:rPr>
          <w:rFonts w:ascii="Times New Roman" w:hAnsi="Times New Roman" w:cs="Times New Roman"/>
          <w:color w:val="000000"/>
          <w:sz w:val="24"/>
          <w:szCs w:val="24"/>
        </w:rPr>
        <w:t xml:space="preserve"> </w:t>
      </w:r>
    </w:p>
    <w:p w:rsidR="0041309F" w:rsidRPr="00A71D8D" w:rsidRDefault="0041309F" w:rsidP="00A71D8D">
      <w:pPr>
        <w:spacing w:after="0" w:line="240" w:lineRule="auto"/>
        <w:ind w:firstLine="567"/>
        <w:jc w:val="both"/>
        <w:rPr>
          <w:rFonts w:ascii="Times New Roman" w:hAnsi="Times New Roman" w:cs="Times New Roman"/>
          <w:b/>
          <w:sz w:val="24"/>
          <w:szCs w:val="24"/>
          <w:lang w:val="kk-KZ"/>
        </w:rPr>
      </w:pPr>
    </w:p>
    <w:p w:rsidR="004B7256" w:rsidRPr="00A71D8D" w:rsidRDefault="004B7256" w:rsidP="00A71D8D">
      <w:pPr>
        <w:spacing w:after="0" w:line="240" w:lineRule="auto"/>
        <w:ind w:firstLine="567"/>
        <w:jc w:val="both"/>
        <w:rPr>
          <w:rFonts w:ascii="Times New Roman" w:hAnsi="Times New Roman" w:cs="Times New Roman"/>
          <w:b/>
          <w:sz w:val="24"/>
          <w:szCs w:val="24"/>
          <w:lang w:val="kk-KZ"/>
        </w:rPr>
      </w:pPr>
    </w:p>
    <w:p w:rsidR="00B00078" w:rsidRDefault="000C36BC" w:rsidP="0052745E">
      <w:pPr>
        <w:spacing w:after="0" w:line="240" w:lineRule="auto"/>
        <w:ind w:firstLine="567"/>
        <w:jc w:val="center"/>
        <w:rPr>
          <w:rFonts w:ascii="Times New Roman" w:hAnsi="Times New Roman" w:cs="Times New Roman"/>
          <w:b/>
          <w:sz w:val="24"/>
          <w:szCs w:val="24"/>
          <w:lang w:val="kk-KZ"/>
        </w:rPr>
      </w:pPr>
      <w:r w:rsidRPr="00A71D8D">
        <w:rPr>
          <w:rFonts w:ascii="Times New Roman" w:hAnsi="Times New Roman" w:cs="Times New Roman"/>
          <w:b/>
          <w:sz w:val="24"/>
          <w:szCs w:val="24"/>
          <w:lang w:val="kk-KZ"/>
        </w:rPr>
        <w:t>Лекция №24</w:t>
      </w:r>
      <w:r w:rsidR="00B00078" w:rsidRPr="00A71D8D">
        <w:rPr>
          <w:rFonts w:ascii="Times New Roman" w:hAnsi="Times New Roman" w:cs="Times New Roman"/>
          <w:b/>
          <w:sz w:val="24"/>
          <w:szCs w:val="24"/>
        </w:rPr>
        <w:t>.</w:t>
      </w:r>
      <w:r w:rsidR="004A76BA" w:rsidRPr="00A71D8D">
        <w:rPr>
          <w:rFonts w:ascii="Times New Roman" w:hAnsi="Times New Roman" w:cs="Times New Roman"/>
          <w:b/>
          <w:sz w:val="24"/>
          <w:szCs w:val="24"/>
        </w:rPr>
        <w:t xml:space="preserve"> </w:t>
      </w:r>
      <w:r w:rsidR="00B00078" w:rsidRPr="00A71D8D">
        <w:rPr>
          <w:rFonts w:ascii="Times New Roman" w:hAnsi="Times New Roman" w:cs="Times New Roman"/>
          <w:b/>
          <w:sz w:val="24"/>
          <w:szCs w:val="24"/>
          <w:lang w:val="kk-KZ"/>
        </w:rPr>
        <w:t>Защита нефтегазопромыслового оборудования от коррозии</w:t>
      </w:r>
    </w:p>
    <w:p w:rsidR="0052745E" w:rsidRPr="00A71D8D" w:rsidRDefault="0052745E" w:rsidP="0052745E">
      <w:pPr>
        <w:spacing w:after="0" w:line="240" w:lineRule="auto"/>
        <w:ind w:firstLine="567"/>
        <w:jc w:val="center"/>
        <w:rPr>
          <w:rFonts w:ascii="Times New Roman" w:hAnsi="Times New Roman" w:cs="Times New Roman"/>
          <w:b/>
          <w:sz w:val="24"/>
          <w:szCs w:val="24"/>
          <w:lang w:val="kk-KZ"/>
        </w:rPr>
      </w:pPr>
    </w:p>
    <w:p w:rsidR="0052745E" w:rsidRPr="00CC76A6" w:rsidRDefault="0052745E" w:rsidP="0052745E">
      <w:pPr>
        <w:spacing w:after="0" w:line="240" w:lineRule="auto"/>
        <w:ind w:firstLine="567"/>
        <w:jc w:val="center"/>
        <w:rPr>
          <w:rFonts w:ascii="Times New Roman" w:hAnsi="Times New Roman" w:cs="Times New Roman"/>
          <w:b/>
          <w:i/>
          <w:color w:val="000000"/>
          <w:sz w:val="24"/>
          <w:szCs w:val="24"/>
          <w:lang w:val="kk-KZ"/>
        </w:rPr>
      </w:pPr>
      <w:r w:rsidRPr="00CC76A6">
        <w:rPr>
          <w:rFonts w:ascii="Times New Roman" w:hAnsi="Times New Roman" w:cs="Times New Roman"/>
          <w:b/>
          <w:i/>
          <w:color w:val="000000"/>
          <w:sz w:val="24"/>
          <w:szCs w:val="24"/>
          <w:lang w:val="kk-KZ"/>
        </w:rPr>
        <w:t>План лекции:</w:t>
      </w:r>
    </w:p>
    <w:p w:rsidR="00A15854" w:rsidRPr="00A71D8D" w:rsidRDefault="00B00078"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1.</w:t>
      </w:r>
      <w:r w:rsidR="0052745E">
        <w:rPr>
          <w:rFonts w:ascii="Times New Roman" w:hAnsi="Times New Roman" w:cs="Times New Roman"/>
          <w:b/>
          <w:i/>
          <w:sz w:val="24"/>
          <w:szCs w:val="24"/>
          <w:lang w:val="kk-KZ"/>
        </w:rPr>
        <w:t xml:space="preserve"> </w:t>
      </w:r>
      <w:r w:rsidR="00A15854" w:rsidRPr="00A71D8D">
        <w:rPr>
          <w:rFonts w:ascii="Times New Roman" w:hAnsi="Times New Roman" w:cs="Times New Roman"/>
          <w:b/>
          <w:i/>
          <w:sz w:val="24"/>
          <w:szCs w:val="24"/>
          <w:lang w:val="kk-KZ"/>
        </w:rPr>
        <w:t>Коррозия оборудования скважин.</w:t>
      </w:r>
      <w:r w:rsidR="000C36BC" w:rsidRPr="00A71D8D">
        <w:rPr>
          <w:rFonts w:ascii="Times New Roman" w:hAnsi="Times New Roman" w:cs="Times New Roman"/>
          <w:b/>
          <w:i/>
          <w:sz w:val="24"/>
          <w:szCs w:val="24"/>
          <w:lang w:val="kk-KZ"/>
        </w:rPr>
        <w:t xml:space="preserve"> </w:t>
      </w:r>
      <w:r w:rsidR="00AF4115" w:rsidRPr="00A71D8D">
        <w:rPr>
          <w:rFonts w:ascii="Times New Roman" w:hAnsi="Times New Roman" w:cs="Times New Roman"/>
          <w:b/>
          <w:i/>
          <w:sz w:val="24"/>
          <w:szCs w:val="24"/>
          <w:lang w:val="kk-KZ"/>
        </w:rPr>
        <w:t>Классификация видов коррозии</w:t>
      </w:r>
    </w:p>
    <w:p w:rsidR="008B05AF" w:rsidRPr="00A71D8D" w:rsidRDefault="008B05AF"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2.</w:t>
      </w:r>
      <w:r w:rsidR="0052745E">
        <w:rPr>
          <w:rFonts w:ascii="Times New Roman" w:hAnsi="Times New Roman" w:cs="Times New Roman"/>
          <w:b/>
          <w:i/>
          <w:sz w:val="24"/>
          <w:szCs w:val="24"/>
          <w:lang w:val="kk-KZ"/>
        </w:rPr>
        <w:t xml:space="preserve"> </w:t>
      </w:r>
      <w:r w:rsidRPr="00A71D8D">
        <w:rPr>
          <w:rFonts w:ascii="Times New Roman" w:hAnsi="Times New Roman" w:cs="Times New Roman"/>
          <w:b/>
          <w:i/>
          <w:sz w:val="24"/>
          <w:szCs w:val="24"/>
          <w:lang w:val="kk-KZ"/>
        </w:rPr>
        <w:t>Ингибиторы коррозия, защита оборудования от коррозии</w:t>
      </w:r>
    </w:p>
    <w:p w:rsidR="0041309F" w:rsidRPr="00A71D8D" w:rsidRDefault="0041309F" w:rsidP="00A71D8D">
      <w:pPr>
        <w:spacing w:after="0" w:line="240" w:lineRule="auto"/>
        <w:ind w:firstLine="567"/>
        <w:jc w:val="both"/>
        <w:rPr>
          <w:rFonts w:ascii="Times New Roman" w:hAnsi="Times New Roman" w:cs="Times New Roman"/>
          <w:b/>
          <w:sz w:val="24"/>
          <w:szCs w:val="24"/>
          <w:lang w:val="kk-KZ"/>
        </w:rPr>
      </w:pPr>
    </w:p>
    <w:p w:rsidR="0041309F" w:rsidRPr="00A71D8D" w:rsidRDefault="0041309F" w:rsidP="00A71D8D">
      <w:pPr>
        <w:spacing w:after="0" w:line="240" w:lineRule="auto"/>
        <w:ind w:firstLine="567"/>
        <w:jc w:val="both"/>
        <w:rPr>
          <w:rFonts w:ascii="Times New Roman" w:hAnsi="Times New Roman" w:cs="Times New Roman"/>
          <w:i/>
          <w:sz w:val="24"/>
          <w:szCs w:val="24"/>
          <w:lang w:val="kk-KZ"/>
        </w:rPr>
      </w:pPr>
      <w:r w:rsidRPr="00A71D8D">
        <w:rPr>
          <w:rFonts w:ascii="Times New Roman" w:hAnsi="Times New Roman" w:cs="Times New Roman"/>
          <w:b/>
          <w:i/>
          <w:sz w:val="24"/>
          <w:szCs w:val="24"/>
          <w:lang w:val="kk-KZ"/>
        </w:rPr>
        <w:t>Ключевые слова:</w:t>
      </w:r>
      <w:r w:rsidRPr="00A71D8D">
        <w:rPr>
          <w:rFonts w:ascii="Times New Roman" w:hAnsi="Times New Roman" w:cs="Times New Roman"/>
          <w:b/>
          <w:bCs/>
          <w:color w:val="FF0000"/>
          <w:sz w:val="24"/>
          <w:szCs w:val="24"/>
        </w:rPr>
        <w:t xml:space="preserve"> </w:t>
      </w:r>
      <w:r w:rsidR="0056135E" w:rsidRPr="00A71D8D">
        <w:rPr>
          <w:rFonts w:ascii="Times New Roman" w:hAnsi="Times New Roman" w:cs="Times New Roman"/>
          <w:bCs/>
          <w:i/>
          <w:sz w:val="24"/>
          <w:szCs w:val="24"/>
        </w:rPr>
        <w:t>к</w:t>
      </w:r>
      <w:r w:rsidRPr="00A71D8D">
        <w:rPr>
          <w:rFonts w:ascii="Times New Roman" w:hAnsi="Times New Roman" w:cs="Times New Roman"/>
          <w:bCs/>
          <w:i/>
          <w:sz w:val="24"/>
          <w:szCs w:val="24"/>
        </w:rPr>
        <w:t>орро́зия;амосферная коррозия; химическая коррозия</w:t>
      </w:r>
      <w:r w:rsidR="004A76BA" w:rsidRPr="00A71D8D">
        <w:rPr>
          <w:rFonts w:ascii="Times New Roman" w:hAnsi="Times New Roman" w:cs="Times New Roman"/>
          <w:bCs/>
          <w:i/>
          <w:sz w:val="24"/>
          <w:szCs w:val="24"/>
        </w:rPr>
        <w:t>; ингибиторы</w:t>
      </w:r>
    </w:p>
    <w:p w:rsidR="008B05AF" w:rsidRPr="00A71D8D" w:rsidRDefault="008B05AF" w:rsidP="00A71D8D">
      <w:pPr>
        <w:spacing w:after="0" w:line="240" w:lineRule="auto"/>
        <w:ind w:firstLine="567"/>
        <w:jc w:val="both"/>
        <w:rPr>
          <w:rFonts w:ascii="Times New Roman" w:hAnsi="Times New Roman" w:cs="Times New Roman"/>
          <w:b/>
          <w:i/>
          <w:sz w:val="24"/>
          <w:szCs w:val="24"/>
          <w:lang w:val="kk-KZ"/>
        </w:rPr>
      </w:pPr>
    </w:p>
    <w:p w:rsidR="008B05AF" w:rsidRPr="00AE4D9A" w:rsidRDefault="0041309F" w:rsidP="00AE4D9A">
      <w:pPr>
        <w:pStyle w:val="afb"/>
        <w:numPr>
          <w:ilvl w:val="0"/>
          <w:numId w:val="32"/>
        </w:numPr>
        <w:spacing w:after="0" w:line="240" w:lineRule="auto"/>
        <w:jc w:val="both"/>
        <w:rPr>
          <w:rFonts w:ascii="Times New Roman" w:hAnsi="Times New Roman" w:cs="Times New Roman"/>
          <w:b/>
          <w:sz w:val="24"/>
          <w:szCs w:val="24"/>
          <w:lang w:val="kk-KZ"/>
        </w:rPr>
      </w:pPr>
      <w:r w:rsidRPr="00AE4D9A">
        <w:rPr>
          <w:rFonts w:ascii="Times New Roman" w:hAnsi="Times New Roman" w:cs="Times New Roman"/>
          <w:b/>
          <w:sz w:val="24"/>
          <w:szCs w:val="24"/>
          <w:lang w:val="kk-KZ"/>
        </w:rPr>
        <w:t>Коррозия оборудования скважин.</w:t>
      </w:r>
      <w:r w:rsidR="004A76BA" w:rsidRPr="00AE4D9A">
        <w:rPr>
          <w:rFonts w:ascii="Times New Roman" w:hAnsi="Times New Roman" w:cs="Times New Roman"/>
          <w:b/>
          <w:sz w:val="24"/>
          <w:szCs w:val="24"/>
          <w:lang w:val="kk-KZ"/>
        </w:rPr>
        <w:t xml:space="preserve"> </w:t>
      </w:r>
      <w:r w:rsidRPr="00AE4D9A">
        <w:rPr>
          <w:rFonts w:ascii="Times New Roman" w:hAnsi="Times New Roman" w:cs="Times New Roman"/>
          <w:b/>
          <w:sz w:val="24"/>
          <w:szCs w:val="24"/>
          <w:lang w:val="kk-KZ"/>
        </w:rPr>
        <w:t>К</w:t>
      </w:r>
      <w:r w:rsidR="004A76BA" w:rsidRPr="00AE4D9A">
        <w:rPr>
          <w:rFonts w:ascii="Times New Roman" w:hAnsi="Times New Roman" w:cs="Times New Roman"/>
          <w:b/>
          <w:sz w:val="24"/>
          <w:szCs w:val="24"/>
          <w:lang w:val="kk-KZ"/>
        </w:rPr>
        <w:t>лассификация видов коррози</w:t>
      </w:r>
    </w:p>
    <w:p w:rsidR="00B00078" w:rsidRPr="00A71D8D" w:rsidRDefault="00B00078" w:rsidP="00D96915">
      <w:pPr>
        <w:spacing w:after="0" w:line="240" w:lineRule="auto"/>
        <w:ind w:firstLine="567"/>
        <w:jc w:val="both"/>
        <w:rPr>
          <w:rFonts w:ascii="Times New Roman" w:hAnsi="Times New Roman" w:cs="Times New Roman"/>
          <w:b/>
          <w:bCs/>
          <w:sz w:val="24"/>
          <w:szCs w:val="24"/>
        </w:rPr>
      </w:pPr>
      <w:r w:rsidRPr="00A71D8D">
        <w:rPr>
          <w:rFonts w:ascii="Times New Roman" w:hAnsi="Times New Roman" w:cs="Times New Roman"/>
          <w:b/>
          <w:bCs/>
          <w:sz w:val="24"/>
          <w:szCs w:val="24"/>
        </w:rPr>
        <w:t>Корро́зия</w:t>
      </w:r>
      <w:r w:rsidRPr="00A71D8D">
        <w:rPr>
          <w:rFonts w:ascii="Times New Roman" w:hAnsi="Times New Roman" w:cs="Times New Roman"/>
          <w:sz w:val="24"/>
          <w:szCs w:val="24"/>
        </w:rPr>
        <w:t xml:space="preserve"> (от </w:t>
      </w:r>
      <w:hyperlink r:id="rId267" w:tooltip="Латинский язык" w:history="1">
        <w:r w:rsidRPr="00A71D8D">
          <w:rPr>
            <w:rStyle w:val="af1"/>
            <w:rFonts w:ascii="Times New Roman" w:hAnsi="Times New Roman" w:cs="Times New Roman"/>
            <w:color w:val="auto"/>
            <w:sz w:val="24"/>
            <w:szCs w:val="24"/>
            <w:u w:val="none"/>
          </w:rPr>
          <w:t>лат.</w:t>
        </w:r>
      </w:hyperlink>
      <w:r w:rsidRPr="00A71D8D">
        <w:rPr>
          <w:rStyle w:val="wrc132"/>
          <w:rFonts w:ascii="Times New Roman" w:hAnsi="Times New Roman" w:cs="Times New Roman"/>
          <w:sz w:val="24"/>
          <w:szCs w:val="24"/>
        </w:rPr>
        <w:t> </w:t>
      </w:r>
      <w:r w:rsidRPr="00A71D8D">
        <w:rPr>
          <w:rFonts w:ascii="Times New Roman" w:hAnsi="Times New Roman" w:cs="Times New Roman"/>
          <w:sz w:val="24"/>
          <w:szCs w:val="24"/>
        </w:rPr>
        <w:t> </w:t>
      </w:r>
      <w:r w:rsidRPr="00A71D8D">
        <w:rPr>
          <w:rFonts w:ascii="Times New Roman" w:hAnsi="Times New Roman" w:cs="Times New Roman"/>
          <w:i/>
          <w:iCs/>
          <w:sz w:val="24"/>
          <w:szCs w:val="24"/>
          <w:lang w:val="la-Latn"/>
        </w:rPr>
        <w:t>corrosio</w:t>
      </w:r>
      <w:r w:rsidRPr="00A71D8D">
        <w:rPr>
          <w:rFonts w:ascii="Times New Roman" w:hAnsi="Times New Roman" w:cs="Times New Roman"/>
          <w:sz w:val="24"/>
          <w:szCs w:val="24"/>
        </w:rPr>
        <w:t xml:space="preserve"> — разъедание) — это самопроизвольное разрушение </w:t>
      </w:r>
      <w:hyperlink r:id="rId268" w:tooltip="Металл" w:history="1">
        <w:r w:rsidRPr="00A71D8D">
          <w:rPr>
            <w:rStyle w:val="af1"/>
            <w:rFonts w:ascii="Times New Roman" w:hAnsi="Times New Roman" w:cs="Times New Roman"/>
            <w:color w:val="auto"/>
            <w:sz w:val="24"/>
            <w:szCs w:val="24"/>
            <w:u w:val="none"/>
          </w:rPr>
          <w:t>металлов</w:t>
        </w:r>
      </w:hyperlink>
      <w:r w:rsidRPr="00A71D8D">
        <w:rPr>
          <w:rStyle w:val="wrc132"/>
          <w:rFonts w:ascii="Times New Roman" w:hAnsi="Times New Roman" w:cs="Times New Roman"/>
          <w:sz w:val="24"/>
          <w:szCs w:val="24"/>
        </w:rPr>
        <w:t> </w:t>
      </w:r>
      <w:r w:rsidRPr="00A71D8D">
        <w:rPr>
          <w:rFonts w:ascii="Times New Roman" w:hAnsi="Times New Roman" w:cs="Times New Roman"/>
          <w:sz w:val="24"/>
          <w:szCs w:val="24"/>
        </w:rPr>
        <w:t xml:space="preserve"> в результате химического или физико-химического взаимодействия с окружающей средой. </w:t>
      </w:r>
    </w:p>
    <w:p w:rsidR="00B00078" w:rsidRPr="00A71D8D" w:rsidRDefault="000C35C4" w:rsidP="00A71D8D">
      <w:pPr>
        <w:spacing w:after="0" w:line="240" w:lineRule="auto"/>
        <w:ind w:firstLine="567"/>
        <w:jc w:val="both"/>
        <w:rPr>
          <w:rFonts w:ascii="Times New Roman" w:hAnsi="Times New Roman" w:cs="Times New Roman"/>
          <w:sz w:val="24"/>
          <w:szCs w:val="24"/>
        </w:rPr>
      </w:pPr>
      <w:hyperlink r:id="rId269" w:tooltip="Смотреть термин " w:history="1">
        <w:r w:rsidR="00B00078" w:rsidRPr="00A71D8D">
          <w:rPr>
            <w:rStyle w:val="af1"/>
            <w:rFonts w:ascii="Times New Roman" w:hAnsi="Times New Roman" w:cs="Times New Roman"/>
            <w:color w:val="auto"/>
            <w:sz w:val="24"/>
            <w:szCs w:val="24"/>
            <w:u w:val="none"/>
          </w:rPr>
          <w:t>Коррозия</w:t>
        </w:r>
      </w:hyperlink>
      <w:r w:rsidR="00B00078" w:rsidRPr="00A71D8D">
        <w:rPr>
          <w:rStyle w:val="wrc02"/>
          <w:rFonts w:ascii="Times New Roman" w:hAnsi="Times New Roman" w:cs="Times New Roman"/>
          <w:sz w:val="24"/>
          <w:szCs w:val="24"/>
        </w:rPr>
        <w:t> </w:t>
      </w:r>
      <w:r w:rsidR="00B00078" w:rsidRPr="00A71D8D">
        <w:rPr>
          <w:rFonts w:ascii="Times New Roman" w:hAnsi="Times New Roman" w:cs="Times New Roman"/>
          <w:sz w:val="24"/>
          <w:szCs w:val="24"/>
        </w:rPr>
        <w:t xml:space="preserve"> технологического оборудования является одной из важнейших проблем, с которой приходится сталкиваться при его эксплуатации. Коррозия зависит от многих факторов: от концентрации H</w:t>
      </w:r>
      <w:r w:rsidR="00B00078" w:rsidRPr="00A71D8D">
        <w:rPr>
          <w:rFonts w:ascii="Times New Roman" w:hAnsi="Times New Roman" w:cs="Times New Roman"/>
          <w:sz w:val="24"/>
          <w:szCs w:val="24"/>
          <w:vertAlign w:val="subscript"/>
        </w:rPr>
        <w:t>2</w:t>
      </w:r>
      <w:r w:rsidR="00B00078" w:rsidRPr="00A71D8D">
        <w:rPr>
          <w:rFonts w:ascii="Times New Roman" w:hAnsi="Times New Roman" w:cs="Times New Roman"/>
          <w:sz w:val="24"/>
          <w:szCs w:val="24"/>
        </w:rPr>
        <w:t>S и CO</w:t>
      </w:r>
      <w:r w:rsidR="00B00078" w:rsidRPr="00A71D8D">
        <w:rPr>
          <w:rFonts w:ascii="Times New Roman" w:hAnsi="Times New Roman" w:cs="Times New Roman"/>
          <w:sz w:val="24"/>
          <w:szCs w:val="24"/>
          <w:vertAlign w:val="subscript"/>
        </w:rPr>
        <w:t>2</w:t>
      </w:r>
      <w:r w:rsidR="00B00078" w:rsidRPr="00A71D8D">
        <w:rPr>
          <w:rFonts w:ascii="Times New Roman" w:hAnsi="Times New Roman" w:cs="Times New Roman"/>
          <w:sz w:val="24"/>
          <w:szCs w:val="24"/>
        </w:rPr>
        <w:t>, степени насыщения раствора, температуры, наличия абразивных примесей и т.д.</w:t>
      </w:r>
    </w:p>
    <w:p w:rsidR="00AF4115" w:rsidRPr="00A71D8D" w:rsidRDefault="008C55A6" w:rsidP="00A71D8D">
      <w:pPr>
        <w:spacing w:after="0" w:line="240" w:lineRule="auto"/>
        <w:ind w:firstLine="567"/>
        <w:jc w:val="both"/>
        <w:rPr>
          <w:rFonts w:ascii="Times New Roman" w:hAnsi="Times New Roman" w:cs="Times New Roman"/>
          <w:color w:val="FF0000"/>
          <w:sz w:val="24"/>
          <w:szCs w:val="24"/>
        </w:rPr>
      </w:pPr>
      <w:r w:rsidRPr="00A71D8D">
        <w:rPr>
          <w:rStyle w:val="mw-headline"/>
          <w:rFonts w:ascii="Times New Roman" w:hAnsi="Times New Roman" w:cs="Times New Roman"/>
          <w:b/>
          <w:i/>
          <w:sz w:val="24"/>
          <w:szCs w:val="24"/>
        </w:rPr>
        <w:t>Классификация видов коррозии.</w:t>
      </w:r>
      <w:r w:rsidRPr="00A71D8D">
        <w:rPr>
          <w:rStyle w:val="mw-headline"/>
          <w:rFonts w:ascii="Times New Roman" w:hAnsi="Times New Roman" w:cs="Times New Roman"/>
          <w:sz w:val="24"/>
          <w:szCs w:val="24"/>
        </w:rPr>
        <w:t xml:space="preserve"> </w:t>
      </w:r>
      <w:r w:rsidR="00AF4115" w:rsidRPr="00A71D8D">
        <w:rPr>
          <w:rFonts w:ascii="Times New Roman" w:hAnsi="Times New Roman" w:cs="Times New Roman"/>
          <w:sz w:val="24"/>
          <w:szCs w:val="24"/>
        </w:rPr>
        <w:t>Коррозионные процессы отличаются широким распространением и разнообразием условий и сред, в которых они протекают. Поэтому пока нет единой и всеобъемлющей классификации встречающихся случаев коррозии.</w:t>
      </w:r>
    </w:p>
    <w:p w:rsidR="00AF4115" w:rsidRPr="00A71D8D" w:rsidRDefault="00AF411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По типу агрессивных сред, в которых протекает процесс разрушения, коррозия может быть следующих видов:</w:t>
      </w:r>
    </w:p>
    <w:p w:rsidR="00AF4115" w:rsidRPr="00A71D8D" w:rsidRDefault="00AF411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газовая коррозия;</w:t>
      </w:r>
    </w:p>
    <w:p w:rsidR="00AF4115" w:rsidRPr="00A71D8D" w:rsidRDefault="00AF411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атмосферная коррозия;</w:t>
      </w:r>
    </w:p>
    <w:p w:rsidR="00AF4115" w:rsidRPr="00A71D8D" w:rsidRDefault="00AF411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коррозия в неэлектролитах;</w:t>
      </w:r>
    </w:p>
    <w:p w:rsidR="00AF4115" w:rsidRPr="00A71D8D" w:rsidRDefault="00AF411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коррозия в </w:t>
      </w:r>
      <w:hyperlink r:id="rId270" w:tooltip="Электролит" w:history="1">
        <w:r w:rsidRPr="00A71D8D">
          <w:rPr>
            <w:rStyle w:val="af1"/>
            <w:rFonts w:ascii="Times New Roman" w:hAnsi="Times New Roman" w:cs="Times New Roman"/>
            <w:color w:val="auto"/>
            <w:sz w:val="24"/>
            <w:szCs w:val="24"/>
          </w:rPr>
          <w:t>электролитах</w:t>
        </w:r>
      </w:hyperlink>
      <w:r w:rsidRPr="00A71D8D">
        <w:rPr>
          <w:rStyle w:val="wrc132"/>
          <w:rFonts w:ascii="Times New Roman" w:hAnsi="Times New Roman" w:cs="Times New Roman"/>
          <w:sz w:val="24"/>
          <w:szCs w:val="24"/>
        </w:rPr>
        <w:t> </w:t>
      </w:r>
      <w:r w:rsidRPr="00A71D8D">
        <w:rPr>
          <w:rFonts w:ascii="Times New Roman" w:hAnsi="Times New Roman" w:cs="Times New Roman"/>
          <w:sz w:val="24"/>
          <w:szCs w:val="24"/>
        </w:rPr>
        <w:t>;</w:t>
      </w:r>
    </w:p>
    <w:p w:rsidR="00AF4115" w:rsidRPr="00A71D8D" w:rsidRDefault="000C35C4" w:rsidP="00A71D8D">
      <w:pPr>
        <w:spacing w:after="0" w:line="240" w:lineRule="auto"/>
        <w:ind w:firstLine="567"/>
        <w:jc w:val="both"/>
        <w:rPr>
          <w:rFonts w:ascii="Times New Roman" w:hAnsi="Times New Roman" w:cs="Times New Roman"/>
          <w:sz w:val="24"/>
          <w:szCs w:val="24"/>
        </w:rPr>
      </w:pPr>
      <w:hyperlink r:id="rId271" w:tooltip="Почвенная коррозия" w:history="1">
        <w:r w:rsidR="00AF4115" w:rsidRPr="00A71D8D">
          <w:rPr>
            <w:rStyle w:val="af1"/>
            <w:rFonts w:ascii="Times New Roman" w:hAnsi="Times New Roman" w:cs="Times New Roman"/>
            <w:color w:val="auto"/>
            <w:sz w:val="24"/>
            <w:szCs w:val="24"/>
          </w:rPr>
          <w:t>подземная коррозия</w:t>
        </w:r>
      </w:hyperlink>
      <w:r w:rsidR="00AF4115" w:rsidRPr="00A71D8D">
        <w:rPr>
          <w:rStyle w:val="wrc132"/>
          <w:rFonts w:ascii="Times New Roman" w:hAnsi="Times New Roman" w:cs="Times New Roman"/>
          <w:sz w:val="24"/>
          <w:szCs w:val="24"/>
        </w:rPr>
        <w:t> </w:t>
      </w:r>
      <w:r w:rsidR="00AF4115" w:rsidRPr="00A71D8D">
        <w:rPr>
          <w:rFonts w:ascii="Times New Roman" w:hAnsi="Times New Roman" w:cs="Times New Roman"/>
          <w:sz w:val="24"/>
          <w:szCs w:val="24"/>
        </w:rPr>
        <w:t>;</w:t>
      </w:r>
    </w:p>
    <w:p w:rsidR="00AF4115" w:rsidRPr="00A71D8D" w:rsidRDefault="000C35C4" w:rsidP="00A71D8D">
      <w:pPr>
        <w:spacing w:after="0" w:line="240" w:lineRule="auto"/>
        <w:ind w:firstLine="567"/>
        <w:jc w:val="both"/>
        <w:rPr>
          <w:rFonts w:ascii="Times New Roman" w:hAnsi="Times New Roman" w:cs="Times New Roman"/>
          <w:sz w:val="24"/>
          <w:szCs w:val="24"/>
        </w:rPr>
      </w:pPr>
      <w:hyperlink r:id="rId272" w:tooltip="Биокоррозия (страница отсутствует)" w:history="1">
        <w:r w:rsidR="00AF4115" w:rsidRPr="00A71D8D">
          <w:rPr>
            <w:rStyle w:val="af1"/>
            <w:rFonts w:ascii="Times New Roman" w:hAnsi="Times New Roman" w:cs="Times New Roman"/>
            <w:color w:val="auto"/>
            <w:sz w:val="24"/>
            <w:szCs w:val="24"/>
          </w:rPr>
          <w:t>биокоррозия</w:t>
        </w:r>
      </w:hyperlink>
      <w:r w:rsidR="00AF4115" w:rsidRPr="00A71D8D">
        <w:rPr>
          <w:rStyle w:val="wrc132"/>
          <w:rFonts w:ascii="Times New Roman" w:hAnsi="Times New Roman" w:cs="Times New Roman"/>
          <w:sz w:val="24"/>
          <w:szCs w:val="24"/>
        </w:rPr>
        <w:t> </w:t>
      </w:r>
      <w:r w:rsidR="00AF4115" w:rsidRPr="00A71D8D">
        <w:rPr>
          <w:rFonts w:ascii="Times New Roman" w:hAnsi="Times New Roman" w:cs="Times New Roman"/>
          <w:sz w:val="24"/>
          <w:szCs w:val="24"/>
        </w:rPr>
        <w:t>;</w:t>
      </w:r>
    </w:p>
    <w:p w:rsidR="00AF4115" w:rsidRPr="00A71D8D" w:rsidRDefault="00AF411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коррозия под воздействием блуждающих токов.</w:t>
      </w:r>
    </w:p>
    <w:p w:rsidR="00AF4115" w:rsidRPr="00A71D8D" w:rsidRDefault="000C2C2F"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По механизму протекания процесса р</w:t>
      </w:r>
      <w:r w:rsidR="00AF4115" w:rsidRPr="00A71D8D">
        <w:rPr>
          <w:rFonts w:ascii="Times New Roman" w:hAnsi="Times New Roman" w:cs="Times New Roman"/>
          <w:sz w:val="24"/>
          <w:szCs w:val="24"/>
        </w:rPr>
        <w:t>азличают два вида</w:t>
      </w:r>
      <w:r w:rsidRPr="00A71D8D">
        <w:rPr>
          <w:rFonts w:ascii="Times New Roman" w:hAnsi="Times New Roman" w:cs="Times New Roman"/>
          <w:sz w:val="24"/>
          <w:szCs w:val="24"/>
        </w:rPr>
        <w:t xml:space="preserve"> коррозии</w:t>
      </w:r>
      <w:r w:rsidR="00AF4115" w:rsidRPr="00A71D8D">
        <w:rPr>
          <w:rFonts w:ascii="Times New Roman" w:hAnsi="Times New Roman" w:cs="Times New Roman"/>
          <w:sz w:val="24"/>
          <w:szCs w:val="24"/>
        </w:rPr>
        <w:t>:</w:t>
      </w:r>
    </w:p>
    <w:p w:rsidR="00AF4115" w:rsidRPr="00A71D8D" w:rsidRDefault="000C2C2F"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химическая коррозия</w:t>
      </w:r>
      <w:r w:rsidR="00AF4115" w:rsidRPr="00A71D8D">
        <w:rPr>
          <w:rFonts w:ascii="Times New Roman" w:hAnsi="Times New Roman" w:cs="Times New Roman"/>
          <w:sz w:val="24"/>
          <w:szCs w:val="24"/>
        </w:rPr>
        <w:t>;</w:t>
      </w:r>
    </w:p>
    <w:p w:rsidR="00AF4115" w:rsidRPr="00A71D8D" w:rsidRDefault="000C2C2F"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электрохимическая коррозия</w:t>
      </w:r>
      <w:r w:rsidR="00AF4115" w:rsidRPr="00A71D8D">
        <w:rPr>
          <w:rFonts w:ascii="Times New Roman" w:hAnsi="Times New Roman" w:cs="Times New Roman"/>
          <w:sz w:val="24"/>
          <w:szCs w:val="24"/>
        </w:rPr>
        <w:t>.</w:t>
      </w:r>
    </w:p>
    <w:p w:rsidR="00B00078" w:rsidRPr="00A71D8D" w:rsidRDefault="00B00078" w:rsidP="00A71D8D">
      <w:pPr>
        <w:spacing w:after="0" w:line="240" w:lineRule="auto"/>
        <w:ind w:firstLine="567"/>
        <w:jc w:val="both"/>
        <w:rPr>
          <w:rFonts w:ascii="Times New Roman" w:hAnsi="Times New Roman" w:cs="Times New Roman"/>
          <w:sz w:val="24"/>
          <w:szCs w:val="24"/>
        </w:rPr>
      </w:pPr>
    </w:p>
    <w:p w:rsidR="00A15854" w:rsidRPr="00A71D8D" w:rsidRDefault="008B05AF"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b/>
          <w:sz w:val="24"/>
          <w:szCs w:val="24"/>
          <w:lang w:val="kk-KZ"/>
        </w:rPr>
        <w:t>2.</w:t>
      </w:r>
      <w:r w:rsidR="00A15854" w:rsidRPr="00A71D8D">
        <w:rPr>
          <w:rFonts w:ascii="Times New Roman" w:hAnsi="Times New Roman" w:cs="Times New Roman"/>
          <w:b/>
          <w:sz w:val="24"/>
          <w:szCs w:val="24"/>
          <w:lang w:val="kk-KZ"/>
        </w:rPr>
        <w:t>Ингибит</w:t>
      </w:r>
      <w:r w:rsidR="000C2C2F" w:rsidRPr="00A71D8D">
        <w:rPr>
          <w:rFonts w:ascii="Times New Roman" w:hAnsi="Times New Roman" w:cs="Times New Roman"/>
          <w:b/>
          <w:sz w:val="24"/>
          <w:szCs w:val="24"/>
          <w:lang w:val="kk-KZ"/>
        </w:rPr>
        <w:t>оры коррозии. З</w:t>
      </w:r>
      <w:r w:rsidR="00A15854" w:rsidRPr="00A71D8D">
        <w:rPr>
          <w:rFonts w:ascii="Times New Roman" w:hAnsi="Times New Roman" w:cs="Times New Roman"/>
          <w:b/>
          <w:sz w:val="24"/>
          <w:szCs w:val="24"/>
          <w:lang w:val="kk-KZ"/>
        </w:rPr>
        <w:t>ащита оборудования от коррозии</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Стальные резервуары подвержены </w:t>
      </w:r>
      <w:r w:rsidRPr="00A71D8D">
        <w:rPr>
          <w:rFonts w:ascii="Times New Roman" w:hAnsi="Times New Roman" w:cs="Times New Roman"/>
          <w:b/>
          <w:i/>
          <w:sz w:val="24"/>
          <w:szCs w:val="24"/>
        </w:rPr>
        <w:t xml:space="preserve">внешней и </w:t>
      </w:r>
      <w:r w:rsidRPr="00A71D8D">
        <w:rPr>
          <w:rFonts w:ascii="Times New Roman" w:hAnsi="Times New Roman" w:cs="Times New Roman"/>
          <w:b/>
          <w:bCs/>
          <w:i/>
          <w:sz w:val="24"/>
          <w:szCs w:val="24"/>
        </w:rPr>
        <w:t>внутренней коррозии</w:t>
      </w:r>
      <w:r w:rsidRPr="00A71D8D">
        <w:rPr>
          <w:rFonts w:ascii="Times New Roman" w:hAnsi="Times New Roman" w:cs="Times New Roman"/>
          <w:sz w:val="24"/>
          <w:szCs w:val="24"/>
        </w:rPr>
        <w:t xml:space="preserve">. Внешняя </w:t>
      </w:r>
      <w:r w:rsidRPr="00A71D8D">
        <w:rPr>
          <w:rFonts w:ascii="Times New Roman" w:hAnsi="Times New Roman" w:cs="Times New Roman"/>
          <w:bCs/>
          <w:sz w:val="24"/>
          <w:szCs w:val="24"/>
        </w:rPr>
        <w:t>коррозия</w:t>
      </w:r>
      <w:r w:rsidRPr="00A71D8D">
        <w:rPr>
          <w:rFonts w:ascii="Times New Roman" w:hAnsi="Times New Roman" w:cs="Times New Roman"/>
          <w:sz w:val="24"/>
          <w:szCs w:val="24"/>
        </w:rPr>
        <w:t>, в свою очередь, делится на почвенную и атмосферную.</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Cs/>
          <w:sz w:val="24"/>
          <w:szCs w:val="24"/>
        </w:rPr>
        <w:t>Почвенной коррозии</w:t>
      </w:r>
      <w:r w:rsidRPr="00A71D8D">
        <w:rPr>
          <w:rFonts w:ascii="Times New Roman" w:hAnsi="Times New Roman" w:cs="Times New Roman"/>
          <w:sz w:val="24"/>
          <w:szCs w:val="24"/>
        </w:rPr>
        <w:t xml:space="preserve"> подвергается днище резервуара, находящееся в контакте с грунтом, а корпус и крыша резервуара – </w:t>
      </w:r>
      <w:r w:rsidRPr="00A71D8D">
        <w:rPr>
          <w:rFonts w:ascii="Times New Roman" w:hAnsi="Times New Roman" w:cs="Times New Roman"/>
          <w:bCs/>
          <w:sz w:val="24"/>
          <w:szCs w:val="24"/>
        </w:rPr>
        <w:t>атмосферной коррозии</w:t>
      </w:r>
      <w:r w:rsidRPr="00A71D8D">
        <w:rPr>
          <w:rFonts w:ascii="Times New Roman" w:hAnsi="Times New Roman" w:cs="Times New Roman"/>
          <w:sz w:val="24"/>
          <w:szCs w:val="24"/>
        </w:rPr>
        <w:t xml:space="preserve">, которая не бывает интенсивной, и ее предотвращают нанесением на наружную поверхность различных красок. Эти покрытия должны быть прочны и водонепроницаемы с тем, чтобы вода не проникала под слой краски и не вызывала электрохимического процесса разрушения. </w:t>
      </w:r>
      <w:r w:rsidRPr="00A71D8D">
        <w:rPr>
          <w:rFonts w:ascii="Times New Roman" w:hAnsi="Times New Roman" w:cs="Times New Roman"/>
          <w:bCs/>
          <w:sz w:val="24"/>
          <w:szCs w:val="24"/>
        </w:rPr>
        <w:t>Коррозия</w:t>
      </w:r>
      <w:r w:rsidRPr="00A71D8D">
        <w:rPr>
          <w:rFonts w:ascii="Times New Roman" w:hAnsi="Times New Roman" w:cs="Times New Roman"/>
          <w:sz w:val="24"/>
          <w:szCs w:val="24"/>
        </w:rPr>
        <w:t xml:space="preserve"> днищ резервуаров зависит от химического состава грунтов и их влажности. Днища резервуаров защищают от </w:t>
      </w:r>
      <w:r w:rsidRPr="00A71D8D">
        <w:rPr>
          <w:rFonts w:ascii="Times New Roman" w:hAnsi="Times New Roman" w:cs="Times New Roman"/>
          <w:bCs/>
          <w:sz w:val="24"/>
          <w:szCs w:val="24"/>
        </w:rPr>
        <w:t>коррозионного разрушения</w:t>
      </w:r>
      <w:r w:rsidRPr="00A71D8D">
        <w:rPr>
          <w:rFonts w:ascii="Times New Roman" w:hAnsi="Times New Roman" w:cs="Times New Roman"/>
          <w:sz w:val="24"/>
          <w:szCs w:val="24"/>
        </w:rPr>
        <w:t xml:space="preserve"> двумя методами: нанесением на внешнюю сторону днища битумной изоляции и созданием изолирующего слоя, а против агрессивного действия грунтовых вод применяют катодную и протекторную защиту.</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Cs/>
          <w:i/>
          <w:sz w:val="24"/>
          <w:szCs w:val="24"/>
        </w:rPr>
        <w:lastRenderedPageBreak/>
        <w:t>Внутренняя коррозия</w:t>
      </w:r>
      <w:r w:rsidRPr="00A71D8D">
        <w:rPr>
          <w:rFonts w:ascii="Times New Roman" w:hAnsi="Times New Roman" w:cs="Times New Roman"/>
          <w:sz w:val="24"/>
          <w:szCs w:val="24"/>
        </w:rPr>
        <w:t xml:space="preserve"> резервуаров является более интенсивной, особенно в присутствии влажного воздуха и сернистых соединений, содержащихся в нефти. В этих условиях быстро выходит из строя крыша резервуара, которая постоянно контактирует с газовоздушной смесью.Сероводород в присутствии кислорода воздуха образует серную кислоту и сульфиды железа, вызывающие иногда самовозгорание и воспламенение нефтепродуктов. Для устранения контакта газа и кислорода воздуха с металлом крыш и корпусом резервуара внутреннюю поверхность их покрывают различными металлическими и пластмассовыми покрытиями, стойкими к воздействию нефти и легких углеводородов.</w:t>
      </w:r>
    </w:p>
    <w:p w:rsidR="00A15854" w:rsidRPr="00A71D8D" w:rsidRDefault="00A15854"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b/>
          <w:i/>
          <w:iCs/>
          <w:sz w:val="24"/>
          <w:szCs w:val="24"/>
        </w:rPr>
        <w:t>Применение лакокрасочных покрытий</w:t>
      </w:r>
      <w:r w:rsidRPr="00A71D8D">
        <w:rPr>
          <w:rFonts w:ascii="Times New Roman" w:hAnsi="Times New Roman" w:cs="Times New Roman"/>
          <w:i/>
          <w:iCs/>
          <w:sz w:val="24"/>
          <w:szCs w:val="24"/>
        </w:rPr>
        <w:t xml:space="preserve">. </w:t>
      </w:r>
      <w:r w:rsidRPr="00A71D8D">
        <w:rPr>
          <w:rFonts w:ascii="Times New Roman" w:hAnsi="Times New Roman" w:cs="Times New Roman"/>
          <w:sz w:val="24"/>
          <w:szCs w:val="24"/>
        </w:rPr>
        <w:t>Долговечность и надежность лакокрасочных покрытий определяется химической стойкостью и гидроизоляционными качествами. Разрушение защитного покрытия в области днища и нижнего пояса происходит из-за большого содержания в агрессивной жидкости сернистых соединений, хлоридов, карбонатов, механических примесей.</w:t>
      </w:r>
    </w:p>
    <w:p w:rsidR="00A15854" w:rsidRPr="00A71D8D" w:rsidRDefault="00A15854"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t>Для очистки металлической поверхности от окалины, ржавчины, масляных и других загрязнений применяются механическая и химическая очистка. К механической обработке поверхности относятся песко-, дробе- и гидроструйный способы очистки, а также очистка ручным, механизированным способом или электроинструментами. Из химических методов очистки основными являются обезжиривание в водных щелочных растворах и органических растворителях, травление, одновременное минерализованной воды, сырой нефти и агрессивных компонентов (сероводорода, кислорода, диоксида углерода</w:t>
      </w:r>
    </w:p>
    <w:p w:rsidR="00B66F03" w:rsidRPr="00AE4D9A" w:rsidRDefault="00A15854" w:rsidP="00AE4D9A">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b/>
          <w:i/>
          <w:iCs/>
          <w:sz w:val="24"/>
          <w:szCs w:val="24"/>
        </w:rPr>
        <w:t>Применение ингибиторов коррозии</w:t>
      </w:r>
      <w:r w:rsidRPr="00A71D8D">
        <w:rPr>
          <w:rFonts w:ascii="Times New Roman" w:hAnsi="Times New Roman" w:cs="Times New Roman"/>
          <w:i/>
          <w:iCs/>
          <w:sz w:val="24"/>
          <w:szCs w:val="24"/>
        </w:rPr>
        <w:t xml:space="preserve">. </w:t>
      </w:r>
      <w:r w:rsidRPr="00A71D8D">
        <w:rPr>
          <w:rFonts w:ascii="Times New Roman" w:hAnsi="Times New Roman" w:cs="Times New Roman"/>
          <w:sz w:val="24"/>
          <w:szCs w:val="24"/>
        </w:rPr>
        <w:t>Наиболее</w:t>
      </w:r>
      <w:r w:rsidRPr="00A71D8D">
        <w:rPr>
          <w:rFonts w:ascii="Times New Roman" w:hAnsi="Times New Roman" w:cs="Times New Roman"/>
          <w:sz w:val="24"/>
          <w:szCs w:val="24"/>
          <w:lang w:val="kk-KZ"/>
        </w:rPr>
        <w:t xml:space="preserve"> </w:t>
      </w:r>
      <w:r w:rsidRPr="00A71D8D">
        <w:rPr>
          <w:rFonts w:ascii="Times New Roman" w:hAnsi="Times New Roman" w:cs="Times New Roman"/>
          <w:sz w:val="24"/>
          <w:szCs w:val="24"/>
        </w:rPr>
        <w:t xml:space="preserve">интенсивной коррозии подвергаются крыши резервуаров, так как именно там скапливаются наиболее агрессивные компоненты газовой среды. </w:t>
      </w:r>
      <w:r w:rsidRPr="00A71D8D">
        <w:rPr>
          <w:rFonts w:ascii="Times New Roman" w:hAnsi="Times New Roman" w:cs="Times New Roman"/>
          <w:sz w:val="24"/>
          <w:szCs w:val="24"/>
          <w:lang w:val="kk-KZ"/>
        </w:rPr>
        <w:t xml:space="preserve"> </w:t>
      </w:r>
    </w:p>
    <w:p w:rsidR="00A15854" w:rsidRPr="00A71D8D" w:rsidRDefault="00B66F0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Применяют следующие ингибиторы коррозии: термокинетический цинк-40; Д-5;</w:t>
      </w:r>
      <w:r w:rsidR="00A15854" w:rsidRPr="00A71D8D">
        <w:rPr>
          <w:rFonts w:ascii="Times New Roman" w:hAnsi="Times New Roman" w:cs="Times New Roman"/>
          <w:sz w:val="24"/>
          <w:szCs w:val="24"/>
        </w:rPr>
        <w:t xml:space="preserve"> </w:t>
      </w:r>
      <w:r w:rsidR="00165DBA" w:rsidRPr="00A71D8D">
        <w:rPr>
          <w:rFonts w:ascii="Times New Roman" w:hAnsi="Times New Roman" w:cs="Times New Roman"/>
          <w:sz w:val="24"/>
          <w:szCs w:val="24"/>
        </w:rPr>
        <w:t xml:space="preserve">Эпирекс-150; </w:t>
      </w:r>
      <w:r w:rsidR="000E462D" w:rsidRPr="00A71D8D">
        <w:rPr>
          <w:rFonts w:ascii="Times New Roman" w:hAnsi="Times New Roman" w:cs="Times New Roman"/>
          <w:sz w:val="24"/>
          <w:szCs w:val="24"/>
        </w:rPr>
        <w:t>Инерта-160; БЭП-0237.</w:t>
      </w:r>
      <w:r w:rsidR="00A15854" w:rsidRPr="00A71D8D">
        <w:rPr>
          <w:rFonts w:ascii="Times New Roman" w:hAnsi="Times New Roman" w:cs="Times New Roman"/>
          <w:sz w:val="24"/>
          <w:szCs w:val="24"/>
        </w:rPr>
        <w:t>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Cs/>
          <w:sz w:val="24"/>
          <w:szCs w:val="24"/>
        </w:rPr>
        <w:t>Коррозионная агрессивность</w:t>
      </w:r>
      <w:r w:rsidRPr="00A71D8D">
        <w:rPr>
          <w:rFonts w:ascii="Times New Roman" w:hAnsi="Times New Roman" w:cs="Times New Roman"/>
          <w:sz w:val="24"/>
          <w:szCs w:val="24"/>
        </w:rPr>
        <w:t xml:space="preserve"> нефтепромысловых сточных вод определяется в первую очередь действием на металл агрессивных агентов, участвующих в коррозионном процессе в качестве</w:t>
      </w:r>
      <w:r w:rsidRPr="00A71D8D">
        <w:rPr>
          <w:rFonts w:ascii="Times New Roman" w:hAnsi="Times New Roman" w:cs="Times New Roman"/>
          <w:sz w:val="24"/>
          <w:szCs w:val="24"/>
          <w:lang w:val="kk-KZ"/>
        </w:rPr>
        <w:t xml:space="preserve"> </w:t>
      </w:r>
      <w:r w:rsidRPr="00A71D8D">
        <w:rPr>
          <w:rFonts w:ascii="Times New Roman" w:hAnsi="Times New Roman" w:cs="Times New Roman"/>
          <w:sz w:val="24"/>
          <w:szCs w:val="24"/>
        </w:rPr>
        <w:t>деполяризаторов. Подготовка нефти, очистка и утилизация сточных вод и другие технологические операции сопровождаются изменением физико-химических свойств</w:t>
      </w:r>
      <w:r w:rsidR="00C94A47" w:rsidRPr="00A71D8D">
        <w:rPr>
          <w:rFonts w:ascii="Times New Roman" w:hAnsi="Times New Roman" w:cs="Times New Roman"/>
          <w:sz w:val="24"/>
          <w:szCs w:val="24"/>
        </w:rPr>
        <w:t xml:space="preserve"> </w:t>
      </w:r>
      <w:r w:rsidRPr="00A71D8D">
        <w:rPr>
          <w:rFonts w:ascii="Times New Roman" w:hAnsi="Times New Roman" w:cs="Times New Roman"/>
          <w:sz w:val="24"/>
          <w:szCs w:val="24"/>
        </w:rPr>
        <w:t xml:space="preserve"> сточных вод и, как следствие этого, изменением их коррозионной активности.</w:t>
      </w:r>
    </w:p>
    <w:p w:rsidR="008B05AF" w:rsidRPr="00A71D8D" w:rsidRDefault="008B05AF" w:rsidP="00A71D8D">
      <w:pPr>
        <w:spacing w:after="0" w:line="240" w:lineRule="auto"/>
        <w:ind w:firstLine="567"/>
        <w:jc w:val="both"/>
        <w:rPr>
          <w:rFonts w:ascii="Times New Roman" w:hAnsi="Times New Roman" w:cs="Times New Roman"/>
          <w:sz w:val="24"/>
          <w:szCs w:val="24"/>
        </w:rPr>
      </w:pPr>
    </w:p>
    <w:p w:rsidR="008B05AF" w:rsidRPr="00AE4D9A" w:rsidRDefault="008B05AF" w:rsidP="00A71D8D">
      <w:pPr>
        <w:spacing w:after="0" w:line="240" w:lineRule="auto"/>
        <w:ind w:firstLine="567"/>
        <w:jc w:val="both"/>
        <w:rPr>
          <w:rFonts w:ascii="Times New Roman" w:hAnsi="Times New Roman" w:cs="Times New Roman"/>
          <w:b/>
          <w:sz w:val="24"/>
          <w:szCs w:val="24"/>
          <w:lang w:val="kk-KZ"/>
        </w:rPr>
      </w:pPr>
      <w:r w:rsidRPr="00A71D8D">
        <w:rPr>
          <w:rFonts w:ascii="Times New Roman" w:hAnsi="Times New Roman" w:cs="Times New Roman"/>
          <w:b/>
          <w:sz w:val="24"/>
          <w:szCs w:val="24"/>
        </w:rPr>
        <w:t>Контрольные вопросы</w:t>
      </w:r>
      <w:r w:rsidR="00AE4D9A">
        <w:rPr>
          <w:rFonts w:ascii="Times New Roman" w:hAnsi="Times New Roman" w:cs="Times New Roman"/>
          <w:b/>
          <w:sz w:val="24"/>
          <w:szCs w:val="24"/>
          <w:lang w:val="kk-KZ"/>
        </w:rPr>
        <w:t>:</w:t>
      </w:r>
    </w:p>
    <w:p w:rsidR="00045E95" w:rsidRPr="00AE4D9A" w:rsidRDefault="00045E95" w:rsidP="00A71D8D">
      <w:pPr>
        <w:spacing w:after="0" w:line="240" w:lineRule="auto"/>
        <w:ind w:firstLine="567"/>
        <w:jc w:val="both"/>
        <w:rPr>
          <w:rStyle w:val="mw-headline"/>
          <w:rFonts w:ascii="Times New Roman" w:hAnsi="Times New Roman" w:cs="Times New Roman"/>
          <w:sz w:val="24"/>
          <w:szCs w:val="24"/>
          <w:lang w:val="kk-KZ"/>
        </w:rPr>
      </w:pPr>
      <w:r w:rsidRPr="00A71D8D">
        <w:rPr>
          <w:rStyle w:val="mw-headline"/>
          <w:rFonts w:ascii="Times New Roman" w:hAnsi="Times New Roman" w:cs="Times New Roman"/>
          <w:sz w:val="24"/>
          <w:szCs w:val="24"/>
        </w:rPr>
        <w:t>1.</w:t>
      </w:r>
      <w:r w:rsidR="00D96915">
        <w:rPr>
          <w:rStyle w:val="mw-headline"/>
          <w:rFonts w:ascii="Times New Roman" w:hAnsi="Times New Roman" w:cs="Times New Roman"/>
          <w:sz w:val="24"/>
          <w:szCs w:val="24"/>
          <w:lang w:val="kk-KZ"/>
        </w:rPr>
        <w:t xml:space="preserve"> </w:t>
      </w:r>
      <w:r w:rsidRPr="00A71D8D">
        <w:rPr>
          <w:rStyle w:val="mw-headline"/>
          <w:rFonts w:ascii="Times New Roman" w:hAnsi="Times New Roman" w:cs="Times New Roman"/>
          <w:sz w:val="24"/>
          <w:szCs w:val="24"/>
        </w:rPr>
        <w:t>Классификация видов коррозии</w:t>
      </w:r>
      <w:r w:rsidR="00AE4D9A">
        <w:rPr>
          <w:rStyle w:val="mw-headline"/>
          <w:rFonts w:ascii="Times New Roman" w:hAnsi="Times New Roman" w:cs="Times New Roman"/>
          <w:sz w:val="24"/>
          <w:szCs w:val="24"/>
          <w:lang w:val="kk-KZ"/>
        </w:rPr>
        <w:t>.</w:t>
      </w:r>
    </w:p>
    <w:p w:rsidR="00045E95" w:rsidRPr="00AE4D9A" w:rsidRDefault="00045E95" w:rsidP="00A71D8D">
      <w:pPr>
        <w:spacing w:after="0" w:line="240" w:lineRule="auto"/>
        <w:ind w:firstLine="567"/>
        <w:jc w:val="both"/>
        <w:rPr>
          <w:rStyle w:val="mw-headline"/>
          <w:rFonts w:ascii="Times New Roman" w:hAnsi="Times New Roman" w:cs="Times New Roman"/>
          <w:sz w:val="24"/>
          <w:szCs w:val="24"/>
          <w:lang w:val="kk-KZ"/>
        </w:rPr>
      </w:pPr>
      <w:r w:rsidRPr="00A71D8D">
        <w:rPr>
          <w:rStyle w:val="mw-headline"/>
          <w:rFonts w:ascii="Times New Roman" w:hAnsi="Times New Roman" w:cs="Times New Roman"/>
          <w:sz w:val="24"/>
          <w:szCs w:val="24"/>
        </w:rPr>
        <w:t>2.</w:t>
      </w:r>
      <w:r w:rsidR="00D96915">
        <w:rPr>
          <w:rStyle w:val="mw-headline"/>
          <w:rFonts w:ascii="Times New Roman" w:hAnsi="Times New Roman" w:cs="Times New Roman"/>
          <w:sz w:val="24"/>
          <w:szCs w:val="24"/>
          <w:lang w:val="kk-KZ"/>
        </w:rPr>
        <w:t xml:space="preserve"> </w:t>
      </w:r>
      <w:r w:rsidRPr="00A71D8D">
        <w:rPr>
          <w:rStyle w:val="mw-headline"/>
          <w:rFonts w:ascii="Times New Roman" w:hAnsi="Times New Roman" w:cs="Times New Roman"/>
          <w:sz w:val="24"/>
          <w:szCs w:val="24"/>
        </w:rPr>
        <w:t>Ингибиторы коррозии</w:t>
      </w:r>
      <w:r w:rsidR="00AE4D9A">
        <w:rPr>
          <w:rStyle w:val="mw-headline"/>
          <w:rFonts w:ascii="Times New Roman" w:hAnsi="Times New Roman" w:cs="Times New Roman"/>
          <w:sz w:val="24"/>
          <w:szCs w:val="24"/>
          <w:lang w:val="kk-KZ"/>
        </w:rPr>
        <w:t>.</w:t>
      </w:r>
    </w:p>
    <w:p w:rsidR="00045E95" w:rsidRPr="00AE4D9A" w:rsidRDefault="00045E95" w:rsidP="00A71D8D">
      <w:pPr>
        <w:spacing w:after="0" w:line="240" w:lineRule="auto"/>
        <w:ind w:firstLine="567"/>
        <w:jc w:val="both"/>
        <w:rPr>
          <w:rFonts w:ascii="Times New Roman" w:hAnsi="Times New Roman" w:cs="Times New Roman"/>
          <w:sz w:val="24"/>
          <w:szCs w:val="24"/>
          <w:lang w:val="kk-KZ"/>
        </w:rPr>
      </w:pPr>
      <w:r w:rsidRPr="00A71D8D">
        <w:rPr>
          <w:rStyle w:val="mw-headline"/>
          <w:rFonts w:ascii="Times New Roman" w:hAnsi="Times New Roman" w:cs="Times New Roman"/>
          <w:sz w:val="24"/>
          <w:szCs w:val="24"/>
        </w:rPr>
        <w:t>3. Причины появления коррозии нефтегаззоопромыслового  оборудования</w:t>
      </w:r>
      <w:r w:rsidR="00AE4D9A">
        <w:rPr>
          <w:rStyle w:val="mw-headline"/>
          <w:rFonts w:ascii="Times New Roman" w:hAnsi="Times New Roman" w:cs="Times New Roman"/>
          <w:sz w:val="24"/>
          <w:szCs w:val="24"/>
          <w:lang w:val="kk-KZ"/>
        </w:rPr>
        <w:t>.</w:t>
      </w:r>
    </w:p>
    <w:p w:rsidR="00045E95" w:rsidRPr="00A71D8D" w:rsidRDefault="00045E95" w:rsidP="00A71D8D">
      <w:pPr>
        <w:spacing w:after="0" w:line="240" w:lineRule="auto"/>
        <w:ind w:firstLine="567"/>
        <w:jc w:val="both"/>
        <w:rPr>
          <w:rFonts w:ascii="Times New Roman" w:hAnsi="Times New Roman" w:cs="Times New Roman"/>
          <w:b/>
          <w:sz w:val="24"/>
          <w:szCs w:val="24"/>
        </w:rPr>
      </w:pPr>
    </w:p>
    <w:p w:rsidR="00045E95" w:rsidRPr="00A71D8D" w:rsidRDefault="00045E95" w:rsidP="00A71D8D">
      <w:pPr>
        <w:spacing w:after="0" w:line="240" w:lineRule="auto"/>
        <w:ind w:firstLine="567"/>
        <w:jc w:val="both"/>
        <w:rPr>
          <w:rFonts w:ascii="Times New Roman" w:hAnsi="Times New Roman" w:cs="Times New Roman"/>
          <w:b/>
          <w:sz w:val="24"/>
          <w:szCs w:val="24"/>
        </w:rPr>
      </w:pPr>
    </w:p>
    <w:p w:rsidR="00A02369" w:rsidRDefault="006E204D" w:rsidP="00D96915">
      <w:pPr>
        <w:spacing w:after="0" w:line="240" w:lineRule="auto"/>
        <w:ind w:firstLine="567"/>
        <w:jc w:val="center"/>
        <w:rPr>
          <w:rFonts w:ascii="Times New Roman" w:hAnsi="Times New Roman" w:cs="Times New Roman"/>
          <w:b/>
          <w:sz w:val="24"/>
          <w:szCs w:val="24"/>
          <w:lang w:val="kk-KZ"/>
        </w:rPr>
      </w:pPr>
      <w:r w:rsidRPr="00A71D8D">
        <w:rPr>
          <w:rFonts w:ascii="Times New Roman" w:hAnsi="Times New Roman" w:cs="Times New Roman"/>
          <w:b/>
          <w:sz w:val="24"/>
          <w:szCs w:val="24"/>
          <w:lang w:val="kk-KZ"/>
        </w:rPr>
        <w:t>Лекция №2</w:t>
      </w:r>
      <w:r w:rsidR="00D50BD0" w:rsidRPr="00A71D8D">
        <w:rPr>
          <w:rFonts w:ascii="Times New Roman" w:hAnsi="Times New Roman" w:cs="Times New Roman"/>
          <w:b/>
          <w:sz w:val="24"/>
          <w:szCs w:val="24"/>
          <w:lang w:val="kk-KZ"/>
        </w:rPr>
        <w:t>5</w:t>
      </w:r>
      <w:r w:rsidR="00A15854" w:rsidRPr="00A71D8D">
        <w:rPr>
          <w:rFonts w:ascii="Times New Roman" w:hAnsi="Times New Roman" w:cs="Times New Roman"/>
          <w:b/>
          <w:sz w:val="24"/>
          <w:szCs w:val="24"/>
          <w:lang w:val="kk-KZ"/>
        </w:rPr>
        <w:t>.</w:t>
      </w:r>
      <w:r w:rsidRPr="00A71D8D">
        <w:rPr>
          <w:rFonts w:ascii="Times New Roman" w:hAnsi="Times New Roman" w:cs="Times New Roman"/>
          <w:b/>
          <w:sz w:val="24"/>
          <w:szCs w:val="24"/>
          <w:lang w:val="kk-KZ"/>
        </w:rPr>
        <w:t xml:space="preserve"> </w:t>
      </w:r>
      <w:r w:rsidR="00A15854" w:rsidRPr="00A71D8D">
        <w:rPr>
          <w:rFonts w:ascii="Times New Roman" w:hAnsi="Times New Roman" w:cs="Times New Roman"/>
          <w:b/>
          <w:sz w:val="24"/>
          <w:szCs w:val="24"/>
          <w:lang w:val="kk-KZ"/>
        </w:rPr>
        <w:t xml:space="preserve"> Переработка нефти</w:t>
      </w:r>
    </w:p>
    <w:p w:rsidR="00D96915" w:rsidRPr="00A71D8D" w:rsidRDefault="00D96915" w:rsidP="00D96915">
      <w:pPr>
        <w:spacing w:after="0" w:line="240" w:lineRule="auto"/>
        <w:ind w:firstLine="567"/>
        <w:jc w:val="center"/>
        <w:rPr>
          <w:rFonts w:ascii="Times New Roman" w:hAnsi="Times New Roman" w:cs="Times New Roman"/>
          <w:b/>
          <w:sz w:val="24"/>
          <w:szCs w:val="24"/>
          <w:lang w:val="kk-KZ"/>
        </w:rPr>
      </w:pPr>
    </w:p>
    <w:p w:rsidR="00D96915" w:rsidRPr="00CC76A6" w:rsidRDefault="00D96915" w:rsidP="00D96915">
      <w:pPr>
        <w:spacing w:after="0" w:line="240" w:lineRule="auto"/>
        <w:ind w:firstLine="567"/>
        <w:jc w:val="center"/>
        <w:rPr>
          <w:rFonts w:ascii="Times New Roman" w:hAnsi="Times New Roman" w:cs="Times New Roman"/>
          <w:b/>
          <w:i/>
          <w:color w:val="000000"/>
          <w:sz w:val="24"/>
          <w:szCs w:val="24"/>
          <w:lang w:val="kk-KZ"/>
        </w:rPr>
      </w:pPr>
      <w:r w:rsidRPr="00CC76A6">
        <w:rPr>
          <w:rFonts w:ascii="Times New Roman" w:hAnsi="Times New Roman" w:cs="Times New Roman"/>
          <w:b/>
          <w:i/>
          <w:color w:val="000000"/>
          <w:sz w:val="24"/>
          <w:szCs w:val="24"/>
          <w:lang w:val="kk-KZ"/>
        </w:rPr>
        <w:t>План лекции:</w:t>
      </w:r>
    </w:p>
    <w:p w:rsidR="00A02369" w:rsidRPr="00A71D8D" w:rsidRDefault="00A02369"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lang w:val="kk-KZ"/>
        </w:rPr>
        <w:t>1.</w:t>
      </w:r>
      <w:r w:rsidR="00D96915">
        <w:rPr>
          <w:rFonts w:ascii="Times New Roman" w:hAnsi="Times New Roman" w:cs="Times New Roman"/>
          <w:b/>
          <w:i/>
          <w:sz w:val="24"/>
          <w:szCs w:val="24"/>
          <w:lang w:val="kk-KZ"/>
        </w:rPr>
        <w:t xml:space="preserve"> </w:t>
      </w:r>
      <w:r w:rsidR="00D50BD0" w:rsidRPr="00A71D8D">
        <w:rPr>
          <w:rFonts w:ascii="Times New Roman" w:hAnsi="Times New Roman" w:cs="Times New Roman"/>
          <w:b/>
          <w:i/>
          <w:sz w:val="24"/>
          <w:szCs w:val="24"/>
          <w:lang w:val="kk-KZ"/>
        </w:rPr>
        <w:t>Назначение  п</w:t>
      </w:r>
      <w:r w:rsidRPr="00A71D8D">
        <w:rPr>
          <w:rFonts w:ascii="Times New Roman" w:hAnsi="Times New Roman" w:cs="Times New Roman"/>
          <w:b/>
          <w:i/>
          <w:sz w:val="24"/>
          <w:szCs w:val="24"/>
          <w:lang w:val="kk-KZ"/>
        </w:rPr>
        <w:t>ервичная переработка нефти.</w:t>
      </w:r>
    </w:p>
    <w:p w:rsidR="00900C02" w:rsidRPr="00A71D8D" w:rsidRDefault="00900C02" w:rsidP="00A71D8D">
      <w:pPr>
        <w:spacing w:after="0" w:line="240" w:lineRule="auto"/>
        <w:ind w:firstLine="567"/>
        <w:jc w:val="both"/>
        <w:rPr>
          <w:rStyle w:val="FontStyle13"/>
          <w:b/>
          <w:i/>
          <w:sz w:val="24"/>
          <w:szCs w:val="24"/>
        </w:rPr>
      </w:pPr>
      <w:r w:rsidRPr="00A71D8D">
        <w:rPr>
          <w:rStyle w:val="FontStyle13"/>
          <w:b/>
          <w:i/>
          <w:sz w:val="24"/>
          <w:szCs w:val="24"/>
        </w:rPr>
        <w:t>2.</w:t>
      </w:r>
      <w:r w:rsidR="00D96915">
        <w:rPr>
          <w:rStyle w:val="FontStyle13"/>
          <w:b/>
          <w:i/>
          <w:sz w:val="24"/>
          <w:szCs w:val="24"/>
          <w:lang w:val="kk-KZ"/>
        </w:rPr>
        <w:t xml:space="preserve"> </w:t>
      </w:r>
      <w:r w:rsidRPr="00A71D8D">
        <w:rPr>
          <w:rStyle w:val="FontStyle13"/>
          <w:b/>
          <w:i/>
          <w:sz w:val="24"/>
          <w:szCs w:val="24"/>
        </w:rPr>
        <w:t>Продукты  первичной переработки нефти</w:t>
      </w:r>
    </w:p>
    <w:p w:rsidR="009B5DB9" w:rsidRPr="00A71D8D" w:rsidRDefault="009B5DB9" w:rsidP="00A71D8D">
      <w:pPr>
        <w:spacing w:after="0" w:line="240" w:lineRule="auto"/>
        <w:ind w:firstLine="567"/>
        <w:jc w:val="both"/>
        <w:rPr>
          <w:rFonts w:ascii="Times New Roman" w:hAnsi="Times New Roman" w:cs="Times New Roman"/>
          <w:b/>
          <w:sz w:val="24"/>
          <w:szCs w:val="24"/>
          <w:lang w:val="kk-KZ"/>
        </w:rPr>
      </w:pPr>
    </w:p>
    <w:p w:rsidR="00900C02" w:rsidRDefault="00900C02" w:rsidP="00A71D8D">
      <w:pPr>
        <w:spacing w:after="0" w:line="240" w:lineRule="auto"/>
        <w:ind w:firstLine="567"/>
        <w:jc w:val="both"/>
        <w:rPr>
          <w:rStyle w:val="FontStyle12"/>
          <w:sz w:val="24"/>
          <w:szCs w:val="24"/>
          <w:lang w:val="kk-KZ"/>
        </w:rPr>
      </w:pPr>
      <w:r w:rsidRPr="00A71D8D">
        <w:rPr>
          <w:rFonts w:ascii="Times New Roman" w:hAnsi="Times New Roman" w:cs="Times New Roman"/>
          <w:b/>
          <w:i/>
          <w:sz w:val="24"/>
          <w:szCs w:val="24"/>
          <w:lang w:val="kk-KZ"/>
        </w:rPr>
        <w:t>Ключевые слова:</w:t>
      </w:r>
      <w:r w:rsidR="00245749" w:rsidRPr="00A71D8D">
        <w:rPr>
          <w:rFonts w:ascii="Times New Roman" w:hAnsi="Times New Roman" w:cs="Times New Roman"/>
          <w:b/>
          <w:i/>
          <w:color w:val="000000"/>
          <w:sz w:val="24"/>
          <w:szCs w:val="24"/>
        </w:rPr>
        <w:t xml:space="preserve"> </w:t>
      </w:r>
      <w:r w:rsidR="00245749" w:rsidRPr="00A71D8D">
        <w:rPr>
          <w:rFonts w:ascii="Times New Roman" w:hAnsi="Times New Roman" w:cs="Times New Roman"/>
          <w:i/>
          <w:color w:val="000000"/>
          <w:sz w:val="24"/>
          <w:szCs w:val="24"/>
        </w:rPr>
        <w:t>дистилляция; ректификация;</w:t>
      </w:r>
      <w:r w:rsidR="00245749" w:rsidRPr="00A71D8D">
        <w:rPr>
          <w:rStyle w:val="FontStyle12"/>
          <w:sz w:val="24"/>
          <w:szCs w:val="24"/>
        </w:rPr>
        <w:t xml:space="preserve"> бензиновая фракция;керосиновая фракция;</w:t>
      </w:r>
      <w:r w:rsidR="00245749" w:rsidRPr="00A71D8D">
        <w:rPr>
          <w:rStyle w:val="FontStyle12"/>
          <w:b/>
          <w:sz w:val="24"/>
          <w:szCs w:val="24"/>
        </w:rPr>
        <w:t xml:space="preserve"> </w:t>
      </w:r>
      <w:r w:rsidR="00245749" w:rsidRPr="00A71D8D">
        <w:rPr>
          <w:rStyle w:val="FontStyle12"/>
          <w:sz w:val="24"/>
          <w:szCs w:val="24"/>
        </w:rPr>
        <w:t>дизельная фракция; мазут;испарение; тарелка; колонна</w:t>
      </w:r>
      <w:r w:rsidR="00D96915">
        <w:rPr>
          <w:rStyle w:val="FontStyle12"/>
          <w:sz w:val="24"/>
          <w:szCs w:val="24"/>
          <w:lang w:val="kk-KZ"/>
        </w:rPr>
        <w:t>.</w:t>
      </w:r>
    </w:p>
    <w:p w:rsidR="00D96915" w:rsidRPr="00D96915" w:rsidRDefault="00D96915" w:rsidP="00A71D8D">
      <w:pPr>
        <w:spacing w:after="0" w:line="240" w:lineRule="auto"/>
        <w:ind w:firstLine="567"/>
        <w:jc w:val="both"/>
        <w:rPr>
          <w:rFonts w:ascii="Times New Roman" w:hAnsi="Times New Roman" w:cs="Times New Roman"/>
          <w:i/>
          <w:sz w:val="24"/>
          <w:szCs w:val="24"/>
          <w:lang w:val="kk-KZ"/>
        </w:rPr>
      </w:pPr>
    </w:p>
    <w:p w:rsidR="00A15854" w:rsidRPr="00D96915" w:rsidRDefault="00A02369" w:rsidP="00D96915">
      <w:pPr>
        <w:pStyle w:val="afb"/>
        <w:numPr>
          <w:ilvl w:val="0"/>
          <w:numId w:val="24"/>
        </w:numPr>
        <w:spacing w:after="0" w:line="240" w:lineRule="auto"/>
        <w:jc w:val="both"/>
        <w:rPr>
          <w:rFonts w:ascii="Times New Roman" w:hAnsi="Times New Roman" w:cs="Times New Roman"/>
          <w:b/>
          <w:sz w:val="24"/>
          <w:szCs w:val="24"/>
          <w:lang w:val="kk-KZ"/>
        </w:rPr>
      </w:pPr>
      <w:r w:rsidRPr="00D96915">
        <w:rPr>
          <w:rFonts w:ascii="Times New Roman" w:hAnsi="Times New Roman" w:cs="Times New Roman"/>
          <w:b/>
          <w:sz w:val="24"/>
          <w:szCs w:val="24"/>
          <w:lang w:val="kk-KZ"/>
        </w:rPr>
        <w:t>Назначение  первичной</w:t>
      </w:r>
      <w:r w:rsidR="00A15854" w:rsidRPr="00D96915">
        <w:rPr>
          <w:rFonts w:ascii="Times New Roman" w:hAnsi="Times New Roman" w:cs="Times New Roman"/>
          <w:b/>
          <w:sz w:val="24"/>
          <w:szCs w:val="24"/>
          <w:lang w:val="kk-KZ"/>
        </w:rPr>
        <w:t xml:space="preserve"> переработка нефти.</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Нефть представляет собой сложную смесь парафиновых, нафтеновых и ароматических углеводов, различных по молекулярному весу и температуре кипения. Кроме того, в нефти содержатся сернистые, кислородные и азотистые органические соединения. Для производства многочисленных продуктов различного назначения и со </w:t>
      </w:r>
      <w:r w:rsidRPr="00A71D8D">
        <w:rPr>
          <w:rFonts w:ascii="Times New Roman" w:hAnsi="Times New Roman" w:cs="Times New Roman"/>
          <w:color w:val="000000"/>
          <w:sz w:val="24"/>
          <w:szCs w:val="24"/>
        </w:rPr>
        <w:lastRenderedPageBreak/>
        <w:t>специфическими свойствами применяют методы разделения нефти на фракции и группы углеводородов, а также изменения ее химического состава. Различают первичные и вторичные методы переработки нефти. К первичным относят процессы разделения нефти на фракции, когда используются ее потенциальные возможности по ассортименту, количеству и качеству получаемых продуктов и полупродуктов - перегонка нефти.</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Первичные процессы переработки не предполагают химических изменений нефти и представляют собой ее физическое разделение на фракции.</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Нефть поступает на нефтеперерабатывающий завод в подготовленном для транспортировки виде. На заводе она подвергается дополнительной очистке от механических примесей, удалению растворённых лёгких углеводородов (С1-С4) и обезвоживанию на электрообессоливающих установках (ЭЛОУ).</w:t>
      </w:r>
    </w:p>
    <w:p w:rsidR="00846872" w:rsidRPr="00A71D8D" w:rsidRDefault="00846872"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Первичная</w:t>
      </w:r>
      <w:r w:rsidR="00003C1C" w:rsidRPr="00A71D8D">
        <w:rPr>
          <w:rFonts w:ascii="Times New Roman" w:hAnsi="Times New Roman" w:cs="Times New Roman"/>
          <w:color w:val="000000"/>
          <w:sz w:val="24"/>
          <w:szCs w:val="24"/>
        </w:rPr>
        <w:t xml:space="preserve"> </w:t>
      </w:r>
      <w:r w:rsidRPr="00A71D8D">
        <w:rPr>
          <w:rFonts w:ascii="Times New Roman" w:hAnsi="Times New Roman" w:cs="Times New Roman"/>
          <w:color w:val="000000"/>
          <w:sz w:val="24"/>
          <w:szCs w:val="24"/>
        </w:rPr>
        <w:t xml:space="preserve"> переработки нефти осуществляется с применением</w:t>
      </w:r>
      <w:r w:rsidR="004F7C76" w:rsidRPr="00A71D8D">
        <w:rPr>
          <w:rFonts w:ascii="Times New Roman" w:hAnsi="Times New Roman" w:cs="Times New Roman"/>
          <w:color w:val="000000"/>
          <w:sz w:val="24"/>
          <w:szCs w:val="24"/>
        </w:rPr>
        <w:t xml:space="preserve"> методов </w:t>
      </w:r>
      <w:r w:rsidRPr="00A71D8D">
        <w:rPr>
          <w:rFonts w:ascii="Times New Roman" w:hAnsi="Times New Roman" w:cs="Times New Roman"/>
          <w:color w:val="000000"/>
          <w:sz w:val="24"/>
          <w:szCs w:val="24"/>
        </w:rPr>
        <w:t xml:space="preserve"> дистилляции и ректификации.</w:t>
      </w:r>
    </w:p>
    <w:p w:rsidR="00846872" w:rsidRPr="00A71D8D" w:rsidRDefault="00846872"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b/>
          <w:i/>
          <w:color w:val="000000"/>
          <w:sz w:val="24"/>
          <w:szCs w:val="24"/>
        </w:rPr>
        <w:t>Дистилляциией</w:t>
      </w:r>
      <w:r w:rsidRPr="00A71D8D">
        <w:rPr>
          <w:rFonts w:ascii="Times New Roman" w:hAnsi="Times New Roman" w:cs="Times New Roman"/>
          <w:color w:val="000000"/>
          <w:sz w:val="24"/>
          <w:szCs w:val="24"/>
        </w:rPr>
        <w:t xml:space="preserve"> называют процесс  разделения смеси углеводородов нефти на</w:t>
      </w:r>
      <w:r w:rsidR="00003C1C" w:rsidRPr="00A71D8D">
        <w:rPr>
          <w:rFonts w:ascii="Times New Roman" w:hAnsi="Times New Roman" w:cs="Times New Roman"/>
          <w:color w:val="000000"/>
          <w:sz w:val="24"/>
          <w:szCs w:val="24"/>
        </w:rPr>
        <w:t xml:space="preserve"> отдельные </w:t>
      </w:r>
      <w:r w:rsidRPr="00A71D8D">
        <w:rPr>
          <w:rFonts w:ascii="Times New Roman" w:hAnsi="Times New Roman" w:cs="Times New Roman"/>
          <w:color w:val="000000"/>
          <w:sz w:val="24"/>
          <w:szCs w:val="24"/>
        </w:rPr>
        <w:t xml:space="preserve"> фракций, к</w:t>
      </w:r>
      <w:r w:rsidR="00003C1C" w:rsidRPr="00A71D8D">
        <w:rPr>
          <w:rFonts w:ascii="Times New Roman" w:hAnsi="Times New Roman" w:cs="Times New Roman"/>
          <w:color w:val="000000"/>
          <w:sz w:val="24"/>
          <w:szCs w:val="24"/>
        </w:rPr>
        <w:t>оторые отличаются по температур</w:t>
      </w:r>
      <w:r w:rsidRPr="00A71D8D">
        <w:rPr>
          <w:rFonts w:ascii="Times New Roman" w:hAnsi="Times New Roman" w:cs="Times New Roman"/>
          <w:color w:val="000000"/>
          <w:sz w:val="24"/>
          <w:szCs w:val="24"/>
        </w:rPr>
        <w:t>ам кипения. Нефть нагревается до кипения и частично испаряется, дистиллят конденсируется и отбирается</w:t>
      </w:r>
    </w:p>
    <w:p w:rsidR="00846872" w:rsidRPr="00A71D8D" w:rsidRDefault="00003C1C"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b/>
          <w:i/>
          <w:color w:val="000000"/>
          <w:sz w:val="24"/>
          <w:szCs w:val="24"/>
        </w:rPr>
        <w:t xml:space="preserve">Ректификацией </w:t>
      </w:r>
      <w:r w:rsidRPr="00A71D8D">
        <w:rPr>
          <w:rFonts w:ascii="Times New Roman" w:hAnsi="Times New Roman" w:cs="Times New Roman"/>
          <w:color w:val="000000"/>
          <w:sz w:val="24"/>
          <w:szCs w:val="24"/>
        </w:rPr>
        <w:t>называется диффузионный процесс разделения жидкостей, которые различатся по температурам кипения. За счет противоточного многократного контакирования паров и жидкости.</w:t>
      </w:r>
    </w:p>
    <w:p w:rsidR="00772CD7" w:rsidRPr="00A71D8D" w:rsidRDefault="00772CD7" w:rsidP="00A71D8D">
      <w:pPr>
        <w:spacing w:after="0" w:line="240" w:lineRule="auto"/>
        <w:ind w:firstLine="567"/>
        <w:jc w:val="both"/>
        <w:rPr>
          <w:rStyle w:val="FontStyle13"/>
          <w:sz w:val="24"/>
          <w:szCs w:val="24"/>
        </w:rPr>
      </w:pPr>
    </w:p>
    <w:p w:rsidR="00900C02" w:rsidRPr="00D96915" w:rsidRDefault="00900C02" w:rsidP="00D96915">
      <w:pPr>
        <w:pStyle w:val="afb"/>
        <w:numPr>
          <w:ilvl w:val="0"/>
          <w:numId w:val="24"/>
        </w:numPr>
        <w:spacing w:after="0" w:line="240" w:lineRule="auto"/>
        <w:jc w:val="both"/>
        <w:rPr>
          <w:rStyle w:val="FontStyle13"/>
          <w:b/>
          <w:sz w:val="24"/>
          <w:szCs w:val="24"/>
        </w:rPr>
      </w:pPr>
      <w:r w:rsidRPr="00D96915">
        <w:rPr>
          <w:rStyle w:val="FontStyle13"/>
          <w:b/>
          <w:sz w:val="24"/>
          <w:szCs w:val="24"/>
        </w:rPr>
        <w:t>Продукты  первичной переработки нефти</w:t>
      </w:r>
    </w:p>
    <w:p w:rsidR="00D96915" w:rsidRDefault="00772CD7" w:rsidP="00D96915">
      <w:pPr>
        <w:spacing w:after="0" w:line="240" w:lineRule="auto"/>
        <w:ind w:firstLine="567"/>
        <w:jc w:val="both"/>
        <w:rPr>
          <w:rStyle w:val="FontStyle13"/>
          <w:sz w:val="24"/>
          <w:szCs w:val="24"/>
          <w:lang w:val="kk-KZ"/>
        </w:rPr>
      </w:pPr>
      <w:r w:rsidRPr="00A71D8D">
        <w:rPr>
          <w:rStyle w:val="FontStyle13"/>
          <w:sz w:val="24"/>
          <w:szCs w:val="24"/>
        </w:rPr>
        <w:t>При первичной переработке нефти при атмосферном давлении образуются следующие продукты.</w:t>
      </w:r>
    </w:p>
    <w:p w:rsidR="00745BD8" w:rsidRPr="00D96915" w:rsidRDefault="00772CD7" w:rsidP="00D96915">
      <w:pPr>
        <w:spacing w:after="0" w:line="240" w:lineRule="auto"/>
        <w:ind w:firstLine="567"/>
        <w:jc w:val="both"/>
        <w:rPr>
          <w:rStyle w:val="FontStyle13"/>
          <w:sz w:val="24"/>
          <w:szCs w:val="24"/>
        </w:rPr>
      </w:pPr>
      <w:r w:rsidRPr="00D96915">
        <w:rPr>
          <w:rStyle w:val="FontStyle13"/>
          <w:b/>
          <w:i/>
          <w:sz w:val="24"/>
          <w:szCs w:val="24"/>
        </w:rPr>
        <w:t>Сжиженный углеводородный газ</w:t>
      </w:r>
      <w:r w:rsidRPr="00D96915">
        <w:rPr>
          <w:rStyle w:val="FontStyle13"/>
          <w:sz w:val="24"/>
          <w:szCs w:val="24"/>
        </w:rPr>
        <w:t xml:space="preserve"> (головка стабилизации), состоящая в основном из пропана и бутана. Количество продукта </w:t>
      </w:r>
      <w:r w:rsidR="00745BD8" w:rsidRPr="00D96915">
        <w:rPr>
          <w:rStyle w:val="FontStyle13"/>
          <w:sz w:val="24"/>
          <w:szCs w:val="24"/>
        </w:rPr>
        <w:t>зависит от того, насколько глубоко была стабилизирована нефть на промысловых установках. После очистки от сернистых соедине</w:t>
      </w:r>
      <w:r w:rsidR="00745BD8" w:rsidRPr="00D96915">
        <w:rPr>
          <w:rStyle w:val="FontStyle13"/>
          <w:sz w:val="24"/>
          <w:szCs w:val="24"/>
        </w:rPr>
        <w:softHyphen/>
        <w:t>ний может использоваться как бытовое топливо, является сырьем газофракционирующих установок.</w:t>
      </w:r>
    </w:p>
    <w:p w:rsidR="00745BD8" w:rsidRPr="00A71D8D" w:rsidRDefault="00745BD8" w:rsidP="00A71D8D">
      <w:pPr>
        <w:spacing w:after="0" w:line="240" w:lineRule="auto"/>
        <w:ind w:firstLine="567"/>
        <w:jc w:val="both"/>
        <w:rPr>
          <w:rStyle w:val="FontStyle13"/>
          <w:sz w:val="24"/>
          <w:szCs w:val="24"/>
        </w:rPr>
      </w:pPr>
      <w:r w:rsidRPr="00A71D8D">
        <w:rPr>
          <w:rStyle w:val="FontStyle12"/>
          <w:b/>
          <w:sz w:val="24"/>
          <w:szCs w:val="24"/>
        </w:rPr>
        <w:t>Бензиновая фракция.</w:t>
      </w:r>
      <w:r w:rsidRPr="00A71D8D">
        <w:rPr>
          <w:rStyle w:val="FontStyle12"/>
          <w:sz w:val="24"/>
          <w:szCs w:val="24"/>
        </w:rPr>
        <w:t xml:space="preserve"> </w:t>
      </w:r>
      <w:r w:rsidRPr="00A71D8D">
        <w:rPr>
          <w:rStyle w:val="FontStyle13"/>
          <w:sz w:val="24"/>
          <w:szCs w:val="24"/>
        </w:rPr>
        <w:t>Перегоняется в пределах 30—180 °С, Используется как сырье установок каталитического риформинга, иногда непосредственно направляется в автобензин.</w:t>
      </w:r>
    </w:p>
    <w:p w:rsidR="00745BD8" w:rsidRPr="00A71D8D" w:rsidRDefault="00745BD8" w:rsidP="00A71D8D">
      <w:pPr>
        <w:spacing w:after="0" w:line="240" w:lineRule="auto"/>
        <w:ind w:firstLine="567"/>
        <w:jc w:val="both"/>
        <w:rPr>
          <w:rStyle w:val="FontStyle13"/>
          <w:sz w:val="24"/>
          <w:szCs w:val="24"/>
        </w:rPr>
      </w:pPr>
      <w:r w:rsidRPr="00A71D8D">
        <w:rPr>
          <w:rStyle w:val="FontStyle12"/>
          <w:b/>
          <w:sz w:val="24"/>
          <w:szCs w:val="24"/>
        </w:rPr>
        <w:t>Керосиновая фракция.</w:t>
      </w:r>
      <w:r w:rsidRPr="00A71D8D">
        <w:rPr>
          <w:rStyle w:val="FontStyle12"/>
          <w:sz w:val="24"/>
          <w:szCs w:val="24"/>
        </w:rPr>
        <w:t xml:space="preserve"> </w:t>
      </w:r>
      <w:r w:rsidRPr="00A71D8D">
        <w:rPr>
          <w:rStyle w:val="FontStyle13"/>
          <w:sz w:val="24"/>
          <w:szCs w:val="24"/>
        </w:rPr>
        <w:t>Перегоняется в пределах 120— 315 °С. Используется в качестве топлива воздушно-реактивных двигателей, для освещения, как горючее тракторных карбюратор</w:t>
      </w:r>
      <w:r w:rsidRPr="00A71D8D">
        <w:rPr>
          <w:rStyle w:val="FontStyle13"/>
          <w:sz w:val="24"/>
          <w:szCs w:val="24"/>
        </w:rPr>
        <w:softHyphen/>
        <w:t>ных двигателей. Подвергается дополнительной обработке на уста</w:t>
      </w:r>
      <w:r w:rsidRPr="00A71D8D">
        <w:rPr>
          <w:rStyle w:val="FontStyle13"/>
          <w:sz w:val="24"/>
          <w:szCs w:val="24"/>
        </w:rPr>
        <w:softHyphen/>
        <w:t xml:space="preserve">новках гидроочистки, щелочной очистки или демеркаптанизации с целью удаления сернистых соединений </w:t>
      </w:r>
      <w:r w:rsidRPr="00A71D8D">
        <w:rPr>
          <w:rStyle w:val="FontStyle15"/>
          <w:b w:val="0"/>
          <w:sz w:val="24"/>
          <w:szCs w:val="24"/>
        </w:rPr>
        <w:t xml:space="preserve">и </w:t>
      </w:r>
      <w:r w:rsidRPr="00A71D8D">
        <w:rPr>
          <w:rStyle w:val="FontStyle13"/>
          <w:sz w:val="24"/>
          <w:szCs w:val="24"/>
        </w:rPr>
        <w:t>улучшения эксплуата</w:t>
      </w:r>
      <w:r w:rsidRPr="00A71D8D">
        <w:rPr>
          <w:rStyle w:val="FontStyle13"/>
          <w:sz w:val="24"/>
          <w:szCs w:val="24"/>
        </w:rPr>
        <w:softHyphen/>
        <w:t>ционных качеств.   -</w:t>
      </w:r>
    </w:p>
    <w:p w:rsidR="00745BD8" w:rsidRPr="00A71D8D" w:rsidRDefault="00745BD8" w:rsidP="00A71D8D">
      <w:pPr>
        <w:spacing w:after="0" w:line="240" w:lineRule="auto"/>
        <w:ind w:firstLine="567"/>
        <w:jc w:val="both"/>
        <w:rPr>
          <w:rStyle w:val="FontStyle13"/>
          <w:sz w:val="24"/>
          <w:szCs w:val="24"/>
        </w:rPr>
      </w:pPr>
      <w:r w:rsidRPr="00A71D8D">
        <w:rPr>
          <w:rStyle w:val="FontStyle12"/>
          <w:b/>
          <w:sz w:val="24"/>
          <w:szCs w:val="24"/>
        </w:rPr>
        <w:t>Дизельная фракция.</w:t>
      </w:r>
      <w:r w:rsidRPr="00A71D8D">
        <w:rPr>
          <w:rStyle w:val="FontStyle12"/>
          <w:sz w:val="24"/>
          <w:szCs w:val="24"/>
        </w:rPr>
        <w:t xml:space="preserve"> </w:t>
      </w:r>
      <w:r w:rsidRPr="00A71D8D">
        <w:rPr>
          <w:rStyle w:val="FontStyle13"/>
          <w:sz w:val="24"/>
          <w:szCs w:val="24"/>
        </w:rPr>
        <w:t>Перегоняется в пределах 180—350 °С. Ранее дизельную фракцию называли атмосферным газойлем, со</w:t>
      </w:r>
      <w:r w:rsidRPr="00A71D8D">
        <w:rPr>
          <w:rStyle w:val="FontStyle13"/>
          <w:sz w:val="24"/>
          <w:szCs w:val="24"/>
        </w:rPr>
        <w:softHyphen/>
        <w:t>ляровым маслом. Фракция используется как топливо для дизель</w:t>
      </w:r>
      <w:r w:rsidRPr="00A71D8D">
        <w:rPr>
          <w:rStyle w:val="FontStyle13"/>
          <w:sz w:val="24"/>
          <w:szCs w:val="24"/>
        </w:rPr>
        <w:softHyphen/>
        <w:t>ных двигателей, установленных на автомобилях, тракторах, тепло</w:t>
      </w:r>
      <w:r w:rsidRPr="00A71D8D">
        <w:rPr>
          <w:rStyle w:val="FontStyle13"/>
          <w:sz w:val="24"/>
          <w:szCs w:val="24"/>
        </w:rPr>
        <w:softHyphen/>
        <w:t>возах, судах морского и речного флота. Подвергается при необ</w:t>
      </w:r>
      <w:r w:rsidRPr="00A71D8D">
        <w:rPr>
          <w:rStyle w:val="FontStyle13"/>
          <w:sz w:val="24"/>
          <w:szCs w:val="24"/>
        </w:rPr>
        <w:softHyphen/>
        <w:t>ходимости очистке от серы с применением гидро</w:t>
      </w:r>
      <w:r w:rsidR="000B3DFF" w:rsidRPr="00A71D8D">
        <w:rPr>
          <w:rStyle w:val="FontStyle13"/>
          <w:sz w:val="24"/>
          <w:szCs w:val="24"/>
        </w:rPr>
        <w:t xml:space="preserve">генизационного метода </w:t>
      </w:r>
      <w:r w:rsidRPr="00A71D8D">
        <w:rPr>
          <w:rStyle w:val="FontStyle13"/>
          <w:sz w:val="24"/>
          <w:szCs w:val="24"/>
        </w:rPr>
        <w:t>.</w:t>
      </w:r>
    </w:p>
    <w:p w:rsidR="00745BD8" w:rsidRPr="00A71D8D" w:rsidRDefault="00745BD8" w:rsidP="00A71D8D">
      <w:pPr>
        <w:spacing w:after="0" w:line="240" w:lineRule="auto"/>
        <w:ind w:firstLine="567"/>
        <w:jc w:val="both"/>
        <w:rPr>
          <w:rStyle w:val="FontStyle13"/>
          <w:sz w:val="24"/>
          <w:szCs w:val="24"/>
        </w:rPr>
      </w:pPr>
      <w:r w:rsidRPr="00A71D8D">
        <w:rPr>
          <w:rStyle w:val="FontStyle12"/>
          <w:b/>
          <w:sz w:val="24"/>
          <w:szCs w:val="24"/>
        </w:rPr>
        <w:t>Мазут</w:t>
      </w:r>
      <w:r w:rsidRPr="00A71D8D">
        <w:rPr>
          <w:rStyle w:val="FontStyle12"/>
          <w:sz w:val="24"/>
          <w:szCs w:val="24"/>
        </w:rPr>
        <w:t xml:space="preserve"> </w:t>
      </w:r>
      <w:r w:rsidRPr="00A71D8D">
        <w:rPr>
          <w:rStyle w:val="FontStyle13"/>
          <w:sz w:val="24"/>
          <w:szCs w:val="24"/>
        </w:rPr>
        <w:t>— остаток атмосферной перегонки нефти. Использует</w:t>
      </w:r>
      <w:r w:rsidRPr="00A71D8D">
        <w:rPr>
          <w:rStyle w:val="FontStyle13"/>
          <w:sz w:val="24"/>
          <w:szCs w:val="24"/>
        </w:rPr>
        <w:softHyphen/>
        <w:t>ся в качестве котельного топлива, является сырьем установок тер</w:t>
      </w:r>
      <w:r w:rsidRPr="00A71D8D">
        <w:rPr>
          <w:rStyle w:val="FontStyle13"/>
          <w:sz w:val="24"/>
          <w:szCs w:val="24"/>
        </w:rPr>
        <w:softHyphen/>
        <w:t>мического крекинга.</w:t>
      </w:r>
    </w:p>
    <w:p w:rsidR="00745BD8" w:rsidRPr="00A71D8D" w:rsidRDefault="00745BD8" w:rsidP="00A71D8D">
      <w:pPr>
        <w:spacing w:after="0" w:line="240" w:lineRule="auto"/>
        <w:ind w:firstLine="567"/>
        <w:jc w:val="both"/>
        <w:rPr>
          <w:rStyle w:val="FontStyle13"/>
          <w:sz w:val="24"/>
          <w:szCs w:val="24"/>
        </w:rPr>
      </w:pPr>
      <w:r w:rsidRPr="00A71D8D">
        <w:rPr>
          <w:rStyle w:val="FontStyle13"/>
          <w:sz w:val="24"/>
          <w:szCs w:val="24"/>
        </w:rPr>
        <w:t>Ассортимент продуктов, получаемых при вакуумной перегонке мазута, зависит от варианта переработки нефти. Существуют две схемы переработки мазута: масляная и топливная.</w:t>
      </w:r>
    </w:p>
    <w:p w:rsidR="00745BD8" w:rsidRPr="00A71D8D" w:rsidRDefault="00745BD8" w:rsidP="00A71D8D">
      <w:pPr>
        <w:spacing w:after="0" w:line="240" w:lineRule="auto"/>
        <w:ind w:firstLine="567"/>
        <w:jc w:val="both"/>
        <w:rPr>
          <w:rStyle w:val="FontStyle13"/>
          <w:sz w:val="24"/>
          <w:szCs w:val="24"/>
        </w:rPr>
      </w:pPr>
      <w:r w:rsidRPr="00A71D8D">
        <w:rPr>
          <w:rStyle w:val="FontStyle13"/>
          <w:sz w:val="24"/>
          <w:szCs w:val="24"/>
        </w:rPr>
        <w:t>При масляной схеме переработки мазута получают 2—3 дистил</w:t>
      </w:r>
      <w:r w:rsidRPr="00A71D8D">
        <w:rPr>
          <w:rStyle w:val="FontStyle13"/>
          <w:sz w:val="24"/>
          <w:szCs w:val="24"/>
        </w:rPr>
        <w:softHyphen/>
        <w:t xml:space="preserve">лятные фракции, каждая из которых затем </w:t>
      </w:r>
      <w:r w:rsidR="000B3DFF" w:rsidRPr="00A71D8D">
        <w:rPr>
          <w:rStyle w:val="FontStyle13"/>
          <w:sz w:val="24"/>
          <w:szCs w:val="24"/>
        </w:rPr>
        <w:t>подвергается очистке</w:t>
      </w:r>
      <w:r w:rsidRPr="00A71D8D">
        <w:rPr>
          <w:rStyle w:val="FontStyle13"/>
          <w:sz w:val="24"/>
          <w:szCs w:val="24"/>
        </w:rPr>
        <w:t>; очищенные продукты смешиваются в различных соот</w:t>
      </w:r>
      <w:r w:rsidRPr="00A71D8D">
        <w:rPr>
          <w:rStyle w:val="FontStyle13"/>
          <w:sz w:val="24"/>
          <w:szCs w:val="24"/>
        </w:rPr>
        <w:softHyphen/>
        <w:t>ношениях для получения тех или иных сортов базовых масел.</w:t>
      </w:r>
    </w:p>
    <w:p w:rsidR="00745BD8" w:rsidRPr="00A71D8D" w:rsidRDefault="00745BD8" w:rsidP="00A71D8D">
      <w:pPr>
        <w:spacing w:after="0" w:line="240" w:lineRule="auto"/>
        <w:ind w:firstLine="567"/>
        <w:jc w:val="both"/>
        <w:rPr>
          <w:rStyle w:val="FontStyle13"/>
          <w:sz w:val="24"/>
          <w:szCs w:val="24"/>
        </w:rPr>
      </w:pPr>
      <w:r w:rsidRPr="00A71D8D">
        <w:rPr>
          <w:rStyle w:val="FontStyle13"/>
          <w:sz w:val="24"/>
          <w:szCs w:val="24"/>
        </w:rPr>
        <w:t>При топливной схеме, как правило, выделяется одна фракция, которая перегоняется при 350—500 °С и используется как сырье каталитического крекинга или гидрокрекинга. Эту фракцию иног</w:t>
      </w:r>
      <w:r w:rsidRPr="00A71D8D">
        <w:rPr>
          <w:rStyle w:val="FontStyle13"/>
          <w:sz w:val="24"/>
          <w:szCs w:val="24"/>
        </w:rPr>
        <w:softHyphen/>
        <w:t>да называют вакуумным газойлем.</w:t>
      </w:r>
    </w:p>
    <w:p w:rsidR="00745BD8" w:rsidRPr="00A71D8D" w:rsidRDefault="00745BD8" w:rsidP="00A71D8D">
      <w:pPr>
        <w:spacing w:after="0" w:line="240" w:lineRule="auto"/>
        <w:ind w:firstLine="567"/>
        <w:jc w:val="both"/>
        <w:rPr>
          <w:rStyle w:val="FontStyle13"/>
          <w:sz w:val="24"/>
          <w:szCs w:val="24"/>
        </w:rPr>
      </w:pPr>
      <w:r w:rsidRPr="00A71D8D">
        <w:rPr>
          <w:rStyle w:val="FontStyle12"/>
          <w:b/>
          <w:sz w:val="24"/>
          <w:szCs w:val="24"/>
        </w:rPr>
        <w:lastRenderedPageBreak/>
        <w:t>Гудрон</w:t>
      </w:r>
      <w:r w:rsidRPr="00A71D8D">
        <w:rPr>
          <w:rStyle w:val="FontStyle12"/>
          <w:sz w:val="24"/>
          <w:szCs w:val="24"/>
        </w:rPr>
        <w:t xml:space="preserve"> </w:t>
      </w:r>
      <w:r w:rsidRPr="00A71D8D">
        <w:rPr>
          <w:rStyle w:val="FontStyle13"/>
          <w:sz w:val="24"/>
          <w:szCs w:val="24"/>
        </w:rPr>
        <w:t>— остаток от вакуумной перегонки мазута; исполь-</w:t>
      </w:r>
      <w:r w:rsidRPr="00A71D8D">
        <w:rPr>
          <w:rStyle w:val="FontStyle13"/>
          <w:sz w:val="24"/>
          <w:szCs w:val="24"/>
        </w:rPr>
        <w:br/>
        <w:t>зуется как сырье установок термического крекинга, висбрекинга,</w:t>
      </w:r>
      <w:r w:rsidRPr="00A71D8D">
        <w:rPr>
          <w:rStyle w:val="FontStyle13"/>
          <w:sz w:val="24"/>
          <w:szCs w:val="24"/>
        </w:rPr>
        <w:br/>
        <w:t>коксования, производства битума и масел.</w:t>
      </w:r>
    </w:p>
    <w:p w:rsidR="008424C9" w:rsidRPr="00A71D8D" w:rsidRDefault="008424C9" w:rsidP="00A71D8D">
      <w:pPr>
        <w:spacing w:after="0" w:line="240" w:lineRule="auto"/>
        <w:ind w:firstLine="567"/>
        <w:jc w:val="both"/>
        <w:rPr>
          <w:rFonts w:ascii="Times New Roman" w:hAnsi="Times New Roman" w:cs="Times New Roman"/>
          <w:sz w:val="24"/>
          <w:szCs w:val="24"/>
          <w:lang w:val="kk-KZ"/>
        </w:rPr>
      </w:pPr>
    </w:p>
    <w:p w:rsidR="00245749" w:rsidRPr="00AE4D9A" w:rsidRDefault="00245749" w:rsidP="00A71D8D">
      <w:pPr>
        <w:spacing w:after="0" w:line="240" w:lineRule="auto"/>
        <w:ind w:firstLine="567"/>
        <w:jc w:val="both"/>
        <w:rPr>
          <w:rFonts w:ascii="Times New Roman" w:hAnsi="Times New Roman" w:cs="Times New Roman"/>
          <w:b/>
          <w:sz w:val="24"/>
          <w:szCs w:val="24"/>
          <w:lang w:val="kk-KZ"/>
        </w:rPr>
      </w:pPr>
      <w:r w:rsidRPr="00A71D8D">
        <w:rPr>
          <w:rFonts w:ascii="Times New Roman" w:hAnsi="Times New Roman" w:cs="Times New Roman"/>
          <w:b/>
          <w:sz w:val="24"/>
          <w:szCs w:val="24"/>
        </w:rPr>
        <w:t>Контрольные вопросы</w:t>
      </w:r>
      <w:r w:rsidR="00AE4D9A">
        <w:rPr>
          <w:rFonts w:ascii="Times New Roman" w:hAnsi="Times New Roman" w:cs="Times New Roman"/>
          <w:b/>
          <w:sz w:val="24"/>
          <w:szCs w:val="24"/>
          <w:lang w:val="kk-KZ"/>
        </w:rPr>
        <w:t>:</w:t>
      </w:r>
    </w:p>
    <w:p w:rsidR="00772D0F" w:rsidRPr="00A71D8D" w:rsidRDefault="006572A2"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1.</w:t>
      </w:r>
      <w:r w:rsidR="00AE4D9A">
        <w:rPr>
          <w:rFonts w:ascii="Times New Roman" w:hAnsi="Times New Roman" w:cs="Times New Roman"/>
          <w:color w:val="000000"/>
          <w:sz w:val="24"/>
          <w:szCs w:val="24"/>
          <w:lang w:val="kk-KZ"/>
        </w:rPr>
        <w:t xml:space="preserve"> </w:t>
      </w:r>
      <w:r w:rsidR="00772D0F" w:rsidRPr="00A71D8D">
        <w:rPr>
          <w:rFonts w:ascii="Times New Roman" w:hAnsi="Times New Roman" w:cs="Times New Roman"/>
          <w:color w:val="000000"/>
          <w:sz w:val="24"/>
          <w:szCs w:val="24"/>
        </w:rPr>
        <w:t>Что называется дистилляциией</w:t>
      </w:r>
      <w:r w:rsidR="00772D0F" w:rsidRPr="00A71D8D">
        <w:rPr>
          <w:rFonts w:ascii="Times New Roman" w:hAnsi="Times New Roman" w:cs="Times New Roman"/>
          <w:color w:val="000000"/>
          <w:sz w:val="24"/>
          <w:szCs w:val="24"/>
          <w:lang w:val="kk-KZ"/>
        </w:rPr>
        <w:t>?</w:t>
      </w:r>
    </w:p>
    <w:p w:rsidR="00772D0F" w:rsidRPr="00A71D8D" w:rsidRDefault="006572A2"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2.</w:t>
      </w:r>
      <w:r w:rsidR="00AE4D9A">
        <w:rPr>
          <w:rFonts w:ascii="Times New Roman" w:hAnsi="Times New Roman" w:cs="Times New Roman"/>
          <w:color w:val="000000"/>
          <w:sz w:val="24"/>
          <w:szCs w:val="24"/>
          <w:lang w:val="kk-KZ"/>
        </w:rPr>
        <w:t xml:space="preserve"> </w:t>
      </w:r>
      <w:r w:rsidR="00772D0F" w:rsidRPr="00A71D8D">
        <w:rPr>
          <w:rFonts w:ascii="Times New Roman" w:hAnsi="Times New Roman" w:cs="Times New Roman"/>
          <w:color w:val="000000"/>
          <w:sz w:val="24"/>
          <w:szCs w:val="24"/>
        </w:rPr>
        <w:t>Что называется ректификацией</w:t>
      </w:r>
      <w:r w:rsidR="00772D0F" w:rsidRPr="00A71D8D">
        <w:rPr>
          <w:rFonts w:ascii="Times New Roman" w:hAnsi="Times New Roman" w:cs="Times New Roman"/>
          <w:color w:val="000000"/>
          <w:sz w:val="24"/>
          <w:szCs w:val="24"/>
          <w:lang w:val="kk-KZ"/>
        </w:rPr>
        <w:t>?</w:t>
      </w:r>
      <w:r w:rsidR="00772D0F" w:rsidRPr="00A71D8D">
        <w:rPr>
          <w:rFonts w:ascii="Times New Roman" w:hAnsi="Times New Roman" w:cs="Times New Roman"/>
          <w:color w:val="000000"/>
          <w:sz w:val="24"/>
          <w:szCs w:val="24"/>
        </w:rPr>
        <w:t xml:space="preserve"> </w:t>
      </w:r>
    </w:p>
    <w:p w:rsidR="00772D0F" w:rsidRPr="00A71D8D" w:rsidRDefault="006572A2" w:rsidP="00A71D8D">
      <w:pPr>
        <w:spacing w:after="0" w:line="240" w:lineRule="auto"/>
        <w:ind w:firstLine="567"/>
        <w:jc w:val="both"/>
        <w:rPr>
          <w:rStyle w:val="FontStyle13"/>
          <w:color w:val="000000"/>
          <w:sz w:val="24"/>
          <w:szCs w:val="24"/>
        </w:rPr>
      </w:pPr>
      <w:r w:rsidRPr="00A71D8D">
        <w:rPr>
          <w:rFonts w:ascii="Times New Roman" w:hAnsi="Times New Roman" w:cs="Times New Roman"/>
          <w:color w:val="000000"/>
          <w:sz w:val="24"/>
          <w:szCs w:val="24"/>
        </w:rPr>
        <w:t>3.</w:t>
      </w:r>
      <w:r w:rsidR="00AE4D9A">
        <w:rPr>
          <w:rFonts w:ascii="Times New Roman" w:hAnsi="Times New Roman" w:cs="Times New Roman"/>
          <w:color w:val="000000"/>
          <w:sz w:val="24"/>
          <w:szCs w:val="24"/>
          <w:lang w:val="kk-KZ"/>
        </w:rPr>
        <w:t xml:space="preserve"> </w:t>
      </w:r>
      <w:r w:rsidR="00772D0F" w:rsidRPr="00A71D8D">
        <w:rPr>
          <w:rFonts w:ascii="Times New Roman" w:hAnsi="Times New Roman" w:cs="Times New Roman"/>
          <w:color w:val="000000"/>
          <w:sz w:val="24"/>
          <w:szCs w:val="24"/>
        </w:rPr>
        <w:t xml:space="preserve">Какие фракций и при каких температурах образуются </w:t>
      </w:r>
      <w:r w:rsidRPr="00A71D8D">
        <w:rPr>
          <w:rFonts w:ascii="Times New Roman" w:hAnsi="Times New Roman" w:cs="Times New Roman"/>
          <w:color w:val="000000"/>
          <w:sz w:val="24"/>
          <w:szCs w:val="24"/>
        </w:rPr>
        <w:t>в результате  первичной переработки нефти</w:t>
      </w:r>
      <w:r w:rsidRPr="00A71D8D">
        <w:rPr>
          <w:rFonts w:ascii="Times New Roman" w:hAnsi="Times New Roman" w:cs="Times New Roman"/>
          <w:color w:val="000000"/>
          <w:sz w:val="24"/>
          <w:szCs w:val="24"/>
          <w:lang w:val="kk-KZ"/>
        </w:rPr>
        <w:t>?</w:t>
      </w:r>
    </w:p>
    <w:p w:rsidR="00745BD8" w:rsidRDefault="00745BD8" w:rsidP="00A71D8D">
      <w:pPr>
        <w:spacing w:after="0" w:line="240" w:lineRule="auto"/>
        <w:ind w:firstLine="567"/>
        <w:jc w:val="both"/>
        <w:rPr>
          <w:rFonts w:ascii="Times New Roman" w:hAnsi="Times New Roman" w:cs="Times New Roman"/>
          <w:b/>
          <w:sz w:val="24"/>
          <w:szCs w:val="24"/>
          <w:lang w:val="kk-KZ"/>
        </w:rPr>
      </w:pPr>
    </w:p>
    <w:p w:rsidR="00D96915" w:rsidRPr="00D96915" w:rsidRDefault="00D96915" w:rsidP="00A71D8D">
      <w:pPr>
        <w:spacing w:after="0" w:line="240" w:lineRule="auto"/>
        <w:ind w:firstLine="567"/>
        <w:jc w:val="both"/>
        <w:rPr>
          <w:rFonts w:ascii="Times New Roman" w:hAnsi="Times New Roman" w:cs="Times New Roman"/>
          <w:b/>
          <w:sz w:val="24"/>
          <w:szCs w:val="24"/>
          <w:lang w:val="kk-KZ"/>
        </w:rPr>
      </w:pPr>
    </w:p>
    <w:p w:rsidR="00A02369" w:rsidRDefault="009C1697" w:rsidP="00D96915">
      <w:pPr>
        <w:spacing w:after="0" w:line="240" w:lineRule="auto"/>
        <w:ind w:firstLine="567"/>
        <w:jc w:val="center"/>
        <w:rPr>
          <w:rFonts w:ascii="Times New Roman" w:hAnsi="Times New Roman" w:cs="Times New Roman"/>
          <w:b/>
          <w:sz w:val="24"/>
          <w:szCs w:val="24"/>
          <w:lang w:val="kk-KZ"/>
        </w:rPr>
      </w:pPr>
      <w:r w:rsidRPr="00A71D8D">
        <w:rPr>
          <w:rFonts w:ascii="Times New Roman" w:hAnsi="Times New Roman" w:cs="Times New Roman"/>
          <w:b/>
          <w:sz w:val="24"/>
          <w:szCs w:val="24"/>
          <w:lang w:val="kk-KZ"/>
        </w:rPr>
        <w:t>Лекция №26</w:t>
      </w:r>
      <w:r w:rsidR="00A02369" w:rsidRPr="00A71D8D">
        <w:rPr>
          <w:rFonts w:ascii="Times New Roman" w:hAnsi="Times New Roman" w:cs="Times New Roman"/>
          <w:b/>
          <w:sz w:val="24"/>
          <w:szCs w:val="24"/>
          <w:lang w:val="kk-KZ"/>
        </w:rPr>
        <w:t>.  Вторичная переработка нефтяных фракций</w:t>
      </w:r>
    </w:p>
    <w:p w:rsidR="00D96915" w:rsidRDefault="00D96915" w:rsidP="00D96915">
      <w:pPr>
        <w:spacing w:after="0" w:line="240" w:lineRule="auto"/>
        <w:ind w:firstLine="567"/>
        <w:jc w:val="center"/>
        <w:rPr>
          <w:rFonts w:ascii="Times New Roman" w:hAnsi="Times New Roman" w:cs="Times New Roman"/>
          <w:b/>
          <w:sz w:val="24"/>
          <w:szCs w:val="24"/>
          <w:lang w:val="kk-KZ"/>
        </w:rPr>
      </w:pPr>
    </w:p>
    <w:p w:rsidR="00D96915" w:rsidRPr="00CC76A6" w:rsidRDefault="00D96915" w:rsidP="00D96915">
      <w:pPr>
        <w:spacing w:after="0" w:line="240" w:lineRule="auto"/>
        <w:ind w:firstLine="567"/>
        <w:jc w:val="center"/>
        <w:rPr>
          <w:rFonts w:ascii="Times New Roman" w:hAnsi="Times New Roman" w:cs="Times New Roman"/>
          <w:b/>
          <w:i/>
          <w:color w:val="000000"/>
          <w:sz w:val="24"/>
          <w:szCs w:val="24"/>
          <w:lang w:val="kk-KZ"/>
        </w:rPr>
      </w:pPr>
      <w:r w:rsidRPr="00CC76A6">
        <w:rPr>
          <w:rFonts w:ascii="Times New Roman" w:hAnsi="Times New Roman" w:cs="Times New Roman"/>
          <w:b/>
          <w:i/>
          <w:color w:val="000000"/>
          <w:sz w:val="24"/>
          <w:szCs w:val="24"/>
          <w:lang w:val="kk-KZ"/>
        </w:rPr>
        <w:t>План лекции:</w:t>
      </w:r>
    </w:p>
    <w:p w:rsidR="006572A2" w:rsidRPr="00A71D8D" w:rsidRDefault="00C02572" w:rsidP="00A71D8D">
      <w:pPr>
        <w:spacing w:after="0" w:line="240" w:lineRule="auto"/>
        <w:ind w:firstLine="567"/>
        <w:jc w:val="both"/>
        <w:rPr>
          <w:rFonts w:ascii="Times New Roman" w:hAnsi="Times New Roman" w:cs="Times New Roman"/>
          <w:b/>
          <w:bCs/>
          <w:i/>
          <w:color w:val="000000"/>
          <w:sz w:val="24"/>
          <w:szCs w:val="24"/>
        </w:rPr>
      </w:pPr>
      <w:r w:rsidRPr="00A71D8D">
        <w:rPr>
          <w:rFonts w:ascii="Times New Roman" w:hAnsi="Times New Roman" w:cs="Times New Roman"/>
          <w:b/>
          <w:bCs/>
          <w:i/>
          <w:color w:val="000000"/>
          <w:sz w:val="24"/>
          <w:szCs w:val="24"/>
        </w:rPr>
        <w:t>1.</w:t>
      </w:r>
      <w:r w:rsidR="00D96915">
        <w:rPr>
          <w:rFonts w:ascii="Times New Roman" w:hAnsi="Times New Roman" w:cs="Times New Roman"/>
          <w:b/>
          <w:bCs/>
          <w:i/>
          <w:color w:val="000000"/>
          <w:sz w:val="24"/>
          <w:szCs w:val="24"/>
          <w:lang w:val="kk-KZ"/>
        </w:rPr>
        <w:t xml:space="preserve"> </w:t>
      </w:r>
      <w:r w:rsidRPr="00A71D8D">
        <w:rPr>
          <w:rFonts w:ascii="Times New Roman" w:hAnsi="Times New Roman" w:cs="Times New Roman"/>
          <w:b/>
          <w:bCs/>
          <w:i/>
          <w:color w:val="000000"/>
          <w:sz w:val="24"/>
          <w:szCs w:val="24"/>
        </w:rPr>
        <w:t>Термические процессы</w:t>
      </w:r>
    </w:p>
    <w:p w:rsidR="00C02572" w:rsidRPr="00A71D8D" w:rsidRDefault="00C02572" w:rsidP="00A71D8D">
      <w:pPr>
        <w:spacing w:after="0" w:line="240" w:lineRule="auto"/>
        <w:ind w:firstLine="567"/>
        <w:jc w:val="both"/>
        <w:rPr>
          <w:rStyle w:val="FontStyle13"/>
          <w:b/>
          <w:sz w:val="24"/>
          <w:szCs w:val="24"/>
        </w:rPr>
      </w:pPr>
      <w:r w:rsidRPr="00A71D8D">
        <w:rPr>
          <w:rFonts w:ascii="Times New Roman" w:hAnsi="Times New Roman" w:cs="Times New Roman"/>
          <w:b/>
          <w:bCs/>
          <w:i/>
          <w:color w:val="000000"/>
          <w:sz w:val="24"/>
          <w:szCs w:val="24"/>
        </w:rPr>
        <w:t>2. Термокаталитические процессы</w:t>
      </w:r>
    </w:p>
    <w:p w:rsidR="00E30E4B" w:rsidRPr="00A71D8D" w:rsidRDefault="00E30E4B" w:rsidP="00A71D8D">
      <w:pPr>
        <w:spacing w:after="0" w:line="240" w:lineRule="auto"/>
        <w:ind w:firstLine="567"/>
        <w:jc w:val="both"/>
        <w:rPr>
          <w:rFonts w:ascii="Times New Roman" w:hAnsi="Times New Roman" w:cs="Times New Roman"/>
          <w:i/>
          <w:sz w:val="24"/>
          <w:szCs w:val="24"/>
          <w:lang w:val="kk-KZ"/>
        </w:rPr>
      </w:pPr>
      <w:r w:rsidRPr="00A71D8D">
        <w:rPr>
          <w:rFonts w:ascii="Times New Roman" w:hAnsi="Times New Roman" w:cs="Times New Roman"/>
          <w:b/>
          <w:bCs/>
          <w:i/>
          <w:sz w:val="24"/>
          <w:szCs w:val="24"/>
          <w:lang w:val="kk-KZ"/>
        </w:rPr>
        <w:t>3. Нефтехимические производства</w:t>
      </w:r>
    </w:p>
    <w:p w:rsidR="006572A2" w:rsidRPr="00A71D8D" w:rsidRDefault="006572A2" w:rsidP="00A71D8D">
      <w:pPr>
        <w:spacing w:after="0" w:line="240" w:lineRule="auto"/>
        <w:ind w:firstLine="567"/>
        <w:jc w:val="both"/>
        <w:rPr>
          <w:rFonts w:ascii="Times New Roman" w:hAnsi="Times New Roman" w:cs="Times New Roman"/>
          <w:b/>
          <w:sz w:val="24"/>
          <w:szCs w:val="24"/>
          <w:lang w:val="kk-KZ"/>
        </w:rPr>
      </w:pPr>
    </w:p>
    <w:p w:rsidR="006572A2" w:rsidRPr="00A71D8D" w:rsidRDefault="006572A2" w:rsidP="00A71D8D">
      <w:pPr>
        <w:spacing w:after="0" w:line="240" w:lineRule="auto"/>
        <w:ind w:firstLine="567"/>
        <w:jc w:val="both"/>
        <w:rPr>
          <w:rFonts w:ascii="Times New Roman" w:hAnsi="Times New Roman" w:cs="Times New Roman"/>
          <w:bCs/>
          <w:i/>
          <w:color w:val="000000"/>
          <w:sz w:val="24"/>
          <w:szCs w:val="24"/>
        </w:rPr>
      </w:pPr>
      <w:r w:rsidRPr="00A71D8D">
        <w:rPr>
          <w:rFonts w:ascii="Times New Roman" w:hAnsi="Times New Roman" w:cs="Times New Roman"/>
          <w:b/>
          <w:i/>
          <w:sz w:val="24"/>
          <w:szCs w:val="24"/>
          <w:lang w:val="kk-KZ"/>
        </w:rPr>
        <w:t>Ключевые слова:</w:t>
      </w:r>
      <w:r w:rsidR="00276FB4" w:rsidRPr="00A71D8D">
        <w:rPr>
          <w:rFonts w:ascii="Times New Roman" w:hAnsi="Times New Roman" w:cs="Times New Roman"/>
          <w:bCs/>
          <w:color w:val="000000"/>
          <w:sz w:val="24"/>
          <w:szCs w:val="24"/>
        </w:rPr>
        <w:t xml:space="preserve"> </w:t>
      </w:r>
      <w:r w:rsidR="009458CF" w:rsidRPr="00A71D8D">
        <w:rPr>
          <w:rFonts w:ascii="Times New Roman" w:hAnsi="Times New Roman" w:cs="Times New Roman"/>
          <w:bCs/>
          <w:i/>
          <w:color w:val="000000"/>
          <w:sz w:val="24"/>
          <w:szCs w:val="24"/>
        </w:rPr>
        <w:t>каталитический крекинг; термокрекинг; риформинг;</w:t>
      </w:r>
      <w:r w:rsidR="007B0106" w:rsidRPr="00A71D8D">
        <w:rPr>
          <w:rFonts w:ascii="Times New Roman" w:hAnsi="Times New Roman" w:cs="Times New Roman"/>
          <w:bCs/>
          <w:i/>
          <w:color w:val="000000"/>
          <w:sz w:val="24"/>
          <w:szCs w:val="24"/>
        </w:rPr>
        <w:t xml:space="preserve"> платформинг;</w:t>
      </w:r>
      <w:r w:rsidR="00AE4D9A">
        <w:rPr>
          <w:rFonts w:ascii="Times New Roman" w:hAnsi="Times New Roman" w:cs="Times New Roman"/>
          <w:bCs/>
          <w:i/>
          <w:color w:val="000000"/>
          <w:sz w:val="24"/>
          <w:szCs w:val="24"/>
          <w:lang w:val="kk-KZ"/>
        </w:rPr>
        <w:t xml:space="preserve"> </w:t>
      </w:r>
      <w:r w:rsidR="009B3BB0" w:rsidRPr="00A71D8D">
        <w:rPr>
          <w:rFonts w:ascii="Times New Roman" w:hAnsi="Times New Roman" w:cs="Times New Roman"/>
          <w:bCs/>
          <w:i/>
          <w:color w:val="000000"/>
          <w:sz w:val="24"/>
          <w:szCs w:val="24"/>
        </w:rPr>
        <w:t>пиролиз</w:t>
      </w:r>
      <w:r w:rsidR="009458CF" w:rsidRPr="00A71D8D">
        <w:rPr>
          <w:rFonts w:ascii="Times New Roman" w:hAnsi="Times New Roman" w:cs="Times New Roman"/>
          <w:bCs/>
          <w:i/>
          <w:color w:val="000000"/>
          <w:sz w:val="24"/>
          <w:szCs w:val="24"/>
        </w:rPr>
        <w:t>;</w:t>
      </w:r>
      <w:r w:rsidR="00AE4D9A">
        <w:rPr>
          <w:rFonts w:ascii="Times New Roman" w:hAnsi="Times New Roman" w:cs="Times New Roman"/>
          <w:bCs/>
          <w:i/>
          <w:color w:val="000000"/>
          <w:sz w:val="24"/>
          <w:szCs w:val="24"/>
          <w:lang w:val="kk-KZ"/>
        </w:rPr>
        <w:t xml:space="preserve"> </w:t>
      </w:r>
      <w:r w:rsidR="009B3BB0" w:rsidRPr="00A71D8D">
        <w:rPr>
          <w:rFonts w:ascii="Times New Roman" w:hAnsi="Times New Roman" w:cs="Times New Roman"/>
          <w:bCs/>
          <w:i/>
          <w:color w:val="000000"/>
          <w:sz w:val="24"/>
          <w:szCs w:val="24"/>
        </w:rPr>
        <w:t>колонна</w:t>
      </w:r>
      <w:r w:rsidR="009458CF" w:rsidRPr="00A71D8D">
        <w:rPr>
          <w:rFonts w:ascii="Times New Roman" w:hAnsi="Times New Roman" w:cs="Times New Roman"/>
          <w:bCs/>
          <w:i/>
          <w:color w:val="000000"/>
          <w:sz w:val="24"/>
          <w:szCs w:val="24"/>
        </w:rPr>
        <w:t>;</w:t>
      </w:r>
      <w:r w:rsidR="00AE4D9A">
        <w:rPr>
          <w:rFonts w:ascii="Times New Roman" w:hAnsi="Times New Roman" w:cs="Times New Roman"/>
          <w:bCs/>
          <w:i/>
          <w:color w:val="000000"/>
          <w:sz w:val="24"/>
          <w:szCs w:val="24"/>
          <w:lang w:val="kk-KZ"/>
        </w:rPr>
        <w:t xml:space="preserve"> </w:t>
      </w:r>
      <w:r w:rsidR="00AE4D9A">
        <w:rPr>
          <w:rFonts w:ascii="Times New Roman" w:hAnsi="Times New Roman" w:cs="Times New Roman"/>
          <w:bCs/>
          <w:i/>
          <w:color w:val="000000"/>
          <w:sz w:val="24"/>
          <w:szCs w:val="24"/>
        </w:rPr>
        <w:t>ректификация;</w:t>
      </w:r>
      <w:r w:rsidR="00AE4D9A">
        <w:rPr>
          <w:rFonts w:ascii="Times New Roman" w:hAnsi="Times New Roman" w:cs="Times New Roman"/>
          <w:bCs/>
          <w:i/>
          <w:color w:val="000000"/>
          <w:sz w:val="24"/>
          <w:szCs w:val="24"/>
          <w:lang w:val="kk-KZ"/>
        </w:rPr>
        <w:t xml:space="preserve"> </w:t>
      </w:r>
      <w:r w:rsidR="009458CF" w:rsidRPr="00A71D8D">
        <w:rPr>
          <w:rFonts w:ascii="Times New Roman" w:hAnsi="Times New Roman" w:cs="Times New Roman"/>
          <w:bCs/>
          <w:i/>
          <w:color w:val="000000"/>
          <w:sz w:val="24"/>
          <w:szCs w:val="24"/>
        </w:rPr>
        <w:t>тарелк</w:t>
      </w:r>
      <w:r w:rsidR="007B0106" w:rsidRPr="00A71D8D">
        <w:rPr>
          <w:rFonts w:ascii="Times New Roman" w:hAnsi="Times New Roman" w:cs="Times New Roman"/>
          <w:bCs/>
          <w:i/>
          <w:color w:val="000000"/>
          <w:sz w:val="24"/>
          <w:szCs w:val="24"/>
        </w:rPr>
        <w:t>а</w:t>
      </w:r>
      <w:r w:rsidR="00AE4D9A">
        <w:rPr>
          <w:rFonts w:ascii="Times New Roman" w:hAnsi="Times New Roman" w:cs="Times New Roman"/>
          <w:bCs/>
          <w:i/>
          <w:color w:val="000000"/>
          <w:sz w:val="24"/>
          <w:szCs w:val="24"/>
        </w:rPr>
        <w:t>;</w:t>
      </w:r>
      <w:r w:rsidR="00AE4D9A">
        <w:rPr>
          <w:rFonts w:ascii="Times New Roman" w:hAnsi="Times New Roman" w:cs="Times New Roman"/>
          <w:bCs/>
          <w:i/>
          <w:color w:val="000000"/>
          <w:sz w:val="24"/>
          <w:szCs w:val="24"/>
          <w:lang w:val="kk-KZ"/>
        </w:rPr>
        <w:t xml:space="preserve"> </w:t>
      </w:r>
      <w:r w:rsidR="009458CF" w:rsidRPr="00A71D8D">
        <w:rPr>
          <w:rFonts w:ascii="Times New Roman" w:hAnsi="Times New Roman" w:cs="Times New Roman"/>
          <w:bCs/>
          <w:i/>
          <w:color w:val="000000"/>
          <w:sz w:val="24"/>
          <w:szCs w:val="24"/>
        </w:rPr>
        <w:t>термокрекинг;</w:t>
      </w:r>
      <w:r w:rsidR="007B0106" w:rsidRPr="00A71D8D">
        <w:rPr>
          <w:rFonts w:ascii="Times New Roman" w:hAnsi="Times New Roman" w:cs="Times New Roman"/>
          <w:bCs/>
          <w:i/>
          <w:color w:val="000000"/>
          <w:sz w:val="24"/>
          <w:szCs w:val="24"/>
        </w:rPr>
        <w:t xml:space="preserve"> коксование</w:t>
      </w:r>
      <w:r w:rsidR="009458CF" w:rsidRPr="00A71D8D">
        <w:rPr>
          <w:rFonts w:ascii="Times New Roman" w:hAnsi="Times New Roman" w:cs="Times New Roman"/>
          <w:bCs/>
          <w:i/>
          <w:color w:val="000000"/>
          <w:sz w:val="24"/>
          <w:szCs w:val="24"/>
        </w:rPr>
        <w:t>;</w:t>
      </w:r>
      <w:r w:rsidR="00AE4D9A">
        <w:rPr>
          <w:rFonts w:ascii="Times New Roman" w:hAnsi="Times New Roman" w:cs="Times New Roman"/>
          <w:bCs/>
          <w:i/>
          <w:color w:val="000000"/>
          <w:sz w:val="24"/>
          <w:szCs w:val="24"/>
          <w:lang w:val="kk-KZ"/>
        </w:rPr>
        <w:t xml:space="preserve"> </w:t>
      </w:r>
      <w:r w:rsidR="009458CF" w:rsidRPr="00A71D8D">
        <w:rPr>
          <w:rFonts w:ascii="Times New Roman" w:hAnsi="Times New Roman" w:cs="Times New Roman"/>
          <w:bCs/>
          <w:i/>
          <w:color w:val="000000"/>
          <w:sz w:val="24"/>
          <w:szCs w:val="24"/>
        </w:rPr>
        <w:t>бензин</w:t>
      </w:r>
      <w:r w:rsidR="002955A1" w:rsidRPr="00A71D8D">
        <w:rPr>
          <w:rFonts w:ascii="Times New Roman" w:hAnsi="Times New Roman" w:cs="Times New Roman"/>
          <w:bCs/>
          <w:i/>
          <w:color w:val="000000"/>
          <w:sz w:val="24"/>
          <w:szCs w:val="24"/>
        </w:rPr>
        <w:t>;</w:t>
      </w:r>
      <w:r w:rsidR="00AE4D9A">
        <w:rPr>
          <w:rFonts w:ascii="Times New Roman" w:hAnsi="Times New Roman" w:cs="Times New Roman"/>
          <w:bCs/>
          <w:i/>
          <w:color w:val="000000"/>
          <w:sz w:val="24"/>
          <w:szCs w:val="24"/>
          <w:lang w:val="kk-KZ"/>
        </w:rPr>
        <w:t xml:space="preserve"> </w:t>
      </w:r>
      <w:r w:rsidR="009458CF" w:rsidRPr="00A71D8D">
        <w:rPr>
          <w:rFonts w:ascii="Times New Roman" w:hAnsi="Times New Roman" w:cs="Times New Roman"/>
          <w:bCs/>
          <w:i/>
          <w:color w:val="000000"/>
          <w:sz w:val="24"/>
          <w:szCs w:val="24"/>
        </w:rPr>
        <w:t>пиролиз;</w:t>
      </w:r>
      <w:r w:rsidR="00AE4D9A">
        <w:rPr>
          <w:rFonts w:ascii="Times New Roman" w:hAnsi="Times New Roman" w:cs="Times New Roman"/>
          <w:bCs/>
          <w:i/>
          <w:color w:val="000000"/>
          <w:sz w:val="24"/>
          <w:szCs w:val="24"/>
          <w:lang w:val="kk-KZ"/>
        </w:rPr>
        <w:t xml:space="preserve"> </w:t>
      </w:r>
      <w:r w:rsidR="009458CF" w:rsidRPr="00A71D8D">
        <w:rPr>
          <w:rFonts w:ascii="Times New Roman" w:hAnsi="Times New Roman" w:cs="Times New Roman"/>
          <w:bCs/>
          <w:i/>
          <w:color w:val="000000"/>
          <w:sz w:val="24"/>
          <w:szCs w:val="24"/>
        </w:rPr>
        <w:t>нефтехимия;</w:t>
      </w:r>
      <w:r w:rsidR="00AE4D9A">
        <w:rPr>
          <w:rFonts w:ascii="Times New Roman" w:hAnsi="Times New Roman" w:cs="Times New Roman"/>
          <w:bCs/>
          <w:i/>
          <w:color w:val="000000"/>
          <w:sz w:val="24"/>
          <w:szCs w:val="24"/>
          <w:lang w:val="kk-KZ"/>
        </w:rPr>
        <w:t xml:space="preserve"> </w:t>
      </w:r>
      <w:r w:rsidR="002955A1" w:rsidRPr="00A71D8D">
        <w:rPr>
          <w:rFonts w:ascii="Times New Roman" w:hAnsi="Times New Roman" w:cs="Times New Roman"/>
          <w:bCs/>
          <w:i/>
          <w:color w:val="000000"/>
          <w:sz w:val="24"/>
          <w:szCs w:val="24"/>
        </w:rPr>
        <w:t>ксилол</w:t>
      </w:r>
      <w:r w:rsidR="009B3BB0" w:rsidRPr="00A71D8D">
        <w:rPr>
          <w:rFonts w:ascii="Times New Roman" w:hAnsi="Times New Roman" w:cs="Times New Roman"/>
          <w:bCs/>
          <w:i/>
          <w:color w:val="000000"/>
          <w:sz w:val="24"/>
          <w:szCs w:val="24"/>
        </w:rPr>
        <w:t>;</w:t>
      </w:r>
      <w:r w:rsidR="00AE4D9A">
        <w:rPr>
          <w:rFonts w:ascii="Times New Roman" w:hAnsi="Times New Roman" w:cs="Times New Roman"/>
          <w:bCs/>
          <w:i/>
          <w:color w:val="000000"/>
          <w:sz w:val="24"/>
          <w:szCs w:val="24"/>
          <w:lang w:val="kk-KZ"/>
        </w:rPr>
        <w:t xml:space="preserve"> </w:t>
      </w:r>
      <w:r w:rsidR="002955A1" w:rsidRPr="00A71D8D">
        <w:rPr>
          <w:rFonts w:ascii="Times New Roman" w:hAnsi="Times New Roman" w:cs="Times New Roman"/>
          <w:bCs/>
          <w:i/>
          <w:color w:val="000000"/>
          <w:sz w:val="24"/>
          <w:szCs w:val="24"/>
        </w:rPr>
        <w:t>толуол</w:t>
      </w:r>
      <w:r w:rsidR="009458CF" w:rsidRPr="00A71D8D">
        <w:rPr>
          <w:rFonts w:ascii="Times New Roman" w:hAnsi="Times New Roman" w:cs="Times New Roman"/>
          <w:bCs/>
          <w:i/>
          <w:color w:val="000000"/>
          <w:sz w:val="24"/>
          <w:szCs w:val="24"/>
        </w:rPr>
        <w:t>;</w:t>
      </w:r>
      <w:r w:rsidR="00AE4D9A">
        <w:rPr>
          <w:rFonts w:ascii="Times New Roman" w:hAnsi="Times New Roman" w:cs="Times New Roman"/>
          <w:bCs/>
          <w:i/>
          <w:color w:val="000000"/>
          <w:sz w:val="24"/>
          <w:szCs w:val="24"/>
          <w:lang w:val="kk-KZ"/>
        </w:rPr>
        <w:t xml:space="preserve"> </w:t>
      </w:r>
      <w:r w:rsidR="002955A1" w:rsidRPr="00A71D8D">
        <w:rPr>
          <w:rFonts w:ascii="Times New Roman" w:hAnsi="Times New Roman" w:cs="Times New Roman"/>
          <w:bCs/>
          <w:i/>
          <w:color w:val="000000"/>
          <w:sz w:val="24"/>
          <w:szCs w:val="24"/>
        </w:rPr>
        <w:t>этилен</w:t>
      </w:r>
      <w:r w:rsidR="009458CF" w:rsidRPr="00A71D8D">
        <w:rPr>
          <w:rFonts w:ascii="Times New Roman" w:hAnsi="Times New Roman" w:cs="Times New Roman"/>
          <w:bCs/>
          <w:i/>
          <w:color w:val="000000"/>
          <w:sz w:val="24"/>
          <w:szCs w:val="24"/>
        </w:rPr>
        <w:t>;</w:t>
      </w:r>
      <w:r w:rsidR="00AE4D9A">
        <w:rPr>
          <w:rFonts w:ascii="Times New Roman" w:hAnsi="Times New Roman" w:cs="Times New Roman"/>
          <w:bCs/>
          <w:i/>
          <w:color w:val="000000"/>
          <w:sz w:val="24"/>
          <w:szCs w:val="24"/>
          <w:lang w:val="kk-KZ"/>
        </w:rPr>
        <w:t xml:space="preserve"> </w:t>
      </w:r>
      <w:r w:rsidR="002955A1" w:rsidRPr="00A71D8D">
        <w:rPr>
          <w:rFonts w:ascii="Times New Roman" w:hAnsi="Times New Roman" w:cs="Times New Roman"/>
          <w:bCs/>
          <w:i/>
          <w:color w:val="000000"/>
          <w:sz w:val="24"/>
          <w:szCs w:val="24"/>
        </w:rPr>
        <w:t>каучук</w:t>
      </w:r>
      <w:r w:rsidR="009458CF" w:rsidRPr="00A71D8D">
        <w:rPr>
          <w:rFonts w:ascii="Times New Roman" w:hAnsi="Times New Roman" w:cs="Times New Roman"/>
          <w:bCs/>
          <w:i/>
          <w:color w:val="000000"/>
          <w:sz w:val="24"/>
          <w:szCs w:val="24"/>
        </w:rPr>
        <w:t>;</w:t>
      </w:r>
      <w:r w:rsidR="00AE4D9A">
        <w:rPr>
          <w:rFonts w:ascii="Times New Roman" w:hAnsi="Times New Roman" w:cs="Times New Roman"/>
          <w:bCs/>
          <w:i/>
          <w:color w:val="000000"/>
          <w:sz w:val="24"/>
          <w:szCs w:val="24"/>
          <w:lang w:val="kk-KZ"/>
        </w:rPr>
        <w:t xml:space="preserve"> </w:t>
      </w:r>
      <w:r w:rsidR="002955A1" w:rsidRPr="00A71D8D">
        <w:rPr>
          <w:rFonts w:ascii="Times New Roman" w:hAnsi="Times New Roman" w:cs="Times New Roman"/>
          <w:bCs/>
          <w:i/>
          <w:color w:val="000000"/>
          <w:sz w:val="24"/>
          <w:szCs w:val="24"/>
        </w:rPr>
        <w:t>катализаторы</w:t>
      </w:r>
      <w:r w:rsidR="009458CF" w:rsidRPr="00A71D8D">
        <w:rPr>
          <w:rFonts w:ascii="Times New Roman" w:hAnsi="Times New Roman" w:cs="Times New Roman"/>
          <w:bCs/>
          <w:i/>
          <w:color w:val="000000"/>
          <w:sz w:val="24"/>
          <w:szCs w:val="24"/>
        </w:rPr>
        <w:t>;</w:t>
      </w:r>
      <w:r w:rsidR="00AE4D9A">
        <w:rPr>
          <w:rFonts w:ascii="Times New Roman" w:hAnsi="Times New Roman" w:cs="Times New Roman"/>
          <w:bCs/>
          <w:i/>
          <w:color w:val="000000"/>
          <w:sz w:val="24"/>
          <w:szCs w:val="24"/>
          <w:lang w:val="kk-KZ"/>
        </w:rPr>
        <w:t xml:space="preserve"> </w:t>
      </w:r>
      <w:r w:rsidR="002955A1" w:rsidRPr="00A71D8D">
        <w:rPr>
          <w:rFonts w:ascii="Times New Roman" w:hAnsi="Times New Roman" w:cs="Times New Roman"/>
          <w:bCs/>
          <w:i/>
          <w:color w:val="000000"/>
          <w:sz w:val="24"/>
          <w:szCs w:val="24"/>
        </w:rPr>
        <w:t>гидрокрекинг гидроочистка</w:t>
      </w:r>
      <w:r w:rsidR="009458CF" w:rsidRPr="00A71D8D">
        <w:rPr>
          <w:rFonts w:ascii="Times New Roman" w:hAnsi="Times New Roman" w:cs="Times New Roman"/>
          <w:bCs/>
          <w:i/>
          <w:color w:val="000000"/>
          <w:sz w:val="24"/>
          <w:szCs w:val="24"/>
        </w:rPr>
        <w:t>;</w:t>
      </w:r>
      <w:r w:rsidR="00AE4D9A">
        <w:rPr>
          <w:rFonts w:ascii="Times New Roman" w:hAnsi="Times New Roman" w:cs="Times New Roman"/>
          <w:bCs/>
          <w:i/>
          <w:color w:val="000000"/>
          <w:sz w:val="24"/>
          <w:szCs w:val="24"/>
          <w:lang w:val="kk-KZ"/>
        </w:rPr>
        <w:t xml:space="preserve"> </w:t>
      </w:r>
      <w:r w:rsidR="002955A1" w:rsidRPr="00A71D8D">
        <w:rPr>
          <w:rFonts w:ascii="Times New Roman" w:hAnsi="Times New Roman" w:cs="Times New Roman"/>
          <w:bCs/>
          <w:i/>
          <w:color w:val="000000"/>
          <w:sz w:val="24"/>
          <w:szCs w:val="24"/>
        </w:rPr>
        <w:t>полимеры</w:t>
      </w:r>
      <w:r w:rsidR="009458CF" w:rsidRPr="00A71D8D">
        <w:rPr>
          <w:rFonts w:ascii="Times New Roman" w:hAnsi="Times New Roman" w:cs="Times New Roman"/>
          <w:bCs/>
          <w:i/>
          <w:color w:val="000000"/>
          <w:sz w:val="24"/>
          <w:szCs w:val="24"/>
        </w:rPr>
        <w:t xml:space="preserve"> </w:t>
      </w:r>
      <w:r w:rsidR="002955A1" w:rsidRPr="00A71D8D">
        <w:rPr>
          <w:rFonts w:ascii="Times New Roman" w:hAnsi="Times New Roman" w:cs="Times New Roman"/>
          <w:bCs/>
          <w:i/>
          <w:color w:val="000000"/>
          <w:sz w:val="24"/>
          <w:szCs w:val="24"/>
        </w:rPr>
        <w:t>пластмассы.</w:t>
      </w:r>
    </w:p>
    <w:p w:rsidR="004B7256" w:rsidRPr="00A71D8D" w:rsidRDefault="004B7256" w:rsidP="00A71D8D">
      <w:pPr>
        <w:spacing w:after="0" w:line="240" w:lineRule="auto"/>
        <w:ind w:firstLine="567"/>
        <w:jc w:val="both"/>
        <w:rPr>
          <w:rFonts w:ascii="Times New Roman" w:hAnsi="Times New Roman" w:cs="Times New Roman"/>
          <w:bCs/>
          <w:color w:val="000000"/>
          <w:sz w:val="24"/>
          <w:szCs w:val="24"/>
        </w:rPr>
      </w:pPr>
    </w:p>
    <w:p w:rsidR="004B7256" w:rsidRPr="00AE4D9A" w:rsidRDefault="004B7256" w:rsidP="00AE4D9A">
      <w:pPr>
        <w:pStyle w:val="afb"/>
        <w:numPr>
          <w:ilvl w:val="0"/>
          <w:numId w:val="33"/>
        </w:numPr>
        <w:spacing w:after="0" w:line="240" w:lineRule="auto"/>
        <w:jc w:val="both"/>
        <w:rPr>
          <w:rFonts w:ascii="Times New Roman" w:hAnsi="Times New Roman" w:cs="Times New Roman"/>
          <w:b/>
          <w:bCs/>
          <w:color w:val="000000"/>
          <w:sz w:val="24"/>
          <w:szCs w:val="24"/>
        </w:rPr>
      </w:pPr>
      <w:r w:rsidRPr="00AE4D9A">
        <w:rPr>
          <w:rFonts w:ascii="Times New Roman" w:hAnsi="Times New Roman" w:cs="Times New Roman"/>
          <w:b/>
          <w:bCs/>
          <w:color w:val="000000"/>
          <w:sz w:val="24"/>
          <w:szCs w:val="24"/>
        </w:rPr>
        <w:t>Термические процессы</w:t>
      </w:r>
    </w:p>
    <w:p w:rsidR="00276FB4" w:rsidRPr="00A71D8D" w:rsidRDefault="00276FB4" w:rsidP="00A71D8D">
      <w:pPr>
        <w:spacing w:after="0" w:line="240" w:lineRule="auto"/>
        <w:ind w:firstLine="567"/>
        <w:jc w:val="both"/>
        <w:rPr>
          <w:rFonts w:ascii="Times New Roman" w:hAnsi="Times New Roman" w:cs="Times New Roman"/>
          <w:bCs/>
          <w:color w:val="000000"/>
          <w:sz w:val="24"/>
          <w:szCs w:val="24"/>
        </w:rPr>
      </w:pPr>
      <w:r w:rsidRPr="00A71D8D">
        <w:rPr>
          <w:rFonts w:ascii="Times New Roman" w:hAnsi="Times New Roman" w:cs="Times New Roman"/>
          <w:bCs/>
          <w:color w:val="000000"/>
          <w:sz w:val="24"/>
          <w:szCs w:val="24"/>
        </w:rPr>
        <w:t>В некоторых случаях фракции, полученные при первичной пе</w:t>
      </w:r>
      <w:r w:rsidRPr="00A71D8D">
        <w:rPr>
          <w:rFonts w:ascii="Times New Roman" w:hAnsi="Times New Roman" w:cs="Times New Roman"/>
          <w:bCs/>
          <w:color w:val="000000"/>
          <w:sz w:val="24"/>
          <w:szCs w:val="24"/>
        </w:rPr>
        <w:softHyphen/>
        <w:t>регонке, требуется разделить на более узкие погоны, каждый из которых затем используется по своему назначению. Такое раз</w:t>
      </w:r>
      <w:r w:rsidRPr="00A71D8D">
        <w:rPr>
          <w:rFonts w:ascii="Times New Roman" w:hAnsi="Times New Roman" w:cs="Times New Roman"/>
          <w:bCs/>
          <w:color w:val="000000"/>
          <w:sz w:val="24"/>
          <w:szCs w:val="24"/>
        </w:rPr>
        <w:softHyphen/>
        <w:t>деление проводится на отдельных установках вторичной перегон</w:t>
      </w:r>
      <w:r w:rsidRPr="00A71D8D">
        <w:rPr>
          <w:rFonts w:ascii="Times New Roman" w:hAnsi="Times New Roman" w:cs="Times New Roman"/>
          <w:bCs/>
          <w:color w:val="000000"/>
          <w:sz w:val="24"/>
          <w:szCs w:val="24"/>
        </w:rPr>
        <w:softHyphen/>
        <w:t xml:space="preserve">ки или блоках, которые включаются в состав установок АВТ и </w:t>
      </w:r>
      <w:r w:rsidRPr="00A71D8D">
        <w:rPr>
          <w:rFonts w:ascii="Times New Roman" w:hAnsi="Times New Roman" w:cs="Times New Roman"/>
          <w:bCs/>
          <w:color w:val="000000"/>
          <w:sz w:val="24"/>
          <w:szCs w:val="24"/>
          <w:lang w:val="en-US"/>
        </w:rPr>
        <w:t>AT</w:t>
      </w:r>
      <w:r w:rsidRPr="00A71D8D">
        <w:rPr>
          <w:rFonts w:ascii="Times New Roman" w:hAnsi="Times New Roman" w:cs="Times New Roman"/>
          <w:bCs/>
          <w:color w:val="000000"/>
          <w:sz w:val="24"/>
          <w:szCs w:val="24"/>
        </w:rPr>
        <w:t>. Блоки или самостоятельные установки вторичной перегонки бензина построены почти на всех НПЗ.</w:t>
      </w:r>
    </w:p>
    <w:p w:rsidR="002115C7" w:rsidRPr="00A71D8D" w:rsidRDefault="002115C7" w:rsidP="00A71D8D">
      <w:pPr>
        <w:spacing w:after="0" w:line="240" w:lineRule="auto"/>
        <w:ind w:firstLine="567"/>
        <w:jc w:val="both"/>
        <w:rPr>
          <w:rFonts w:ascii="Times New Roman" w:hAnsi="Times New Roman" w:cs="Times New Roman"/>
          <w:bCs/>
          <w:color w:val="000000"/>
          <w:sz w:val="24"/>
          <w:szCs w:val="24"/>
        </w:rPr>
      </w:pPr>
      <w:r w:rsidRPr="00A71D8D">
        <w:rPr>
          <w:rFonts w:ascii="Times New Roman" w:hAnsi="Times New Roman" w:cs="Times New Roman"/>
          <w:b/>
          <w:bCs/>
          <w:i/>
          <w:color w:val="000000"/>
          <w:sz w:val="24"/>
          <w:szCs w:val="24"/>
        </w:rPr>
        <w:t>Вторичные процессы</w:t>
      </w:r>
      <w:r w:rsidRPr="00A71D8D">
        <w:rPr>
          <w:rFonts w:ascii="Times New Roman" w:hAnsi="Times New Roman" w:cs="Times New Roman"/>
          <w:bCs/>
          <w:color w:val="000000"/>
          <w:sz w:val="24"/>
          <w:szCs w:val="24"/>
        </w:rPr>
        <w:t xml:space="preserve"> переработки нефти подразделяют на тер</w:t>
      </w:r>
      <w:r w:rsidRPr="00A71D8D">
        <w:rPr>
          <w:rFonts w:ascii="Times New Roman" w:hAnsi="Times New Roman" w:cs="Times New Roman"/>
          <w:bCs/>
          <w:color w:val="000000"/>
          <w:sz w:val="24"/>
          <w:szCs w:val="24"/>
        </w:rPr>
        <w:softHyphen/>
        <w:t>мические и термокаталитические. В особые группы выделяют про</w:t>
      </w:r>
      <w:r w:rsidRPr="00A71D8D">
        <w:rPr>
          <w:rFonts w:ascii="Times New Roman" w:hAnsi="Times New Roman" w:cs="Times New Roman"/>
          <w:bCs/>
          <w:color w:val="000000"/>
          <w:sz w:val="24"/>
          <w:szCs w:val="24"/>
        </w:rPr>
        <w:softHyphen/>
        <w:t>цессы переработки нефтяных газов, производства масел и пара</w:t>
      </w:r>
      <w:r w:rsidRPr="00A71D8D">
        <w:rPr>
          <w:rFonts w:ascii="Times New Roman" w:hAnsi="Times New Roman" w:cs="Times New Roman"/>
          <w:bCs/>
          <w:color w:val="000000"/>
          <w:sz w:val="24"/>
          <w:szCs w:val="24"/>
        </w:rPr>
        <w:softHyphen/>
        <w:t>финов, очистки светлых и темных нефтепродуктов</w:t>
      </w:r>
      <w:r w:rsidR="009C1697" w:rsidRPr="00A71D8D">
        <w:rPr>
          <w:rFonts w:ascii="Times New Roman" w:hAnsi="Times New Roman" w:cs="Times New Roman"/>
          <w:bCs/>
          <w:color w:val="000000"/>
          <w:sz w:val="24"/>
          <w:szCs w:val="24"/>
        </w:rPr>
        <w:t>(26</w:t>
      </w:r>
      <w:r w:rsidR="005D2E8D" w:rsidRPr="00A71D8D">
        <w:rPr>
          <w:rFonts w:ascii="Times New Roman" w:hAnsi="Times New Roman" w:cs="Times New Roman"/>
          <w:bCs/>
          <w:color w:val="000000"/>
          <w:sz w:val="24"/>
          <w:szCs w:val="24"/>
        </w:rPr>
        <w:t>.3)</w:t>
      </w:r>
      <w:r w:rsidRPr="00A71D8D">
        <w:rPr>
          <w:rFonts w:ascii="Times New Roman" w:hAnsi="Times New Roman" w:cs="Times New Roman"/>
          <w:bCs/>
          <w:color w:val="000000"/>
          <w:sz w:val="24"/>
          <w:szCs w:val="24"/>
        </w:rPr>
        <w:t>.</w:t>
      </w:r>
    </w:p>
    <w:p w:rsidR="00D42873" w:rsidRPr="00A71D8D" w:rsidRDefault="00D42873" w:rsidP="00A71D8D">
      <w:pPr>
        <w:spacing w:after="0" w:line="240" w:lineRule="auto"/>
        <w:ind w:firstLine="567"/>
        <w:jc w:val="both"/>
        <w:rPr>
          <w:rFonts w:ascii="Times New Roman" w:hAnsi="Times New Roman" w:cs="Times New Roman"/>
          <w:bCs/>
          <w:color w:val="000000"/>
          <w:sz w:val="24"/>
          <w:szCs w:val="24"/>
        </w:rPr>
      </w:pPr>
    </w:p>
    <w:p w:rsidR="00D42873" w:rsidRPr="00A71D8D" w:rsidRDefault="00D42873" w:rsidP="00AE4D9A">
      <w:pPr>
        <w:spacing w:after="0" w:line="240" w:lineRule="auto"/>
        <w:ind w:firstLine="567"/>
        <w:jc w:val="center"/>
        <w:rPr>
          <w:rFonts w:ascii="Times New Roman" w:hAnsi="Times New Roman" w:cs="Times New Roman"/>
          <w:bCs/>
          <w:color w:val="000000"/>
          <w:sz w:val="24"/>
          <w:szCs w:val="24"/>
        </w:rPr>
      </w:pPr>
      <w:r w:rsidRPr="00A71D8D">
        <w:rPr>
          <w:rFonts w:ascii="Times New Roman" w:hAnsi="Times New Roman" w:cs="Times New Roman"/>
          <w:bCs/>
          <w:noProof/>
          <w:color w:val="000000"/>
          <w:sz w:val="24"/>
          <w:szCs w:val="24"/>
        </w:rPr>
        <w:drawing>
          <wp:inline distT="0" distB="0" distL="0" distR="0">
            <wp:extent cx="4340225" cy="2675255"/>
            <wp:effectExtent l="19050" t="0" r="3175" b="0"/>
            <wp:docPr id="5"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3" cstate="print"/>
                    <a:srcRect/>
                    <a:stretch>
                      <a:fillRect/>
                    </a:stretch>
                  </pic:blipFill>
                  <pic:spPr bwMode="auto">
                    <a:xfrm>
                      <a:off x="0" y="0"/>
                      <a:ext cx="4340225" cy="2675255"/>
                    </a:xfrm>
                    <a:prstGeom prst="rect">
                      <a:avLst/>
                    </a:prstGeom>
                    <a:noFill/>
                    <a:ln w="9525">
                      <a:noFill/>
                      <a:miter lim="800000"/>
                      <a:headEnd/>
                      <a:tailEnd/>
                    </a:ln>
                  </pic:spPr>
                </pic:pic>
              </a:graphicData>
            </a:graphic>
          </wp:inline>
        </w:drawing>
      </w:r>
    </w:p>
    <w:p w:rsidR="005D2E8D" w:rsidRPr="00A71D8D" w:rsidRDefault="009C1697" w:rsidP="00AE4D9A">
      <w:pPr>
        <w:spacing w:after="0" w:line="240" w:lineRule="auto"/>
        <w:ind w:firstLine="567"/>
        <w:jc w:val="center"/>
        <w:rPr>
          <w:rFonts w:ascii="Times New Roman" w:hAnsi="Times New Roman" w:cs="Times New Roman"/>
          <w:bCs/>
          <w:color w:val="000000"/>
          <w:sz w:val="24"/>
          <w:szCs w:val="24"/>
        </w:rPr>
      </w:pPr>
      <w:r w:rsidRPr="00A71D8D">
        <w:rPr>
          <w:rFonts w:ascii="Times New Roman" w:hAnsi="Times New Roman" w:cs="Times New Roman"/>
          <w:bCs/>
          <w:color w:val="000000"/>
          <w:sz w:val="24"/>
          <w:szCs w:val="24"/>
        </w:rPr>
        <w:t>Рис.26</w:t>
      </w:r>
      <w:r w:rsidR="005D2E8D" w:rsidRPr="00A71D8D">
        <w:rPr>
          <w:rFonts w:ascii="Times New Roman" w:hAnsi="Times New Roman" w:cs="Times New Roman"/>
          <w:bCs/>
          <w:color w:val="000000"/>
          <w:sz w:val="24"/>
          <w:szCs w:val="24"/>
        </w:rPr>
        <w:t>.1. Методы вторичной переработки нефти</w:t>
      </w:r>
    </w:p>
    <w:p w:rsidR="005D2E8D" w:rsidRPr="00A71D8D" w:rsidRDefault="005D2E8D" w:rsidP="00A71D8D">
      <w:pPr>
        <w:spacing w:after="0" w:line="240" w:lineRule="auto"/>
        <w:ind w:firstLine="567"/>
        <w:jc w:val="both"/>
        <w:rPr>
          <w:rFonts w:ascii="Times New Roman" w:hAnsi="Times New Roman" w:cs="Times New Roman"/>
          <w:bCs/>
          <w:color w:val="000000"/>
          <w:sz w:val="24"/>
          <w:szCs w:val="24"/>
        </w:rPr>
      </w:pPr>
    </w:p>
    <w:p w:rsidR="002115C7" w:rsidRPr="00A71D8D" w:rsidRDefault="002115C7" w:rsidP="00A71D8D">
      <w:pPr>
        <w:spacing w:after="0" w:line="240" w:lineRule="auto"/>
        <w:ind w:firstLine="567"/>
        <w:jc w:val="both"/>
        <w:rPr>
          <w:rFonts w:ascii="Times New Roman" w:hAnsi="Times New Roman" w:cs="Times New Roman"/>
          <w:b/>
          <w:bCs/>
          <w:i/>
          <w:color w:val="000000"/>
          <w:sz w:val="24"/>
          <w:szCs w:val="24"/>
        </w:rPr>
      </w:pPr>
      <w:r w:rsidRPr="00A71D8D">
        <w:rPr>
          <w:rFonts w:ascii="Times New Roman" w:hAnsi="Times New Roman" w:cs="Times New Roman"/>
          <w:bCs/>
          <w:color w:val="000000"/>
          <w:sz w:val="24"/>
          <w:szCs w:val="24"/>
        </w:rPr>
        <w:t>Термические процессы. В эту группу входят процессы, в основе которых способность органических соединений нефти под влия</w:t>
      </w:r>
      <w:r w:rsidRPr="00A71D8D">
        <w:rPr>
          <w:rFonts w:ascii="Times New Roman" w:hAnsi="Times New Roman" w:cs="Times New Roman"/>
          <w:bCs/>
          <w:color w:val="000000"/>
          <w:sz w:val="24"/>
          <w:szCs w:val="24"/>
        </w:rPr>
        <w:softHyphen/>
        <w:t xml:space="preserve">нием высоких температур </w:t>
      </w:r>
      <w:r w:rsidRPr="00A71D8D">
        <w:rPr>
          <w:rFonts w:ascii="Times New Roman" w:hAnsi="Times New Roman" w:cs="Times New Roman"/>
          <w:bCs/>
          <w:color w:val="000000"/>
          <w:sz w:val="24"/>
          <w:szCs w:val="24"/>
        </w:rPr>
        <w:lastRenderedPageBreak/>
        <w:t>распадаться, химически видоизменять</w:t>
      </w:r>
      <w:r w:rsidRPr="00A71D8D">
        <w:rPr>
          <w:rFonts w:ascii="Times New Roman" w:hAnsi="Times New Roman" w:cs="Times New Roman"/>
          <w:bCs/>
          <w:color w:val="000000"/>
          <w:sz w:val="24"/>
          <w:szCs w:val="24"/>
        </w:rPr>
        <w:softHyphen/>
        <w:t>ся, вступать в различные вторичные реакции между собой. В неф</w:t>
      </w:r>
      <w:r w:rsidRPr="00A71D8D">
        <w:rPr>
          <w:rFonts w:ascii="Times New Roman" w:hAnsi="Times New Roman" w:cs="Times New Roman"/>
          <w:bCs/>
          <w:color w:val="000000"/>
          <w:sz w:val="24"/>
          <w:szCs w:val="24"/>
        </w:rPr>
        <w:softHyphen/>
        <w:t xml:space="preserve">теперерабатывающей промышленности применяются следующие </w:t>
      </w:r>
      <w:r w:rsidRPr="00A71D8D">
        <w:rPr>
          <w:rFonts w:ascii="Times New Roman" w:hAnsi="Times New Roman" w:cs="Times New Roman"/>
          <w:b/>
          <w:bCs/>
          <w:i/>
          <w:color w:val="000000"/>
          <w:sz w:val="24"/>
          <w:szCs w:val="24"/>
        </w:rPr>
        <w:t>термические процессы</w:t>
      </w:r>
      <w:r w:rsidRPr="00A71D8D">
        <w:rPr>
          <w:rFonts w:ascii="Times New Roman" w:hAnsi="Times New Roman" w:cs="Times New Roman"/>
          <w:bCs/>
          <w:color w:val="000000"/>
          <w:sz w:val="24"/>
          <w:szCs w:val="24"/>
        </w:rPr>
        <w:t xml:space="preserve">: </w:t>
      </w:r>
      <w:r w:rsidRPr="00A71D8D">
        <w:rPr>
          <w:rFonts w:ascii="Times New Roman" w:hAnsi="Times New Roman" w:cs="Times New Roman"/>
          <w:b/>
          <w:bCs/>
          <w:i/>
          <w:color w:val="000000"/>
          <w:sz w:val="24"/>
          <w:szCs w:val="24"/>
        </w:rPr>
        <w:t>термический крекинг, коксование, пиролиз.</w:t>
      </w:r>
    </w:p>
    <w:p w:rsidR="002115C7" w:rsidRPr="00A71D8D" w:rsidRDefault="002115C7" w:rsidP="00A71D8D">
      <w:pPr>
        <w:spacing w:after="0" w:line="240" w:lineRule="auto"/>
        <w:ind w:firstLine="567"/>
        <w:jc w:val="both"/>
        <w:rPr>
          <w:rFonts w:ascii="Times New Roman" w:hAnsi="Times New Roman" w:cs="Times New Roman"/>
          <w:bCs/>
          <w:color w:val="000000"/>
          <w:sz w:val="24"/>
          <w:szCs w:val="24"/>
        </w:rPr>
      </w:pPr>
      <w:r w:rsidRPr="00A71D8D">
        <w:rPr>
          <w:rFonts w:ascii="Times New Roman" w:hAnsi="Times New Roman" w:cs="Times New Roman"/>
          <w:b/>
          <w:i/>
          <w:iCs/>
          <w:color w:val="000000"/>
          <w:sz w:val="24"/>
          <w:szCs w:val="24"/>
        </w:rPr>
        <w:t xml:space="preserve">Термический крекинг </w:t>
      </w:r>
      <w:r w:rsidRPr="00A71D8D">
        <w:rPr>
          <w:rFonts w:ascii="Times New Roman" w:hAnsi="Times New Roman" w:cs="Times New Roman"/>
          <w:bCs/>
          <w:color w:val="000000"/>
          <w:sz w:val="24"/>
          <w:szCs w:val="24"/>
        </w:rPr>
        <w:t>осуществляется при давлении до 5 МПа и температурах от 420 до 550 °С. Благодаря термическому крекингу дополнительно к прямогонному стали получать бензин из средних дистиллятов (лигроина, керосино-газойлевых фракций) и мазута. Выход бен</w:t>
      </w:r>
      <w:r w:rsidRPr="00A71D8D">
        <w:rPr>
          <w:rFonts w:ascii="Times New Roman" w:hAnsi="Times New Roman" w:cs="Times New Roman"/>
          <w:bCs/>
          <w:color w:val="000000"/>
          <w:sz w:val="24"/>
          <w:szCs w:val="24"/>
        </w:rPr>
        <w:softHyphen/>
        <w:t>зина достигал 30 % на исходное сырье, а октановое число полу</w:t>
      </w:r>
      <w:r w:rsidRPr="00A71D8D">
        <w:rPr>
          <w:rFonts w:ascii="Times New Roman" w:hAnsi="Times New Roman" w:cs="Times New Roman"/>
          <w:bCs/>
          <w:color w:val="000000"/>
          <w:sz w:val="24"/>
          <w:szCs w:val="24"/>
        </w:rPr>
        <w:softHyphen/>
        <w:t>ченного продукта в большинст</w:t>
      </w:r>
      <w:r w:rsidR="00BB6CCD" w:rsidRPr="00A71D8D">
        <w:rPr>
          <w:rFonts w:ascii="Times New Roman" w:hAnsi="Times New Roman" w:cs="Times New Roman"/>
          <w:bCs/>
          <w:color w:val="000000"/>
          <w:sz w:val="24"/>
          <w:szCs w:val="24"/>
        </w:rPr>
        <w:t>ве случаев было выше, чем у пря</w:t>
      </w:r>
      <w:r w:rsidRPr="00A71D8D">
        <w:rPr>
          <w:rFonts w:ascii="Times New Roman" w:hAnsi="Times New Roman" w:cs="Times New Roman"/>
          <w:bCs/>
          <w:color w:val="000000"/>
          <w:sz w:val="24"/>
          <w:szCs w:val="24"/>
        </w:rPr>
        <w:t>могонного бензина.</w:t>
      </w:r>
    </w:p>
    <w:p w:rsidR="002115C7" w:rsidRPr="00A71D8D" w:rsidRDefault="00BB6CCD" w:rsidP="00A71D8D">
      <w:pPr>
        <w:spacing w:after="0" w:line="240" w:lineRule="auto"/>
        <w:ind w:firstLine="567"/>
        <w:jc w:val="both"/>
        <w:rPr>
          <w:rFonts w:ascii="Times New Roman" w:hAnsi="Times New Roman" w:cs="Times New Roman"/>
          <w:bCs/>
          <w:color w:val="000000"/>
          <w:sz w:val="24"/>
          <w:szCs w:val="24"/>
        </w:rPr>
      </w:pPr>
      <w:r w:rsidRPr="00A71D8D">
        <w:rPr>
          <w:rFonts w:ascii="Times New Roman" w:hAnsi="Times New Roman" w:cs="Times New Roman"/>
          <w:bCs/>
          <w:color w:val="000000"/>
          <w:sz w:val="24"/>
          <w:szCs w:val="24"/>
        </w:rPr>
        <w:t>В настоящее время на терми</w:t>
      </w:r>
      <w:r w:rsidRPr="00A71D8D">
        <w:rPr>
          <w:rFonts w:ascii="Times New Roman" w:hAnsi="Times New Roman" w:cs="Times New Roman"/>
          <w:bCs/>
          <w:color w:val="000000"/>
          <w:sz w:val="24"/>
          <w:szCs w:val="24"/>
        </w:rPr>
        <w:softHyphen/>
        <w:t xml:space="preserve">ческий крекинг </w:t>
      </w:r>
      <w:r w:rsidR="002115C7" w:rsidRPr="00A71D8D">
        <w:rPr>
          <w:rFonts w:ascii="Times New Roman" w:hAnsi="Times New Roman" w:cs="Times New Roman"/>
          <w:bCs/>
          <w:color w:val="000000"/>
          <w:sz w:val="24"/>
          <w:szCs w:val="24"/>
        </w:rPr>
        <w:t xml:space="preserve"> направля</w:t>
      </w:r>
      <w:r w:rsidRPr="00A71D8D">
        <w:rPr>
          <w:rFonts w:ascii="Times New Roman" w:hAnsi="Times New Roman" w:cs="Times New Roman"/>
          <w:bCs/>
          <w:color w:val="000000"/>
          <w:sz w:val="24"/>
          <w:szCs w:val="24"/>
        </w:rPr>
        <w:t>ют</w:t>
      </w:r>
      <w:r w:rsidR="002115C7" w:rsidRPr="00A71D8D">
        <w:rPr>
          <w:rFonts w:ascii="Times New Roman" w:hAnsi="Times New Roman" w:cs="Times New Roman"/>
          <w:bCs/>
          <w:color w:val="000000"/>
          <w:sz w:val="24"/>
          <w:szCs w:val="24"/>
        </w:rPr>
        <w:t xml:space="preserve"> только тяжелые фракции — остатки от перегонки нефти. Целевым продуктом стал крекинг-остаток, который используется как котель</w:t>
      </w:r>
      <w:r w:rsidRPr="00A71D8D">
        <w:rPr>
          <w:rFonts w:ascii="Times New Roman" w:hAnsi="Times New Roman" w:cs="Times New Roman"/>
          <w:bCs/>
          <w:color w:val="000000"/>
          <w:sz w:val="24"/>
          <w:szCs w:val="24"/>
        </w:rPr>
        <w:t>ное топливо. О</w:t>
      </w:r>
      <w:r w:rsidR="002115C7" w:rsidRPr="00A71D8D">
        <w:rPr>
          <w:rFonts w:ascii="Times New Roman" w:hAnsi="Times New Roman" w:cs="Times New Roman"/>
          <w:bCs/>
          <w:color w:val="000000"/>
          <w:sz w:val="24"/>
          <w:szCs w:val="24"/>
        </w:rPr>
        <w:t>собая разновидность термического крекинга</w:t>
      </w:r>
      <w:r w:rsidRPr="00A71D8D">
        <w:rPr>
          <w:rFonts w:ascii="Times New Roman" w:hAnsi="Times New Roman" w:cs="Times New Roman"/>
          <w:bCs/>
          <w:color w:val="000000"/>
          <w:sz w:val="24"/>
          <w:szCs w:val="24"/>
        </w:rPr>
        <w:t xml:space="preserve"> это висбрекинг</w:t>
      </w:r>
      <w:r w:rsidR="002115C7" w:rsidRPr="00A71D8D">
        <w:rPr>
          <w:rFonts w:ascii="Times New Roman" w:hAnsi="Times New Roman" w:cs="Times New Roman"/>
          <w:i/>
          <w:iCs/>
          <w:color w:val="000000"/>
          <w:sz w:val="24"/>
          <w:szCs w:val="24"/>
        </w:rPr>
        <w:t xml:space="preserve">. </w:t>
      </w:r>
      <w:r w:rsidR="002115C7" w:rsidRPr="00A71D8D">
        <w:rPr>
          <w:rFonts w:ascii="Times New Roman" w:hAnsi="Times New Roman" w:cs="Times New Roman"/>
          <w:color w:val="000000"/>
          <w:sz w:val="24"/>
          <w:szCs w:val="24"/>
          <w:u w:val="single"/>
        </w:rPr>
        <w:t>Висбрекин</w:t>
      </w:r>
      <w:r w:rsidR="002115C7" w:rsidRPr="00A71D8D">
        <w:rPr>
          <w:rFonts w:ascii="Times New Roman" w:hAnsi="Times New Roman" w:cs="Times New Roman"/>
          <w:color w:val="000000"/>
          <w:sz w:val="24"/>
          <w:szCs w:val="24"/>
        </w:rPr>
        <w:t>г</w:t>
      </w:r>
      <w:r w:rsidR="002115C7" w:rsidRPr="00A71D8D">
        <w:rPr>
          <w:rFonts w:ascii="Times New Roman" w:hAnsi="Times New Roman" w:cs="Times New Roman"/>
          <w:bCs/>
          <w:color w:val="000000"/>
          <w:sz w:val="24"/>
          <w:szCs w:val="24"/>
        </w:rPr>
        <w:t>(л</w:t>
      </w:r>
      <w:r w:rsidR="002115C7" w:rsidRPr="00A71D8D">
        <w:rPr>
          <w:rFonts w:ascii="Times New Roman" w:hAnsi="Times New Roman" w:cs="Times New Roman"/>
          <w:bCs/>
          <w:color w:val="000000"/>
          <w:sz w:val="24"/>
          <w:szCs w:val="24"/>
          <w:u w:val="single"/>
        </w:rPr>
        <w:t>егкий крекин</w:t>
      </w:r>
      <w:r w:rsidR="002115C7" w:rsidRPr="00A71D8D">
        <w:rPr>
          <w:rFonts w:ascii="Times New Roman" w:hAnsi="Times New Roman" w:cs="Times New Roman"/>
          <w:bCs/>
          <w:color w:val="000000"/>
          <w:sz w:val="24"/>
          <w:szCs w:val="24"/>
        </w:rPr>
        <w:t>г) проводится при давлении не выше 2,0 МПа и температуре 400—480 °С и предназначен</w:t>
      </w:r>
      <w:r w:rsidR="002115C7" w:rsidRPr="00A71D8D">
        <w:rPr>
          <w:rFonts w:ascii="Times New Roman" w:hAnsi="Times New Roman" w:cs="Times New Roman"/>
          <w:b/>
          <w:bCs/>
          <w:color w:val="000000"/>
          <w:sz w:val="24"/>
          <w:szCs w:val="24"/>
        </w:rPr>
        <w:t xml:space="preserve"> </w:t>
      </w:r>
      <w:r w:rsidR="002115C7" w:rsidRPr="00A71D8D">
        <w:rPr>
          <w:rFonts w:ascii="Times New Roman" w:hAnsi="Times New Roman" w:cs="Times New Roman"/>
          <w:bCs/>
          <w:color w:val="000000"/>
          <w:sz w:val="24"/>
          <w:szCs w:val="24"/>
        </w:rPr>
        <w:t>для превращения гудрона в котельное топливо с низкими вязкостью и температурой застывания.</w:t>
      </w:r>
    </w:p>
    <w:p w:rsidR="002115C7" w:rsidRPr="00A71D8D" w:rsidRDefault="002115C7" w:rsidP="00A71D8D">
      <w:pPr>
        <w:spacing w:after="0" w:line="240" w:lineRule="auto"/>
        <w:ind w:firstLine="567"/>
        <w:jc w:val="both"/>
        <w:rPr>
          <w:rFonts w:ascii="Times New Roman" w:hAnsi="Times New Roman" w:cs="Times New Roman"/>
          <w:bCs/>
          <w:color w:val="000000"/>
          <w:sz w:val="24"/>
          <w:szCs w:val="24"/>
        </w:rPr>
      </w:pPr>
      <w:r w:rsidRPr="00A71D8D">
        <w:rPr>
          <w:rFonts w:ascii="Times New Roman" w:hAnsi="Times New Roman" w:cs="Times New Roman"/>
          <w:b/>
          <w:i/>
          <w:iCs/>
          <w:color w:val="000000"/>
          <w:sz w:val="24"/>
          <w:szCs w:val="24"/>
        </w:rPr>
        <w:t>Коксование</w:t>
      </w:r>
      <w:r w:rsidRPr="00A71D8D">
        <w:rPr>
          <w:rFonts w:ascii="Times New Roman" w:hAnsi="Times New Roman" w:cs="Times New Roman"/>
          <w:i/>
          <w:iCs/>
          <w:color w:val="000000"/>
          <w:sz w:val="24"/>
          <w:szCs w:val="24"/>
        </w:rPr>
        <w:t xml:space="preserve"> </w:t>
      </w:r>
      <w:r w:rsidRPr="00A71D8D">
        <w:rPr>
          <w:rFonts w:ascii="Times New Roman" w:hAnsi="Times New Roman" w:cs="Times New Roman"/>
          <w:bCs/>
          <w:color w:val="000000"/>
          <w:sz w:val="24"/>
          <w:szCs w:val="24"/>
        </w:rPr>
        <w:t>осуществляется при давлении 0,1—0,4 МПа и температуре от 450 до 540 °С. Основное назначение процесса — •получение электродного кокса, из которого изготавливаются электроды и анодная масса. В качестве сырья используются кре</w:t>
      </w:r>
      <w:r w:rsidRPr="00A71D8D">
        <w:rPr>
          <w:rFonts w:ascii="Times New Roman" w:hAnsi="Times New Roman" w:cs="Times New Roman"/>
          <w:bCs/>
          <w:color w:val="000000"/>
          <w:sz w:val="24"/>
          <w:szCs w:val="24"/>
        </w:rPr>
        <w:softHyphen/>
        <w:t>кинг-остатки, тяжелые пиролизные смолы, гудрон. Потребность в нефтяном коксе растет непрерывно, и поэтому во всем мире 'сооружаются новые установки коксования.</w:t>
      </w:r>
    </w:p>
    <w:p w:rsidR="002115C7" w:rsidRDefault="002115C7" w:rsidP="00A71D8D">
      <w:pPr>
        <w:spacing w:after="0" w:line="240" w:lineRule="auto"/>
        <w:ind w:firstLine="567"/>
        <w:jc w:val="both"/>
        <w:rPr>
          <w:rFonts w:ascii="Times New Roman" w:hAnsi="Times New Roman" w:cs="Times New Roman"/>
          <w:bCs/>
          <w:color w:val="000000"/>
          <w:sz w:val="24"/>
          <w:szCs w:val="24"/>
          <w:lang w:val="kk-KZ"/>
        </w:rPr>
      </w:pPr>
      <w:r w:rsidRPr="00A71D8D">
        <w:rPr>
          <w:rFonts w:ascii="Times New Roman" w:hAnsi="Times New Roman" w:cs="Times New Roman"/>
          <w:b/>
          <w:i/>
          <w:iCs/>
          <w:color w:val="000000"/>
          <w:sz w:val="24"/>
          <w:szCs w:val="24"/>
        </w:rPr>
        <w:t>Пиролиз</w:t>
      </w:r>
      <w:r w:rsidRPr="00A71D8D">
        <w:rPr>
          <w:rFonts w:ascii="Times New Roman" w:hAnsi="Times New Roman" w:cs="Times New Roman"/>
          <w:i/>
          <w:iCs/>
          <w:color w:val="000000"/>
          <w:sz w:val="24"/>
          <w:szCs w:val="24"/>
        </w:rPr>
        <w:t xml:space="preserve"> </w:t>
      </w:r>
      <w:r w:rsidRPr="00A71D8D">
        <w:rPr>
          <w:rFonts w:ascii="Times New Roman" w:hAnsi="Times New Roman" w:cs="Times New Roman"/>
          <w:bCs/>
          <w:color w:val="000000"/>
          <w:sz w:val="24"/>
          <w:szCs w:val="24"/>
        </w:rPr>
        <w:t>осуществляется при давлении близком к атмосферно</w:t>
      </w:r>
      <w:r w:rsidRPr="00A71D8D">
        <w:rPr>
          <w:rFonts w:ascii="Times New Roman" w:hAnsi="Times New Roman" w:cs="Times New Roman"/>
          <w:bCs/>
          <w:color w:val="000000"/>
          <w:sz w:val="24"/>
          <w:szCs w:val="24"/>
        </w:rPr>
        <w:softHyphen/>
        <w:t>му и температуре от 750 до 900 °С и является наиболее «старым» из термических процессов переработки нефти. В настоящее время пиролиз стал одним из основных процессов получения нефтехимического сырья. На пиролизных установках вырабатываются газы, богатые непредельными углеводородами — этиленом и пропиленом. Переработкой жидких фракций пироли</w:t>
      </w:r>
      <w:r w:rsidRPr="00A71D8D">
        <w:rPr>
          <w:rFonts w:ascii="Times New Roman" w:hAnsi="Times New Roman" w:cs="Times New Roman"/>
          <w:bCs/>
          <w:color w:val="000000"/>
          <w:sz w:val="24"/>
          <w:szCs w:val="24"/>
        </w:rPr>
        <w:softHyphen/>
        <w:t>за получают широкую гамму ценных продуктов — бутилен-бута</w:t>
      </w:r>
      <w:r w:rsidRPr="00A71D8D">
        <w:rPr>
          <w:rFonts w:ascii="Times New Roman" w:hAnsi="Times New Roman" w:cs="Times New Roman"/>
          <w:bCs/>
          <w:color w:val="000000"/>
          <w:sz w:val="24"/>
          <w:szCs w:val="24"/>
        </w:rPr>
        <w:softHyphen/>
        <w:t>диеновую фракцию, ароматические углеводороды, сырье для про</w:t>
      </w:r>
      <w:r w:rsidRPr="00A71D8D">
        <w:rPr>
          <w:rFonts w:ascii="Times New Roman" w:hAnsi="Times New Roman" w:cs="Times New Roman"/>
          <w:bCs/>
          <w:color w:val="000000"/>
          <w:sz w:val="24"/>
          <w:szCs w:val="24"/>
        </w:rPr>
        <w:softHyphen/>
        <w:t>изводства технического углерода, нафталина и др.</w:t>
      </w:r>
      <w:r w:rsidR="00290D71" w:rsidRPr="00A71D8D">
        <w:rPr>
          <w:rFonts w:ascii="Times New Roman" w:hAnsi="Times New Roman" w:cs="Times New Roman"/>
          <w:color w:val="000000"/>
          <w:sz w:val="24"/>
          <w:szCs w:val="24"/>
        </w:rPr>
        <w:t xml:space="preserve"> Поскольку в современном нефтехимическом синтезе наибольшее применение из алкенов находит этилен, уста</w:t>
      </w:r>
      <w:r w:rsidR="00290D71" w:rsidRPr="00A71D8D">
        <w:rPr>
          <w:rFonts w:ascii="Times New Roman" w:hAnsi="Times New Roman" w:cs="Times New Roman"/>
          <w:color w:val="000000"/>
          <w:sz w:val="24"/>
          <w:szCs w:val="24"/>
        </w:rPr>
        <w:softHyphen/>
        <w:t>новки пиролиза зачастую называются этиленовыми.</w:t>
      </w:r>
      <w:r w:rsidRPr="00A71D8D">
        <w:rPr>
          <w:rFonts w:ascii="Times New Roman" w:hAnsi="Times New Roman" w:cs="Times New Roman"/>
          <w:bCs/>
          <w:color w:val="000000"/>
          <w:sz w:val="24"/>
          <w:szCs w:val="24"/>
        </w:rPr>
        <w:t xml:space="preserve"> Пиролизу под</w:t>
      </w:r>
      <w:r w:rsidRPr="00A71D8D">
        <w:rPr>
          <w:rFonts w:ascii="Times New Roman" w:hAnsi="Times New Roman" w:cs="Times New Roman"/>
          <w:bCs/>
          <w:color w:val="000000"/>
          <w:sz w:val="24"/>
          <w:szCs w:val="24"/>
        </w:rPr>
        <w:softHyphen/>
        <w:t xml:space="preserve">вергают предельные углеводородные газы и бензиновые фракции. </w:t>
      </w:r>
    </w:p>
    <w:p w:rsidR="00AE4D9A" w:rsidRPr="00AE4D9A" w:rsidRDefault="00AE4D9A" w:rsidP="00A71D8D">
      <w:pPr>
        <w:spacing w:after="0" w:line="240" w:lineRule="auto"/>
        <w:ind w:firstLine="567"/>
        <w:jc w:val="both"/>
        <w:rPr>
          <w:rFonts w:ascii="Times New Roman" w:hAnsi="Times New Roman" w:cs="Times New Roman"/>
          <w:bCs/>
          <w:color w:val="000000"/>
          <w:sz w:val="24"/>
          <w:szCs w:val="24"/>
          <w:lang w:val="kk-KZ"/>
        </w:rPr>
      </w:pPr>
    </w:p>
    <w:p w:rsidR="004B7256" w:rsidRPr="00A71D8D" w:rsidRDefault="004B7256" w:rsidP="00A71D8D">
      <w:pPr>
        <w:spacing w:after="0" w:line="240" w:lineRule="auto"/>
        <w:ind w:firstLine="567"/>
        <w:jc w:val="both"/>
        <w:rPr>
          <w:rStyle w:val="FontStyle13"/>
          <w:b/>
          <w:sz w:val="24"/>
          <w:szCs w:val="24"/>
        </w:rPr>
      </w:pPr>
      <w:r w:rsidRPr="00A71D8D">
        <w:rPr>
          <w:rFonts w:ascii="Times New Roman" w:hAnsi="Times New Roman" w:cs="Times New Roman"/>
          <w:b/>
          <w:bCs/>
          <w:i/>
          <w:color w:val="000000"/>
          <w:sz w:val="24"/>
          <w:szCs w:val="24"/>
        </w:rPr>
        <w:t>2. Термокаталитические процессы</w:t>
      </w:r>
    </w:p>
    <w:p w:rsidR="00290D71" w:rsidRPr="00A71D8D" w:rsidRDefault="00290D71" w:rsidP="00A71D8D">
      <w:pPr>
        <w:spacing w:after="0" w:line="240" w:lineRule="auto"/>
        <w:ind w:firstLine="567"/>
        <w:jc w:val="both"/>
        <w:rPr>
          <w:rFonts w:ascii="Times New Roman" w:hAnsi="Times New Roman" w:cs="Times New Roman"/>
          <w:b/>
          <w:bCs/>
          <w:i/>
          <w:color w:val="000000"/>
          <w:sz w:val="24"/>
          <w:szCs w:val="24"/>
        </w:rPr>
      </w:pPr>
      <w:r w:rsidRPr="00A71D8D">
        <w:rPr>
          <w:rFonts w:ascii="Times New Roman" w:hAnsi="Times New Roman" w:cs="Times New Roman"/>
          <w:bCs/>
          <w:color w:val="000000"/>
          <w:sz w:val="24"/>
          <w:szCs w:val="24"/>
        </w:rPr>
        <w:t xml:space="preserve">Важное место среди вторичных процессв переработки нефти  занимают </w:t>
      </w:r>
      <w:r w:rsidRPr="00A71D8D">
        <w:rPr>
          <w:rFonts w:ascii="Times New Roman" w:hAnsi="Times New Roman" w:cs="Times New Roman"/>
          <w:b/>
          <w:bCs/>
          <w:i/>
          <w:color w:val="000000"/>
          <w:sz w:val="24"/>
          <w:szCs w:val="24"/>
        </w:rPr>
        <w:t>термокаталитические процессы</w:t>
      </w:r>
      <w:r w:rsidRPr="00A71D8D">
        <w:rPr>
          <w:rFonts w:ascii="Times New Roman" w:hAnsi="Times New Roman" w:cs="Times New Roman"/>
          <w:bCs/>
          <w:color w:val="000000"/>
          <w:sz w:val="24"/>
          <w:szCs w:val="24"/>
        </w:rPr>
        <w:t xml:space="preserve">, к которм относятся каталитический </w:t>
      </w:r>
      <w:r w:rsidRPr="00A71D8D">
        <w:rPr>
          <w:rFonts w:ascii="Times New Roman" w:hAnsi="Times New Roman" w:cs="Times New Roman"/>
          <w:b/>
          <w:bCs/>
          <w:i/>
          <w:color w:val="000000"/>
          <w:sz w:val="24"/>
          <w:szCs w:val="24"/>
        </w:rPr>
        <w:t>крекинг, каталитический риформинг</w:t>
      </w:r>
      <w:r w:rsidR="00EC0D2C" w:rsidRPr="00A71D8D">
        <w:rPr>
          <w:rFonts w:ascii="Times New Roman" w:hAnsi="Times New Roman" w:cs="Times New Roman"/>
          <w:b/>
          <w:bCs/>
          <w:i/>
          <w:color w:val="000000"/>
          <w:sz w:val="24"/>
          <w:szCs w:val="24"/>
        </w:rPr>
        <w:t>, а также гидрокрекинг</w:t>
      </w:r>
      <w:r w:rsidRPr="00A71D8D">
        <w:rPr>
          <w:rFonts w:ascii="Times New Roman" w:hAnsi="Times New Roman" w:cs="Times New Roman"/>
          <w:b/>
          <w:bCs/>
          <w:i/>
          <w:color w:val="000000"/>
          <w:sz w:val="24"/>
          <w:szCs w:val="24"/>
        </w:rPr>
        <w:t>.</w:t>
      </w:r>
    </w:p>
    <w:p w:rsidR="002115C7" w:rsidRPr="00A71D8D" w:rsidRDefault="002115C7" w:rsidP="00A71D8D">
      <w:pPr>
        <w:spacing w:after="0" w:line="240" w:lineRule="auto"/>
        <w:ind w:firstLine="567"/>
        <w:jc w:val="both"/>
        <w:rPr>
          <w:rFonts w:ascii="Times New Roman" w:hAnsi="Times New Roman" w:cs="Times New Roman"/>
          <w:bCs/>
          <w:color w:val="000000"/>
          <w:sz w:val="24"/>
          <w:szCs w:val="24"/>
        </w:rPr>
      </w:pPr>
      <w:r w:rsidRPr="00A71D8D">
        <w:rPr>
          <w:rFonts w:ascii="Times New Roman" w:hAnsi="Times New Roman" w:cs="Times New Roman"/>
          <w:bCs/>
          <w:color w:val="000000"/>
          <w:sz w:val="24"/>
          <w:szCs w:val="24"/>
        </w:rPr>
        <w:t xml:space="preserve">Крекинг нефтяного сырья в присутствии катализаторов, или, коротко, </w:t>
      </w:r>
      <w:r w:rsidRPr="00A71D8D">
        <w:rPr>
          <w:rFonts w:ascii="Times New Roman" w:hAnsi="Times New Roman" w:cs="Times New Roman"/>
          <w:b/>
          <w:i/>
          <w:iCs/>
          <w:color w:val="000000"/>
          <w:sz w:val="24"/>
          <w:szCs w:val="24"/>
        </w:rPr>
        <w:t>каталитический крекинг</w:t>
      </w:r>
      <w:r w:rsidRPr="00A71D8D">
        <w:rPr>
          <w:rFonts w:ascii="Times New Roman" w:hAnsi="Times New Roman" w:cs="Times New Roman"/>
          <w:i/>
          <w:iCs/>
          <w:color w:val="000000"/>
          <w:sz w:val="24"/>
          <w:szCs w:val="24"/>
        </w:rPr>
        <w:t xml:space="preserve"> </w:t>
      </w:r>
      <w:r w:rsidRPr="00A71D8D">
        <w:rPr>
          <w:rFonts w:ascii="Times New Roman" w:hAnsi="Times New Roman" w:cs="Times New Roman"/>
          <w:bCs/>
          <w:color w:val="000000"/>
          <w:sz w:val="24"/>
          <w:szCs w:val="24"/>
        </w:rPr>
        <w:t>— в настоящее время один из основных методов производства базовых компонентов автомобиль</w:t>
      </w:r>
      <w:r w:rsidRPr="00A71D8D">
        <w:rPr>
          <w:rFonts w:ascii="Times New Roman" w:hAnsi="Times New Roman" w:cs="Times New Roman"/>
          <w:bCs/>
          <w:color w:val="000000"/>
          <w:sz w:val="24"/>
          <w:szCs w:val="24"/>
        </w:rPr>
        <w:softHyphen/>
        <w:t>ных бензинов. Применение катализатора в крекинг-процессе вно</w:t>
      </w:r>
      <w:r w:rsidRPr="00A71D8D">
        <w:rPr>
          <w:rFonts w:ascii="Times New Roman" w:hAnsi="Times New Roman" w:cs="Times New Roman"/>
          <w:bCs/>
          <w:color w:val="000000"/>
          <w:sz w:val="24"/>
          <w:szCs w:val="24"/>
        </w:rPr>
        <w:softHyphen/>
        <w:t>сит значительные изменения как в механизм протекающих пре</w:t>
      </w:r>
      <w:r w:rsidRPr="00A71D8D">
        <w:rPr>
          <w:rFonts w:ascii="Times New Roman" w:hAnsi="Times New Roman" w:cs="Times New Roman"/>
          <w:bCs/>
          <w:color w:val="000000"/>
          <w:sz w:val="24"/>
          <w:szCs w:val="24"/>
        </w:rPr>
        <w:softHyphen/>
        <w:t>вращений углеводородов, так и в состав получаемых продуктов. Преимущества каталитического крекинга заключаются, во-первых, в том, что в результате общего ускорения процесса удается не</w:t>
      </w:r>
      <w:r w:rsidRPr="00A71D8D">
        <w:rPr>
          <w:rFonts w:ascii="Times New Roman" w:hAnsi="Times New Roman" w:cs="Times New Roman"/>
          <w:bCs/>
          <w:color w:val="000000"/>
          <w:sz w:val="24"/>
          <w:szCs w:val="24"/>
        </w:rPr>
        <w:softHyphen/>
        <w:t>сколько снизить температуру крекинга и проводить процесс при низком давлении; во-вторых, и это главное, селективное действие катализатора ускоряет такие реакции, которые приводят к накоп</w:t>
      </w:r>
      <w:r w:rsidRPr="00A71D8D">
        <w:rPr>
          <w:rFonts w:ascii="Times New Roman" w:hAnsi="Times New Roman" w:cs="Times New Roman"/>
          <w:bCs/>
          <w:color w:val="000000"/>
          <w:sz w:val="24"/>
          <w:szCs w:val="24"/>
        </w:rPr>
        <w:softHyphen/>
        <w:t>лению в крекинг-бензинеаренов, изоалканов и изоалкенов, обла</w:t>
      </w:r>
      <w:r w:rsidRPr="00A71D8D">
        <w:rPr>
          <w:rFonts w:ascii="Times New Roman" w:hAnsi="Times New Roman" w:cs="Times New Roman"/>
          <w:bCs/>
          <w:color w:val="000000"/>
          <w:sz w:val="24"/>
          <w:szCs w:val="24"/>
        </w:rPr>
        <w:softHyphen/>
        <w:t>дающих большими октановыми числами.</w:t>
      </w:r>
    </w:p>
    <w:p w:rsidR="002115C7" w:rsidRPr="00A71D8D" w:rsidRDefault="002115C7" w:rsidP="00A71D8D">
      <w:pPr>
        <w:spacing w:after="0" w:line="240" w:lineRule="auto"/>
        <w:ind w:firstLine="567"/>
        <w:jc w:val="both"/>
        <w:rPr>
          <w:rFonts w:ascii="Times New Roman" w:hAnsi="Times New Roman" w:cs="Times New Roman"/>
          <w:bCs/>
          <w:color w:val="000000"/>
          <w:sz w:val="24"/>
          <w:szCs w:val="24"/>
        </w:rPr>
      </w:pPr>
      <w:r w:rsidRPr="00A71D8D">
        <w:rPr>
          <w:rFonts w:ascii="Times New Roman" w:hAnsi="Times New Roman" w:cs="Times New Roman"/>
          <w:bCs/>
          <w:color w:val="000000"/>
          <w:sz w:val="24"/>
          <w:szCs w:val="24"/>
        </w:rPr>
        <w:t>Процесс проводят в паровой фазе при 450—525 °С под дав</w:t>
      </w:r>
      <w:r w:rsidRPr="00A71D8D">
        <w:rPr>
          <w:rFonts w:ascii="Times New Roman" w:hAnsi="Times New Roman" w:cs="Times New Roman"/>
          <w:bCs/>
          <w:color w:val="000000"/>
          <w:sz w:val="24"/>
          <w:szCs w:val="24"/>
        </w:rPr>
        <w:softHyphen/>
        <w:t>лением не выше 0,15 МПа в присутствии алюмосили</w:t>
      </w:r>
      <w:r w:rsidR="00C5207C" w:rsidRPr="00A71D8D">
        <w:rPr>
          <w:rFonts w:ascii="Times New Roman" w:hAnsi="Times New Roman" w:cs="Times New Roman"/>
          <w:bCs/>
          <w:color w:val="000000"/>
          <w:sz w:val="24"/>
          <w:szCs w:val="24"/>
        </w:rPr>
        <w:t>катного ка</w:t>
      </w:r>
      <w:r w:rsidR="00C5207C" w:rsidRPr="00A71D8D">
        <w:rPr>
          <w:rFonts w:ascii="Times New Roman" w:hAnsi="Times New Roman" w:cs="Times New Roman"/>
          <w:bCs/>
          <w:color w:val="000000"/>
          <w:sz w:val="24"/>
          <w:szCs w:val="24"/>
        </w:rPr>
        <w:softHyphen/>
        <w:t>тализатора.</w:t>
      </w:r>
    </w:p>
    <w:p w:rsidR="002115C7" w:rsidRPr="00A71D8D" w:rsidRDefault="002115C7"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В процессе каталитического крекинга целевым продуктом яв</w:t>
      </w:r>
      <w:r w:rsidRPr="00A71D8D">
        <w:rPr>
          <w:rFonts w:ascii="Times New Roman" w:hAnsi="Times New Roman" w:cs="Times New Roman"/>
          <w:color w:val="000000"/>
          <w:sz w:val="24"/>
          <w:szCs w:val="24"/>
        </w:rPr>
        <w:softHyphen/>
        <w:t>ляетс</w:t>
      </w:r>
      <w:r w:rsidR="00C5207C" w:rsidRPr="00A71D8D">
        <w:rPr>
          <w:rFonts w:ascii="Times New Roman" w:hAnsi="Times New Roman" w:cs="Times New Roman"/>
          <w:color w:val="000000"/>
          <w:sz w:val="24"/>
          <w:szCs w:val="24"/>
        </w:rPr>
        <w:t>я бензиновая фракция с высоким октановым числ</w:t>
      </w:r>
      <w:r w:rsidRPr="00A71D8D">
        <w:rPr>
          <w:rFonts w:ascii="Times New Roman" w:hAnsi="Times New Roman" w:cs="Times New Roman"/>
          <w:color w:val="000000"/>
          <w:sz w:val="24"/>
          <w:szCs w:val="24"/>
        </w:rPr>
        <w:t xml:space="preserve">ом. Кроме бензина в этом процессе получаются еще углеводородный газ, легкий газойль (фракция 195—350 °С), тяжелый газойль и кокс. </w:t>
      </w:r>
      <w:r w:rsidRPr="00A71D8D">
        <w:rPr>
          <w:rFonts w:ascii="Times New Roman" w:hAnsi="Times New Roman" w:cs="Times New Roman"/>
          <w:bCs/>
          <w:color w:val="000000"/>
          <w:sz w:val="24"/>
          <w:szCs w:val="24"/>
        </w:rPr>
        <w:t>Кокс,</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как уже упоминалось выше, откладывается на катализаторе и сжигается при регенерации катализатора. </w:t>
      </w:r>
    </w:p>
    <w:p w:rsidR="002115C7" w:rsidRPr="00A71D8D" w:rsidRDefault="002115C7" w:rsidP="00A71D8D">
      <w:pPr>
        <w:spacing w:after="0" w:line="240" w:lineRule="auto"/>
        <w:ind w:firstLine="567"/>
        <w:jc w:val="both"/>
        <w:rPr>
          <w:rFonts w:ascii="Times New Roman" w:hAnsi="Times New Roman" w:cs="Times New Roman"/>
          <w:bCs/>
          <w:color w:val="000000"/>
          <w:sz w:val="24"/>
          <w:szCs w:val="24"/>
        </w:rPr>
      </w:pPr>
      <w:r w:rsidRPr="00A71D8D">
        <w:rPr>
          <w:rFonts w:ascii="Times New Roman" w:hAnsi="Times New Roman" w:cs="Times New Roman"/>
          <w:bCs/>
          <w:color w:val="000000"/>
          <w:sz w:val="24"/>
          <w:szCs w:val="24"/>
        </w:rPr>
        <w:lastRenderedPageBreak/>
        <w:t xml:space="preserve">Каталитический </w:t>
      </w:r>
      <w:r w:rsidRPr="00A71D8D">
        <w:rPr>
          <w:rFonts w:ascii="Times New Roman" w:hAnsi="Times New Roman" w:cs="Times New Roman"/>
          <w:b/>
          <w:bCs/>
          <w:i/>
          <w:color w:val="000000"/>
          <w:sz w:val="24"/>
          <w:szCs w:val="24"/>
        </w:rPr>
        <w:t>риформинг</w:t>
      </w:r>
      <w:r w:rsidRPr="00A71D8D">
        <w:rPr>
          <w:rFonts w:ascii="Times New Roman" w:hAnsi="Times New Roman" w:cs="Times New Roman"/>
          <w:bCs/>
          <w:color w:val="000000"/>
          <w:sz w:val="24"/>
          <w:szCs w:val="24"/>
        </w:rPr>
        <w:t xml:space="preserve"> н</w:t>
      </w:r>
      <w:r w:rsidR="00B40314" w:rsidRPr="00A71D8D">
        <w:rPr>
          <w:rFonts w:ascii="Times New Roman" w:hAnsi="Times New Roman" w:cs="Times New Roman"/>
          <w:bCs/>
          <w:color w:val="000000"/>
          <w:sz w:val="24"/>
          <w:szCs w:val="24"/>
        </w:rPr>
        <w:t>а платиновом катализаторе (плат</w:t>
      </w:r>
      <w:r w:rsidRPr="00A71D8D">
        <w:rPr>
          <w:rFonts w:ascii="Times New Roman" w:hAnsi="Times New Roman" w:cs="Times New Roman"/>
          <w:bCs/>
          <w:color w:val="000000"/>
          <w:sz w:val="24"/>
          <w:szCs w:val="24"/>
        </w:rPr>
        <w:t>форминг) — один из важнейших процессов нефтеперерабатываю</w:t>
      </w:r>
      <w:r w:rsidRPr="00A71D8D">
        <w:rPr>
          <w:rFonts w:ascii="Times New Roman" w:hAnsi="Times New Roman" w:cs="Times New Roman"/>
          <w:bCs/>
          <w:color w:val="000000"/>
          <w:sz w:val="24"/>
          <w:szCs w:val="24"/>
        </w:rPr>
        <w:softHyphen/>
        <w:t>щей и нефтехимической промышленности. Он занимает ведущее место в производстве как высо</w:t>
      </w:r>
      <w:r w:rsidR="00B40314" w:rsidRPr="00A71D8D">
        <w:rPr>
          <w:rFonts w:ascii="Times New Roman" w:hAnsi="Times New Roman" w:cs="Times New Roman"/>
          <w:bCs/>
          <w:color w:val="000000"/>
          <w:sz w:val="24"/>
          <w:szCs w:val="24"/>
        </w:rPr>
        <w:t>кооктановых бензинов, так и аре</w:t>
      </w:r>
      <w:r w:rsidRPr="00A71D8D">
        <w:rPr>
          <w:rFonts w:ascii="Times New Roman" w:hAnsi="Times New Roman" w:cs="Times New Roman"/>
          <w:bCs/>
          <w:color w:val="000000"/>
          <w:sz w:val="24"/>
          <w:szCs w:val="24"/>
        </w:rPr>
        <w:t>нов — бензола, толуола, ксилолов.</w:t>
      </w:r>
    </w:p>
    <w:p w:rsidR="002115C7" w:rsidRPr="00A71D8D" w:rsidRDefault="002115C7" w:rsidP="00A71D8D">
      <w:pPr>
        <w:spacing w:after="0" w:line="240" w:lineRule="auto"/>
        <w:ind w:firstLine="567"/>
        <w:jc w:val="both"/>
        <w:rPr>
          <w:rFonts w:ascii="Times New Roman" w:hAnsi="Times New Roman" w:cs="Times New Roman"/>
          <w:bCs/>
          <w:color w:val="000000"/>
          <w:sz w:val="24"/>
          <w:szCs w:val="24"/>
        </w:rPr>
      </w:pPr>
      <w:r w:rsidRPr="00A71D8D">
        <w:rPr>
          <w:rFonts w:ascii="Times New Roman" w:hAnsi="Times New Roman" w:cs="Times New Roman"/>
          <w:bCs/>
          <w:color w:val="000000"/>
          <w:sz w:val="24"/>
          <w:szCs w:val="24"/>
        </w:rPr>
        <w:t>На установках каталитического</w:t>
      </w:r>
      <w:r w:rsidR="00517801" w:rsidRPr="00A71D8D">
        <w:rPr>
          <w:rFonts w:ascii="Times New Roman" w:hAnsi="Times New Roman" w:cs="Times New Roman"/>
          <w:bCs/>
          <w:color w:val="000000"/>
          <w:sz w:val="24"/>
          <w:szCs w:val="24"/>
        </w:rPr>
        <w:t xml:space="preserve"> </w:t>
      </w:r>
      <w:r w:rsidRPr="00A71D8D">
        <w:rPr>
          <w:rFonts w:ascii="Times New Roman" w:hAnsi="Times New Roman" w:cs="Times New Roman"/>
          <w:bCs/>
          <w:color w:val="000000"/>
          <w:sz w:val="24"/>
          <w:szCs w:val="24"/>
        </w:rPr>
        <w:t>риформинга получают углево</w:t>
      </w:r>
      <w:r w:rsidRPr="00A71D8D">
        <w:rPr>
          <w:rFonts w:ascii="Times New Roman" w:hAnsi="Times New Roman" w:cs="Times New Roman"/>
          <w:bCs/>
          <w:color w:val="000000"/>
          <w:sz w:val="24"/>
          <w:szCs w:val="24"/>
        </w:rPr>
        <w:softHyphen/>
        <w:t>дородный газ, ароматизированный бензин, водородсодержащий газ</w:t>
      </w:r>
      <w:r w:rsidR="00732347" w:rsidRPr="00A71D8D">
        <w:rPr>
          <w:rFonts w:ascii="Times New Roman" w:hAnsi="Times New Roman" w:cs="Times New Roman"/>
          <w:bCs/>
          <w:color w:val="000000"/>
          <w:sz w:val="24"/>
          <w:szCs w:val="24"/>
        </w:rPr>
        <w:t xml:space="preserve"> </w:t>
      </w:r>
      <w:r w:rsidR="00B40314" w:rsidRPr="00A71D8D">
        <w:rPr>
          <w:rFonts w:ascii="Times New Roman" w:hAnsi="Times New Roman" w:cs="Times New Roman"/>
          <w:bCs/>
          <w:color w:val="000000"/>
          <w:sz w:val="24"/>
          <w:szCs w:val="24"/>
        </w:rPr>
        <w:t>(ВСГ)</w:t>
      </w:r>
      <w:r w:rsidRPr="00A71D8D">
        <w:rPr>
          <w:rFonts w:ascii="Times New Roman" w:hAnsi="Times New Roman" w:cs="Times New Roman"/>
          <w:bCs/>
          <w:color w:val="000000"/>
          <w:sz w:val="24"/>
          <w:szCs w:val="24"/>
        </w:rPr>
        <w:t>.</w:t>
      </w:r>
    </w:p>
    <w:p w:rsidR="002115C7" w:rsidRPr="00A71D8D" w:rsidRDefault="002115C7" w:rsidP="00D96915">
      <w:pPr>
        <w:spacing w:after="0" w:line="240" w:lineRule="auto"/>
        <w:ind w:firstLine="567"/>
        <w:jc w:val="both"/>
        <w:rPr>
          <w:rFonts w:ascii="Times New Roman" w:hAnsi="Times New Roman" w:cs="Times New Roman"/>
          <w:bCs/>
          <w:color w:val="000000"/>
          <w:sz w:val="24"/>
          <w:szCs w:val="24"/>
        </w:rPr>
      </w:pPr>
      <w:r w:rsidRPr="00A71D8D">
        <w:rPr>
          <w:rFonts w:ascii="Times New Roman" w:hAnsi="Times New Roman" w:cs="Times New Roman"/>
          <w:bCs/>
          <w:color w:val="000000"/>
          <w:sz w:val="24"/>
          <w:szCs w:val="24"/>
        </w:rPr>
        <w:t>В качестве сырья каталитического риформинга приме</w:t>
      </w:r>
      <w:r w:rsidRPr="00A71D8D">
        <w:rPr>
          <w:rFonts w:ascii="Times New Roman" w:hAnsi="Times New Roman" w:cs="Times New Roman"/>
          <w:bCs/>
          <w:color w:val="000000"/>
          <w:sz w:val="24"/>
          <w:szCs w:val="24"/>
        </w:rPr>
        <w:softHyphen/>
        <w:t xml:space="preserve">няют бензиновые фракции с началом кипения 60 °С и выше и концом кипения не выше 180 °С. </w:t>
      </w:r>
    </w:p>
    <w:p w:rsidR="00517801" w:rsidRPr="00A71D8D" w:rsidRDefault="00517801" w:rsidP="00A71D8D">
      <w:pPr>
        <w:spacing w:after="0" w:line="240" w:lineRule="auto"/>
        <w:ind w:firstLine="567"/>
        <w:jc w:val="both"/>
        <w:rPr>
          <w:rFonts w:ascii="Times New Roman" w:hAnsi="Times New Roman" w:cs="Times New Roman"/>
          <w:bCs/>
          <w:color w:val="000000"/>
          <w:sz w:val="24"/>
          <w:szCs w:val="24"/>
        </w:rPr>
      </w:pPr>
      <w:r w:rsidRPr="00A71D8D">
        <w:rPr>
          <w:rFonts w:ascii="Times New Roman" w:hAnsi="Times New Roman" w:cs="Times New Roman"/>
          <w:bCs/>
          <w:color w:val="000000"/>
          <w:sz w:val="24"/>
          <w:szCs w:val="24"/>
        </w:rPr>
        <w:t>При каталитическом риформинге используют платиновые или полиметаллические катализаторы. Носителем для платины или полиметаллов служит оксид алюминия, промотируемый фтором или хлором.  Эти катализаторы проявляют высокую активность и селективность и могут работать без регенерации от 6 до 12 месяцев.</w:t>
      </w:r>
    </w:p>
    <w:p w:rsidR="002A6257" w:rsidRPr="00A71D8D" w:rsidRDefault="002A6257" w:rsidP="00A71D8D">
      <w:pPr>
        <w:spacing w:after="0" w:line="240" w:lineRule="auto"/>
        <w:ind w:firstLine="567"/>
        <w:jc w:val="both"/>
        <w:rPr>
          <w:rFonts w:ascii="Times New Roman" w:hAnsi="Times New Roman" w:cs="Times New Roman"/>
          <w:b/>
          <w:i/>
          <w:sz w:val="24"/>
          <w:szCs w:val="24"/>
        </w:rPr>
      </w:pPr>
      <w:r w:rsidRPr="00A71D8D">
        <w:rPr>
          <w:rFonts w:ascii="Times New Roman" w:hAnsi="Times New Roman" w:cs="Times New Roman"/>
          <w:b/>
          <w:i/>
          <w:sz w:val="24"/>
          <w:szCs w:val="24"/>
        </w:rPr>
        <w:t xml:space="preserve">Гидрокрекинг нефтепродуктов. </w:t>
      </w:r>
      <w:r w:rsidRPr="00A71D8D">
        <w:rPr>
          <w:rFonts w:ascii="Times New Roman" w:hAnsi="Times New Roman" w:cs="Times New Roman"/>
          <w:sz w:val="24"/>
          <w:szCs w:val="24"/>
        </w:rPr>
        <w:t>Гидрокрекинг - каталитический процесс переработки нефтяных дистиллятов и остатков при умеренных температурах и повышенных давлениях водорода на полифункциональных катализаторах, обладающих гидрирующими и кислотными свойствами (а в процессах селективного гидрокрекинга - и ситовым эффектом).</w:t>
      </w:r>
    </w:p>
    <w:p w:rsidR="002A6257" w:rsidRPr="00A71D8D" w:rsidRDefault="002A6257"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t>Гидрокрекинг позволяет получать с высокими выходами широкий ассортимент высококачественных нефтепродуктов (сжиженных газов С</w:t>
      </w:r>
      <w:r w:rsidRPr="00A71D8D">
        <w:rPr>
          <w:rFonts w:ascii="Times New Roman" w:hAnsi="Times New Roman" w:cs="Times New Roman"/>
          <w:sz w:val="24"/>
          <w:szCs w:val="24"/>
          <w:vertAlign w:val="subscript"/>
        </w:rPr>
        <w:t>3</w:t>
      </w:r>
      <w:r w:rsidRPr="00A71D8D">
        <w:rPr>
          <w:rFonts w:ascii="Times New Roman" w:hAnsi="Times New Roman" w:cs="Times New Roman"/>
          <w:sz w:val="24"/>
          <w:szCs w:val="24"/>
        </w:rPr>
        <w:t>-С</w:t>
      </w:r>
      <w:r w:rsidRPr="00A71D8D">
        <w:rPr>
          <w:rFonts w:ascii="Times New Roman" w:hAnsi="Times New Roman" w:cs="Times New Roman"/>
          <w:sz w:val="24"/>
          <w:szCs w:val="24"/>
          <w:vertAlign w:val="subscript"/>
        </w:rPr>
        <w:t>4</w:t>
      </w:r>
      <w:r w:rsidRPr="00A71D8D">
        <w:rPr>
          <w:rFonts w:ascii="Times New Roman" w:hAnsi="Times New Roman" w:cs="Times New Roman"/>
          <w:sz w:val="24"/>
          <w:szCs w:val="24"/>
        </w:rPr>
        <w:t>, бензина, реактивного и дизельного топлив, компонентов масел)</w:t>
      </w:r>
      <w:r w:rsidRPr="00A71D8D">
        <w:rPr>
          <w:rFonts w:ascii="Times New Roman" w:hAnsi="Times New Roman" w:cs="Times New Roman"/>
          <w:sz w:val="24"/>
          <w:szCs w:val="24"/>
          <w:lang w:val="kk-KZ"/>
        </w:rPr>
        <w:t>.</w:t>
      </w:r>
    </w:p>
    <w:p w:rsidR="002A6257" w:rsidRPr="00A71D8D" w:rsidRDefault="002A6257" w:rsidP="00A71D8D">
      <w:pPr>
        <w:spacing w:after="0" w:line="240" w:lineRule="auto"/>
        <w:ind w:firstLine="567"/>
        <w:jc w:val="both"/>
        <w:rPr>
          <w:rFonts w:ascii="Times New Roman" w:hAnsi="Times New Roman" w:cs="Times New Roman"/>
          <w:b/>
          <w:bCs/>
          <w:spacing w:val="20"/>
          <w:sz w:val="24"/>
          <w:szCs w:val="24"/>
        </w:rPr>
      </w:pPr>
      <w:r w:rsidRPr="00A71D8D">
        <w:rPr>
          <w:rFonts w:ascii="Times New Roman" w:hAnsi="Times New Roman" w:cs="Times New Roman"/>
          <w:sz w:val="24"/>
          <w:szCs w:val="24"/>
        </w:rPr>
        <w:t>Гидрокрекинг можно рассматривать как совмещенный процесс, в котором одновременно осуществляются реакции как</w:t>
      </w:r>
      <w:r w:rsidRPr="00A71D8D">
        <w:rPr>
          <w:rFonts w:ascii="Times New Roman" w:hAnsi="Times New Roman" w:cs="Times New Roman"/>
          <w:sz w:val="24"/>
          <w:szCs w:val="24"/>
          <w:lang w:val="kk-KZ"/>
        </w:rPr>
        <w:t xml:space="preserve"> </w:t>
      </w:r>
      <w:r w:rsidRPr="00A71D8D">
        <w:rPr>
          <w:rFonts w:ascii="Times New Roman" w:hAnsi="Times New Roman" w:cs="Times New Roman"/>
          <w:sz w:val="24"/>
          <w:szCs w:val="24"/>
        </w:rPr>
        <w:t>гидрогенолиза (то есть разрыв связей С-</w:t>
      </w:r>
      <w:r w:rsidRPr="00A71D8D">
        <w:rPr>
          <w:rFonts w:ascii="Times New Roman" w:hAnsi="Times New Roman" w:cs="Times New Roman"/>
          <w:sz w:val="24"/>
          <w:szCs w:val="24"/>
          <w:lang w:val="en-US"/>
        </w:rPr>
        <w:t>S</w:t>
      </w:r>
      <w:r w:rsidRPr="00A71D8D">
        <w:rPr>
          <w:rFonts w:ascii="Times New Roman" w:hAnsi="Times New Roman" w:cs="Times New Roman"/>
          <w:sz w:val="24"/>
          <w:szCs w:val="24"/>
        </w:rPr>
        <w:t>, С-</w:t>
      </w:r>
      <w:r w:rsidRPr="00A71D8D">
        <w:rPr>
          <w:rFonts w:ascii="Times New Roman" w:hAnsi="Times New Roman" w:cs="Times New Roman"/>
          <w:sz w:val="24"/>
          <w:szCs w:val="24"/>
          <w:lang w:val="en-US"/>
        </w:rPr>
        <w:t>N</w:t>
      </w:r>
      <w:r w:rsidRPr="00A71D8D">
        <w:rPr>
          <w:rFonts w:ascii="Times New Roman" w:hAnsi="Times New Roman" w:cs="Times New Roman"/>
          <w:sz w:val="24"/>
          <w:szCs w:val="24"/>
        </w:rPr>
        <w:t xml:space="preserve"> и С-О) и дегидрогидрирования, так и крекинга (то есть разрыв связи С -С), но без коксообразования, с получением продуктов более низкомолекулярных по сравнению с исходным сырьем, очищенных от гетероатомов, не содержащих олефинов, но менее ароматизированных, чем при каталитическом крекинге.</w:t>
      </w:r>
    </w:p>
    <w:p w:rsidR="00D96915" w:rsidRDefault="00D96915" w:rsidP="00A71D8D">
      <w:pPr>
        <w:spacing w:after="0" w:line="240" w:lineRule="auto"/>
        <w:ind w:firstLine="567"/>
        <w:jc w:val="both"/>
        <w:rPr>
          <w:rFonts w:ascii="Times New Roman" w:hAnsi="Times New Roman" w:cs="Times New Roman"/>
          <w:sz w:val="24"/>
          <w:szCs w:val="24"/>
          <w:lang w:val="kk-KZ"/>
        </w:rPr>
      </w:pPr>
    </w:p>
    <w:p w:rsidR="00A15854" w:rsidRPr="00D96915" w:rsidRDefault="00A15854" w:rsidP="00D96915">
      <w:pPr>
        <w:pStyle w:val="afb"/>
        <w:numPr>
          <w:ilvl w:val="0"/>
          <w:numId w:val="24"/>
        </w:numPr>
        <w:spacing w:after="0" w:line="240" w:lineRule="auto"/>
        <w:jc w:val="both"/>
        <w:rPr>
          <w:rFonts w:ascii="Times New Roman" w:hAnsi="Times New Roman" w:cs="Times New Roman"/>
          <w:b/>
          <w:bCs/>
          <w:sz w:val="24"/>
          <w:szCs w:val="24"/>
          <w:lang w:val="kk-KZ"/>
        </w:rPr>
      </w:pPr>
      <w:r w:rsidRPr="00D96915">
        <w:rPr>
          <w:rFonts w:ascii="Times New Roman" w:hAnsi="Times New Roman" w:cs="Times New Roman"/>
          <w:b/>
          <w:bCs/>
          <w:sz w:val="24"/>
          <w:szCs w:val="24"/>
          <w:lang w:val="kk-KZ"/>
        </w:rPr>
        <w:t>Нефтехимические производства</w:t>
      </w:r>
    </w:p>
    <w:p w:rsidR="00E3175A" w:rsidRPr="00A71D8D" w:rsidRDefault="00BE180F" w:rsidP="00A71D8D">
      <w:pPr>
        <w:spacing w:after="0" w:line="240" w:lineRule="auto"/>
        <w:ind w:firstLine="567"/>
        <w:jc w:val="both"/>
        <w:rPr>
          <w:rFonts w:ascii="Times New Roman" w:hAnsi="Times New Roman" w:cs="Times New Roman"/>
          <w:i/>
          <w:sz w:val="24"/>
          <w:szCs w:val="24"/>
        </w:rPr>
      </w:pPr>
      <w:r w:rsidRPr="00A71D8D">
        <w:rPr>
          <w:rFonts w:ascii="Times New Roman" w:hAnsi="Times New Roman" w:cs="Times New Roman"/>
          <w:bCs/>
          <w:sz w:val="24"/>
          <w:szCs w:val="24"/>
          <w:lang w:val="kk-KZ"/>
        </w:rPr>
        <w:t xml:space="preserve">Нефтехимическими  производствами  </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 называють производство химических продуктов на основе нефти и газа. </w:t>
      </w:r>
    </w:p>
    <w:p w:rsidR="00BE180F" w:rsidRPr="00A71D8D" w:rsidRDefault="00BE180F"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Производство нефтехимического сырья</w:t>
      </w:r>
      <w:r w:rsidRPr="00A71D8D">
        <w:rPr>
          <w:rFonts w:ascii="Times New Roman" w:hAnsi="Times New Roman" w:cs="Times New Roman"/>
          <w:i/>
          <w:sz w:val="24"/>
          <w:szCs w:val="24"/>
        </w:rPr>
        <w:t>.</w:t>
      </w:r>
      <w:r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Нефтяные фракции и газы не могут быть прямо переработаны в товарные химические продукты. Для такой переработки нужно предварительно получить химически активные углеводороды, к которым относятся в первую очередь непредельные углеводороды (олефины): этилен С</w:t>
      </w:r>
      <w:r w:rsidRPr="00A71D8D">
        <w:rPr>
          <w:rFonts w:ascii="Times New Roman" w:hAnsi="Times New Roman" w:cs="Times New Roman"/>
          <w:color w:val="000000"/>
          <w:sz w:val="24"/>
          <w:szCs w:val="24"/>
          <w:vertAlign w:val="subscript"/>
        </w:rPr>
        <w:t>2</w:t>
      </w:r>
      <w:r w:rsidRPr="00A71D8D">
        <w:rPr>
          <w:rFonts w:ascii="Times New Roman" w:hAnsi="Times New Roman" w:cs="Times New Roman"/>
          <w:color w:val="000000"/>
          <w:sz w:val="24"/>
          <w:szCs w:val="24"/>
        </w:rPr>
        <w:t>Н</w:t>
      </w:r>
      <w:r w:rsidRPr="00A71D8D">
        <w:rPr>
          <w:rFonts w:ascii="Times New Roman" w:hAnsi="Times New Roman" w:cs="Times New Roman"/>
          <w:color w:val="000000"/>
          <w:sz w:val="24"/>
          <w:szCs w:val="24"/>
          <w:vertAlign w:val="subscript"/>
        </w:rPr>
        <w:t>4</w:t>
      </w:r>
      <w:r w:rsidRPr="00A71D8D">
        <w:rPr>
          <w:rFonts w:ascii="Times New Roman" w:hAnsi="Times New Roman" w:cs="Times New Roman"/>
          <w:color w:val="000000"/>
          <w:sz w:val="24"/>
          <w:szCs w:val="24"/>
        </w:rPr>
        <w:t>,</w:t>
      </w:r>
      <w:r w:rsidR="00E3175A" w:rsidRPr="00A71D8D">
        <w:rPr>
          <w:rFonts w:ascii="Times New Roman" w:hAnsi="Times New Roman" w:cs="Times New Roman"/>
          <w:color w:val="000000"/>
          <w:sz w:val="24"/>
          <w:szCs w:val="24"/>
        </w:rPr>
        <w:t xml:space="preserve"> пропилен С</w:t>
      </w:r>
      <w:r w:rsidR="00E3175A" w:rsidRPr="00A71D8D">
        <w:rPr>
          <w:rFonts w:ascii="Times New Roman" w:hAnsi="Times New Roman" w:cs="Times New Roman"/>
          <w:color w:val="000000"/>
          <w:sz w:val="24"/>
          <w:szCs w:val="24"/>
          <w:vertAlign w:val="subscript"/>
        </w:rPr>
        <w:t>3</w:t>
      </w:r>
      <w:r w:rsidRPr="00A71D8D">
        <w:rPr>
          <w:rFonts w:ascii="Times New Roman" w:hAnsi="Times New Roman" w:cs="Times New Roman"/>
          <w:color w:val="000000"/>
          <w:sz w:val="24"/>
          <w:szCs w:val="24"/>
        </w:rPr>
        <w:t>,Н</w:t>
      </w:r>
      <w:r w:rsidR="00E3175A" w:rsidRPr="00A71D8D">
        <w:rPr>
          <w:rFonts w:ascii="Times New Roman" w:hAnsi="Times New Roman" w:cs="Times New Roman"/>
          <w:color w:val="000000"/>
          <w:sz w:val="24"/>
          <w:szCs w:val="24"/>
          <w:vertAlign w:val="subscript"/>
        </w:rPr>
        <w:t>6</w:t>
      </w:r>
      <w:r w:rsidRPr="00A71D8D">
        <w:rPr>
          <w:rFonts w:ascii="Times New Roman" w:hAnsi="Times New Roman" w:cs="Times New Roman"/>
          <w:color w:val="000000"/>
          <w:sz w:val="24"/>
          <w:szCs w:val="24"/>
        </w:rPr>
        <w:t>, бутилен С</w:t>
      </w:r>
      <w:r w:rsidRPr="00A71D8D">
        <w:rPr>
          <w:rFonts w:ascii="Times New Roman" w:hAnsi="Times New Roman" w:cs="Times New Roman"/>
          <w:color w:val="000000"/>
          <w:sz w:val="24"/>
          <w:szCs w:val="24"/>
          <w:vertAlign w:val="subscript"/>
        </w:rPr>
        <w:t>4</w:t>
      </w:r>
      <w:r w:rsidRPr="00A71D8D">
        <w:rPr>
          <w:rFonts w:ascii="Times New Roman" w:hAnsi="Times New Roman" w:cs="Times New Roman"/>
          <w:color w:val="000000"/>
          <w:sz w:val="24"/>
          <w:szCs w:val="24"/>
        </w:rPr>
        <w:t>Н</w:t>
      </w:r>
      <w:r w:rsidRPr="00A71D8D">
        <w:rPr>
          <w:rFonts w:ascii="Times New Roman" w:hAnsi="Times New Roman" w:cs="Times New Roman"/>
          <w:color w:val="000000"/>
          <w:sz w:val="24"/>
          <w:szCs w:val="24"/>
          <w:vertAlign w:val="subscript"/>
        </w:rPr>
        <w:t>8</w:t>
      </w:r>
      <w:r w:rsidRPr="00A71D8D">
        <w:rPr>
          <w:rFonts w:ascii="Times New Roman" w:hAnsi="Times New Roman" w:cs="Times New Roman"/>
          <w:color w:val="000000"/>
          <w:sz w:val="24"/>
          <w:szCs w:val="24"/>
        </w:rPr>
        <w:t>, и др. Основным промышленным методом получения олефинов является пиролиз различного газообразного и жидкого нефтяного сырья.</w:t>
      </w:r>
    </w:p>
    <w:p w:rsidR="00BE180F" w:rsidRPr="00A71D8D" w:rsidRDefault="00BE180F"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Еще одним видом сырья для нефтехимического производства является ацетилен С</w:t>
      </w:r>
      <w:r w:rsidRPr="00A71D8D">
        <w:rPr>
          <w:rFonts w:ascii="Times New Roman" w:hAnsi="Times New Roman" w:cs="Times New Roman"/>
          <w:color w:val="000000"/>
          <w:sz w:val="24"/>
          <w:szCs w:val="24"/>
          <w:vertAlign w:val="subscript"/>
        </w:rPr>
        <w:t>2</w:t>
      </w:r>
      <w:r w:rsidRPr="00A71D8D">
        <w:rPr>
          <w:rFonts w:ascii="Times New Roman" w:hAnsi="Times New Roman" w:cs="Times New Roman"/>
          <w:color w:val="000000"/>
          <w:sz w:val="24"/>
          <w:szCs w:val="24"/>
        </w:rPr>
        <w:t>Н</w:t>
      </w:r>
      <w:r w:rsidRPr="00A71D8D">
        <w:rPr>
          <w:rFonts w:ascii="Times New Roman" w:hAnsi="Times New Roman" w:cs="Times New Roman"/>
          <w:color w:val="000000"/>
          <w:sz w:val="24"/>
          <w:szCs w:val="24"/>
          <w:vertAlign w:val="subscript"/>
        </w:rPr>
        <w:t>2</w:t>
      </w:r>
      <w:r w:rsidRPr="00A71D8D">
        <w:rPr>
          <w:rFonts w:ascii="Times New Roman" w:hAnsi="Times New Roman" w:cs="Times New Roman"/>
          <w:color w:val="000000"/>
          <w:sz w:val="24"/>
          <w:szCs w:val="24"/>
        </w:rPr>
        <w:t>, получаемый при высокой температуре путем электрокрекинга (в условиях вольтовой дуги) метана. Ацетилен является одним из исходных материалов для производства синтетических волокон и пластмасс.</w:t>
      </w:r>
    </w:p>
    <w:p w:rsidR="002C2350" w:rsidRPr="00A71D8D" w:rsidRDefault="00BE180F"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Производство поверхностно-активных веществ</w:t>
      </w:r>
      <w:r w:rsidR="002C2350" w:rsidRPr="00A71D8D">
        <w:rPr>
          <w:rFonts w:ascii="Times New Roman" w:hAnsi="Times New Roman" w:cs="Times New Roman"/>
          <w:b/>
          <w:bCs/>
          <w:i/>
          <w:color w:val="000000"/>
          <w:sz w:val="24"/>
          <w:szCs w:val="24"/>
        </w:rPr>
        <w:t xml:space="preserve"> (ПАВ)</w:t>
      </w:r>
      <w:r w:rsidR="00E3175A" w:rsidRPr="00A71D8D">
        <w:rPr>
          <w:rFonts w:ascii="Times New Roman" w:hAnsi="Times New Roman" w:cs="Times New Roman"/>
          <w:i/>
          <w:sz w:val="24"/>
          <w:szCs w:val="24"/>
        </w:rPr>
        <w:t>.</w:t>
      </w:r>
      <w:r w:rsidR="00E3175A" w:rsidRPr="00A71D8D">
        <w:rPr>
          <w:rFonts w:ascii="Times New Roman" w:hAnsi="Times New Roman" w:cs="Times New Roman"/>
          <w:sz w:val="24"/>
          <w:szCs w:val="24"/>
        </w:rPr>
        <w:t xml:space="preserve"> </w:t>
      </w:r>
      <w:r w:rsidR="002C2350" w:rsidRPr="00A71D8D">
        <w:rPr>
          <w:rFonts w:ascii="Times New Roman" w:hAnsi="Times New Roman" w:cs="Times New Roman"/>
          <w:color w:val="000000"/>
          <w:sz w:val="24"/>
          <w:szCs w:val="24"/>
        </w:rPr>
        <w:t>ПАВ широко применяются в различных отраслях промышленности, в сельском хозяйстве и в быту.</w:t>
      </w:r>
    </w:p>
    <w:p w:rsidR="002C2350" w:rsidRPr="00A71D8D" w:rsidRDefault="002C2350"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В нефтедобыче ПАВ применяют для разрушения водонефтяных эмульсий, образующихся в ходе извлечения нефти на поверхность земли и ее движения по промысловым трубопроводам. ПАВ добавляют в воду при мойке резервуаров и отсеков танкеров, чтобы ускорить процесс. Одним из способов перекачки высоковязких нефтей является их совместный транспорт с водой, обработанной раствором ПАВ: в этом случае вода хорошо смачивает металл и нефть движется как бы внутри водяного кольца.</w:t>
      </w:r>
    </w:p>
    <w:p w:rsidR="00D96915" w:rsidRDefault="002C2350" w:rsidP="00D96915">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color w:val="000000"/>
          <w:sz w:val="24"/>
          <w:szCs w:val="24"/>
        </w:rPr>
        <w:t>Кроме того, ПАВ исполь</w:t>
      </w:r>
      <w:r w:rsidR="00F15B1F" w:rsidRPr="00A71D8D">
        <w:rPr>
          <w:rFonts w:ascii="Times New Roman" w:hAnsi="Times New Roman" w:cs="Times New Roman"/>
          <w:color w:val="000000"/>
          <w:sz w:val="24"/>
          <w:szCs w:val="24"/>
        </w:rPr>
        <w:t>зуют при изготовлении синтетиче</w:t>
      </w:r>
      <w:r w:rsidRPr="00A71D8D">
        <w:rPr>
          <w:rFonts w:ascii="Times New Roman" w:hAnsi="Times New Roman" w:cs="Times New Roman"/>
          <w:color w:val="000000"/>
          <w:sz w:val="24"/>
          <w:szCs w:val="24"/>
        </w:rPr>
        <w:t xml:space="preserve">сикх моющих веществ, косметических препаратов, лосьонов, зубных паст, туалетного мыла, при дублении кожи, крашении меха, при хлебопечении, получении противопожарных пен, при изготовлении </w:t>
      </w:r>
      <w:r w:rsidRPr="00A71D8D">
        <w:rPr>
          <w:rFonts w:ascii="Times New Roman" w:hAnsi="Times New Roman" w:cs="Times New Roman"/>
          <w:color w:val="000000"/>
          <w:sz w:val="24"/>
          <w:szCs w:val="24"/>
        </w:rPr>
        <w:lastRenderedPageBreak/>
        <w:t>кондитерских изделий и мороженого, в качестве пенообразователя при производстве бродящих напитков (квас, пиво) и др.</w:t>
      </w:r>
    </w:p>
    <w:p w:rsidR="00BE180F" w:rsidRPr="00A71D8D" w:rsidRDefault="00BE180F" w:rsidP="00D96915">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Производство спиртов</w:t>
      </w:r>
      <w:r w:rsidR="00E3175A" w:rsidRPr="00A71D8D">
        <w:rPr>
          <w:rFonts w:ascii="Times New Roman" w:hAnsi="Times New Roman" w:cs="Times New Roman"/>
          <w:i/>
          <w:sz w:val="24"/>
          <w:szCs w:val="24"/>
        </w:rPr>
        <w:t>.</w:t>
      </w:r>
      <w:r w:rsidR="00E3175A"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Спирты применяют в производстве синтетических полимеров, каучуков, моющих веществ, в качестве растворителей, экстрагентов и для других целей. Одним из важнейших методов производства спиртов является гидратация олефинов, в ходе которой вырабатывают этиловый, изопропиловый, изобутиловый и другие спирты. Метиловый спирт получают гидрированием окиси углерода (соединение СО и водорода в условиях высоких давлений и температур в присутствии катализатора). Высшие спирты образуются при гидрировании высших жирных кислот и их эфиров, альдегидов и др.</w:t>
      </w:r>
    </w:p>
    <w:p w:rsidR="00BE180F" w:rsidRPr="00A71D8D" w:rsidRDefault="00BE180F"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Производство полимеров</w:t>
      </w:r>
      <w:r w:rsidR="002C2350"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К высокомолекулярным соединениям (полимерам) относят вещества с молекулярной массой 5000 и более. Полимеры состоят из многократно повторяющихся элементов - остатков мономеров.</w:t>
      </w:r>
    </w:p>
    <w:p w:rsidR="00BE180F" w:rsidRPr="00A71D8D" w:rsidRDefault="00BE180F" w:rsidP="00A71D8D">
      <w:pPr>
        <w:spacing w:after="0" w:line="240" w:lineRule="auto"/>
        <w:ind w:firstLine="567"/>
        <w:jc w:val="both"/>
        <w:rPr>
          <w:rFonts w:ascii="Times New Roman" w:hAnsi="Times New Roman" w:cs="Times New Roman"/>
          <w:color w:val="000000"/>
          <w:sz w:val="24"/>
          <w:szCs w:val="24"/>
        </w:rPr>
      </w:pPr>
    </w:p>
    <w:p w:rsidR="009458CF" w:rsidRPr="00AE4D9A" w:rsidRDefault="009458CF" w:rsidP="00A71D8D">
      <w:pPr>
        <w:spacing w:after="0" w:line="240" w:lineRule="auto"/>
        <w:ind w:firstLine="567"/>
        <w:jc w:val="both"/>
        <w:rPr>
          <w:rFonts w:ascii="Times New Roman" w:hAnsi="Times New Roman" w:cs="Times New Roman"/>
          <w:b/>
          <w:color w:val="000000"/>
          <w:sz w:val="24"/>
          <w:szCs w:val="24"/>
          <w:lang w:val="kk-KZ"/>
        </w:rPr>
      </w:pPr>
      <w:r w:rsidRPr="00A71D8D">
        <w:rPr>
          <w:rFonts w:ascii="Times New Roman" w:hAnsi="Times New Roman" w:cs="Times New Roman"/>
          <w:b/>
          <w:color w:val="000000"/>
          <w:sz w:val="24"/>
          <w:szCs w:val="24"/>
        </w:rPr>
        <w:t>Контрольные вопросы</w:t>
      </w:r>
      <w:r w:rsidR="00AE4D9A">
        <w:rPr>
          <w:rFonts w:ascii="Times New Roman" w:hAnsi="Times New Roman" w:cs="Times New Roman"/>
          <w:b/>
          <w:color w:val="000000"/>
          <w:sz w:val="24"/>
          <w:szCs w:val="24"/>
          <w:lang w:val="kk-KZ"/>
        </w:rPr>
        <w:t>:</w:t>
      </w:r>
    </w:p>
    <w:p w:rsidR="00D96915" w:rsidRPr="00D96915" w:rsidRDefault="00C076EE" w:rsidP="00D96915">
      <w:pPr>
        <w:pStyle w:val="afb"/>
        <w:numPr>
          <w:ilvl w:val="0"/>
          <w:numId w:val="26"/>
        </w:numPr>
        <w:tabs>
          <w:tab w:val="left" w:pos="851"/>
        </w:tabs>
        <w:spacing w:after="0" w:line="240" w:lineRule="auto"/>
        <w:ind w:left="0" w:firstLine="567"/>
        <w:jc w:val="both"/>
        <w:rPr>
          <w:rFonts w:ascii="Times New Roman" w:hAnsi="Times New Roman" w:cs="Times New Roman"/>
          <w:sz w:val="24"/>
          <w:szCs w:val="24"/>
        </w:rPr>
      </w:pPr>
      <w:r w:rsidRPr="00D96915">
        <w:rPr>
          <w:rFonts w:ascii="Times New Roman" w:hAnsi="Times New Roman" w:cs="Times New Roman"/>
          <w:bCs/>
          <w:color w:val="000000"/>
          <w:sz w:val="24"/>
          <w:szCs w:val="24"/>
        </w:rPr>
        <w:t xml:space="preserve">Какие продукты образуются при </w:t>
      </w:r>
      <w:r w:rsidRPr="00D96915">
        <w:rPr>
          <w:rFonts w:ascii="Times New Roman" w:hAnsi="Times New Roman" w:cs="Times New Roman"/>
          <w:bCs/>
          <w:color w:val="000000"/>
          <w:sz w:val="24"/>
          <w:szCs w:val="24"/>
          <w:lang w:val="kk-KZ"/>
        </w:rPr>
        <w:t xml:space="preserve"> </w:t>
      </w:r>
      <w:r w:rsidR="002955A1" w:rsidRPr="00D96915">
        <w:rPr>
          <w:rFonts w:ascii="Times New Roman" w:hAnsi="Times New Roman" w:cs="Times New Roman"/>
          <w:bCs/>
          <w:color w:val="000000"/>
          <w:sz w:val="24"/>
          <w:szCs w:val="24"/>
        </w:rPr>
        <w:t>каталитическ</w:t>
      </w:r>
      <w:r w:rsidRPr="00D96915">
        <w:rPr>
          <w:rFonts w:ascii="Times New Roman" w:hAnsi="Times New Roman" w:cs="Times New Roman"/>
          <w:bCs/>
          <w:color w:val="000000"/>
          <w:sz w:val="24"/>
          <w:szCs w:val="24"/>
        </w:rPr>
        <w:t>ом</w:t>
      </w:r>
      <w:r w:rsidR="002955A1" w:rsidRPr="00D96915">
        <w:rPr>
          <w:rFonts w:ascii="Times New Roman" w:hAnsi="Times New Roman" w:cs="Times New Roman"/>
          <w:bCs/>
          <w:color w:val="000000"/>
          <w:sz w:val="24"/>
          <w:szCs w:val="24"/>
        </w:rPr>
        <w:t xml:space="preserve"> крекинг</w:t>
      </w:r>
      <w:r w:rsidRPr="00D96915">
        <w:rPr>
          <w:rFonts w:ascii="Times New Roman" w:hAnsi="Times New Roman" w:cs="Times New Roman"/>
          <w:bCs/>
          <w:color w:val="000000"/>
          <w:sz w:val="24"/>
          <w:szCs w:val="24"/>
        </w:rPr>
        <w:t>е</w:t>
      </w:r>
      <w:r w:rsidRPr="00D96915">
        <w:rPr>
          <w:rFonts w:ascii="Times New Roman" w:hAnsi="Times New Roman" w:cs="Times New Roman"/>
          <w:bCs/>
          <w:color w:val="000000"/>
          <w:sz w:val="24"/>
          <w:szCs w:val="24"/>
          <w:lang w:val="kk-KZ"/>
        </w:rPr>
        <w:t>?</w:t>
      </w:r>
    </w:p>
    <w:p w:rsidR="00D96915" w:rsidRPr="00D96915" w:rsidRDefault="00C076EE" w:rsidP="00D96915">
      <w:pPr>
        <w:pStyle w:val="afb"/>
        <w:numPr>
          <w:ilvl w:val="0"/>
          <w:numId w:val="26"/>
        </w:numPr>
        <w:tabs>
          <w:tab w:val="left" w:pos="851"/>
        </w:tabs>
        <w:spacing w:after="0" w:line="240" w:lineRule="auto"/>
        <w:ind w:left="0" w:firstLine="567"/>
        <w:jc w:val="both"/>
        <w:rPr>
          <w:rFonts w:ascii="Times New Roman" w:hAnsi="Times New Roman" w:cs="Times New Roman"/>
          <w:sz w:val="24"/>
          <w:szCs w:val="24"/>
        </w:rPr>
      </w:pPr>
      <w:r w:rsidRPr="00D96915">
        <w:rPr>
          <w:rFonts w:ascii="Times New Roman" w:hAnsi="Times New Roman" w:cs="Times New Roman"/>
          <w:bCs/>
          <w:color w:val="000000"/>
          <w:sz w:val="24"/>
          <w:szCs w:val="24"/>
          <w:lang w:val="kk-KZ"/>
        </w:rPr>
        <w:t xml:space="preserve">Указиже сырье и катализаторы </w:t>
      </w:r>
      <w:r w:rsidRPr="00D96915">
        <w:rPr>
          <w:rFonts w:ascii="Times New Roman" w:hAnsi="Times New Roman" w:cs="Times New Roman"/>
          <w:bCs/>
          <w:color w:val="000000"/>
          <w:sz w:val="24"/>
          <w:szCs w:val="24"/>
        </w:rPr>
        <w:t>каталитическо</w:t>
      </w:r>
      <w:r w:rsidRPr="00D96915">
        <w:rPr>
          <w:rFonts w:ascii="Times New Roman" w:hAnsi="Times New Roman" w:cs="Times New Roman"/>
          <w:bCs/>
          <w:color w:val="000000"/>
          <w:sz w:val="24"/>
          <w:szCs w:val="24"/>
          <w:lang w:val="kk-KZ"/>
        </w:rPr>
        <w:t>го</w:t>
      </w:r>
      <w:r w:rsidR="002955A1" w:rsidRPr="00D96915">
        <w:rPr>
          <w:rFonts w:ascii="Times New Roman" w:hAnsi="Times New Roman" w:cs="Times New Roman"/>
          <w:bCs/>
          <w:color w:val="000000"/>
          <w:sz w:val="24"/>
          <w:szCs w:val="24"/>
        </w:rPr>
        <w:t xml:space="preserve"> риформинг</w:t>
      </w:r>
      <w:r w:rsidRPr="00D96915">
        <w:rPr>
          <w:rFonts w:ascii="Times New Roman" w:hAnsi="Times New Roman" w:cs="Times New Roman"/>
          <w:bCs/>
          <w:color w:val="000000"/>
          <w:sz w:val="24"/>
          <w:szCs w:val="24"/>
          <w:lang w:val="kk-KZ"/>
        </w:rPr>
        <w:t>а?</w:t>
      </w:r>
    </w:p>
    <w:p w:rsidR="00D96915" w:rsidRPr="00D96915" w:rsidRDefault="00C076EE" w:rsidP="00D96915">
      <w:pPr>
        <w:pStyle w:val="afb"/>
        <w:numPr>
          <w:ilvl w:val="0"/>
          <w:numId w:val="26"/>
        </w:numPr>
        <w:tabs>
          <w:tab w:val="left" w:pos="851"/>
        </w:tabs>
        <w:spacing w:after="0" w:line="240" w:lineRule="auto"/>
        <w:ind w:left="0" w:firstLine="567"/>
        <w:jc w:val="both"/>
        <w:rPr>
          <w:rFonts w:ascii="Times New Roman" w:hAnsi="Times New Roman" w:cs="Times New Roman"/>
          <w:sz w:val="24"/>
          <w:szCs w:val="24"/>
        </w:rPr>
      </w:pPr>
      <w:r w:rsidRPr="00D96915">
        <w:rPr>
          <w:rFonts w:ascii="Times New Roman" w:hAnsi="Times New Roman" w:cs="Times New Roman"/>
          <w:bCs/>
          <w:color w:val="000000"/>
          <w:sz w:val="24"/>
          <w:szCs w:val="24"/>
          <w:lang w:val="kk-KZ"/>
        </w:rPr>
        <w:t>Какие фракций нефти образуются при первичной переработке нефти?</w:t>
      </w:r>
    </w:p>
    <w:p w:rsidR="00D96915" w:rsidRPr="00D96915" w:rsidRDefault="00C076EE" w:rsidP="00D96915">
      <w:pPr>
        <w:pStyle w:val="afb"/>
        <w:numPr>
          <w:ilvl w:val="0"/>
          <w:numId w:val="26"/>
        </w:numPr>
        <w:tabs>
          <w:tab w:val="left" w:pos="851"/>
        </w:tabs>
        <w:spacing w:after="0" w:line="240" w:lineRule="auto"/>
        <w:ind w:left="0" w:firstLine="567"/>
        <w:jc w:val="both"/>
        <w:rPr>
          <w:rFonts w:ascii="Times New Roman" w:hAnsi="Times New Roman" w:cs="Times New Roman"/>
          <w:sz w:val="24"/>
          <w:szCs w:val="24"/>
        </w:rPr>
      </w:pPr>
      <w:r w:rsidRPr="00D96915">
        <w:rPr>
          <w:rFonts w:ascii="Times New Roman" w:hAnsi="Times New Roman" w:cs="Times New Roman"/>
          <w:bCs/>
          <w:color w:val="000000"/>
          <w:sz w:val="24"/>
          <w:szCs w:val="24"/>
          <w:lang w:val="kk-KZ"/>
        </w:rPr>
        <w:t xml:space="preserve">Чем отличаются процессы  </w:t>
      </w:r>
      <w:r w:rsidR="002955A1" w:rsidRPr="00D96915">
        <w:rPr>
          <w:rFonts w:ascii="Times New Roman" w:hAnsi="Times New Roman" w:cs="Times New Roman"/>
          <w:bCs/>
          <w:color w:val="000000"/>
          <w:sz w:val="24"/>
          <w:szCs w:val="24"/>
        </w:rPr>
        <w:t>пиролиз</w:t>
      </w:r>
      <w:r w:rsidRPr="00D96915">
        <w:rPr>
          <w:rFonts w:ascii="Times New Roman" w:hAnsi="Times New Roman" w:cs="Times New Roman"/>
          <w:bCs/>
          <w:color w:val="000000"/>
          <w:sz w:val="24"/>
          <w:szCs w:val="24"/>
          <w:lang w:val="kk-KZ"/>
        </w:rPr>
        <w:t>и и коксования?</w:t>
      </w:r>
    </w:p>
    <w:p w:rsidR="00D96915" w:rsidRPr="00D96915" w:rsidRDefault="00C076EE" w:rsidP="00D96915">
      <w:pPr>
        <w:pStyle w:val="afb"/>
        <w:numPr>
          <w:ilvl w:val="0"/>
          <w:numId w:val="26"/>
        </w:numPr>
        <w:tabs>
          <w:tab w:val="left" w:pos="851"/>
        </w:tabs>
        <w:spacing w:after="0" w:line="240" w:lineRule="auto"/>
        <w:ind w:left="0" w:firstLine="567"/>
        <w:jc w:val="both"/>
        <w:rPr>
          <w:rFonts w:ascii="Times New Roman" w:hAnsi="Times New Roman" w:cs="Times New Roman"/>
          <w:bCs/>
          <w:color w:val="000000"/>
          <w:sz w:val="24"/>
          <w:szCs w:val="24"/>
        </w:rPr>
      </w:pPr>
      <w:r w:rsidRPr="00D96915">
        <w:rPr>
          <w:rFonts w:ascii="Times New Roman" w:hAnsi="Times New Roman" w:cs="Times New Roman"/>
          <w:bCs/>
          <w:color w:val="000000"/>
          <w:sz w:val="24"/>
          <w:szCs w:val="24"/>
          <w:lang w:val="kk-KZ"/>
        </w:rPr>
        <w:t>Для чего проводится гидроочистка нефтяных фракций?</w:t>
      </w:r>
    </w:p>
    <w:p w:rsidR="002955A1" w:rsidRPr="00D96915" w:rsidRDefault="00C076EE" w:rsidP="00D96915">
      <w:pPr>
        <w:pStyle w:val="afb"/>
        <w:numPr>
          <w:ilvl w:val="0"/>
          <w:numId w:val="26"/>
        </w:numPr>
        <w:tabs>
          <w:tab w:val="left" w:pos="851"/>
        </w:tabs>
        <w:spacing w:after="0" w:line="240" w:lineRule="auto"/>
        <w:ind w:left="0" w:firstLine="567"/>
        <w:jc w:val="both"/>
        <w:rPr>
          <w:rFonts w:ascii="Times New Roman" w:hAnsi="Times New Roman" w:cs="Times New Roman"/>
          <w:bCs/>
          <w:color w:val="000000"/>
          <w:sz w:val="24"/>
          <w:szCs w:val="24"/>
        </w:rPr>
      </w:pPr>
      <w:r w:rsidRPr="00D96915">
        <w:rPr>
          <w:rFonts w:ascii="Times New Roman" w:hAnsi="Times New Roman" w:cs="Times New Roman"/>
          <w:bCs/>
          <w:color w:val="000000"/>
          <w:sz w:val="24"/>
          <w:szCs w:val="24"/>
          <w:lang w:val="kk-KZ"/>
        </w:rPr>
        <w:t>Перечислите основные нефтехимические производств</w:t>
      </w:r>
      <w:r w:rsidR="00A7664C" w:rsidRPr="00D96915">
        <w:rPr>
          <w:rFonts w:ascii="Times New Roman" w:hAnsi="Times New Roman" w:cs="Times New Roman"/>
          <w:bCs/>
          <w:color w:val="000000"/>
          <w:sz w:val="24"/>
          <w:szCs w:val="24"/>
          <w:lang w:val="kk-KZ"/>
        </w:rPr>
        <w:t>а.</w:t>
      </w:r>
    </w:p>
    <w:p w:rsidR="00651ECC" w:rsidRDefault="00651ECC" w:rsidP="00A71D8D">
      <w:pPr>
        <w:spacing w:after="0" w:line="240" w:lineRule="auto"/>
        <w:ind w:firstLine="567"/>
        <w:jc w:val="both"/>
        <w:rPr>
          <w:rFonts w:ascii="Times New Roman" w:hAnsi="Times New Roman" w:cs="Times New Roman"/>
          <w:sz w:val="24"/>
          <w:szCs w:val="24"/>
          <w:lang w:val="kk-KZ"/>
        </w:rPr>
      </w:pPr>
    </w:p>
    <w:p w:rsidR="00D96915" w:rsidRPr="00D96915" w:rsidRDefault="00D96915" w:rsidP="00A71D8D">
      <w:pPr>
        <w:spacing w:after="0" w:line="240" w:lineRule="auto"/>
        <w:ind w:firstLine="567"/>
        <w:jc w:val="both"/>
        <w:rPr>
          <w:rFonts w:ascii="Times New Roman" w:hAnsi="Times New Roman" w:cs="Times New Roman"/>
          <w:sz w:val="24"/>
          <w:szCs w:val="24"/>
          <w:lang w:val="kk-KZ"/>
        </w:rPr>
      </w:pPr>
    </w:p>
    <w:p w:rsidR="00651ECC" w:rsidRDefault="009C1697" w:rsidP="00D96915">
      <w:pPr>
        <w:spacing w:after="0" w:line="240" w:lineRule="auto"/>
        <w:ind w:firstLine="567"/>
        <w:jc w:val="center"/>
        <w:rPr>
          <w:rFonts w:ascii="Times New Roman" w:hAnsi="Times New Roman" w:cs="Times New Roman"/>
          <w:b/>
          <w:sz w:val="24"/>
          <w:szCs w:val="24"/>
          <w:lang w:val="kk-KZ"/>
        </w:rPr>
      </w:pPr>
      <w:r w:rsidRPr="00A71D8D">
        <w:rPr>
          <w:rFonts w:ascii="Times New Roman" w:hAnsi="Times New Roman" w:cs="Times New Roman"/>
          <w:b/>
          <w:sz w:val="24"/>
          <w:szCs w:val="24"/>
          <w:lang w:val="kk-KZ"/>
        </w:rPr>
        <w:t>Лекция №27</w:t>
      </w:r>
      <w:r w:rsidR="00651ECC" w:rsidRPr="00A71D8D">
        <w:rPr>
          <w:rFonts w:ascii="Times New Roman" w:hAnsi="Times New Roman" w:cs="Times New Roman"/>
          <w:b/>
          <w:sz w:val="24"/>
          <w:szCs w:val="24"/>
          <w:lang w:val="kk-KZ"/>
        </w:rPr>
        <w:t>.  Транспортировка нефти, нефтепродуктов и газа</w:t>
      </w:r>
    </w:p>
    <w:p w:rsidR="00D96915" w:rsidRPr="00A71D8D" w:rsidRDefault="00D96915" w:rsidP="00D96915">
      <w:pPr>
        <w:spacing w:after="0" w:line="240" w:lineRule="auto"/>
        <w:ind w:firstLine="567"/>
        <w:jc w:val="center"/>
        <w:rPr>
          <w:rFonts w:ascii="Times New Roman" w:hAnsi="Times New Roman" w:cs="Times New Roman"/>
          <w:b/>
          <w:sz w:val="24"/>
          <w:szCs w:val="24"/>
          <w:lang w:val="kk-KZ"/>
        </w:rPr>
      </w:pPr>
    </w:p>
    <w:p w:rsidR="00D96915" w:rsidRPr="00CC76A6" w:rsidRDefault="00D96915" w:rsidP="00D96915">
      <w:pPr>
        <w:spacing w:after="0" w:line="240" w:lineRule="auto"/>
        <w:ind w:firstLine="567"/>
        <w:jc w:val="center"/>
        <w:rPr>
          <w:rFonts w:ascii="Times New Roman" w:hAnsi="Times New Roman" w:cs="Times New Roman"/>
          <w:b/>
          <w:i/>
          <w:color w:val="000000"/>
          <w:sz w:val="24"/>
          <w:szCs w:val="24"/>
          <w:lang w:val="kk-KZ"/>
        </w:rPr>
      </w:pPr>
      <w:r w:rsidRPr="00CC76A6">
        <w:rPr>
          <w:rFonts w:ascii="Times New Roman" w:hAnsi="Times New Roman" w:cs="Times New Roman"/>
          <w:b/>
          <w:i/>
          <w:color w:val="000000"/>
          <w:sz w:val="24"/>
          <w:szCs w:val="24"/>
          <w:lang w:val="kk-KZ"/>
        </w:rPr>
        <w:t>План лекции:</w:t>
      </w:r>
    </w:p>
    <w:p w:rsidR="000438E4" w:rsidRPr="00A71D8D" w:rsidRDefault="00651ECC" w:rsidP="00A71D8D">
      <w:pPr>
        <w:spacing w:after="0" w:line="240" w:lineRule="auto"/>
        <w:ind w:firstLine="567"/>
        <w:jc w:val="both"/>
        <w:rPr>
          <w:rFonts w:ascii="Times New Roman" w:hAnsi="Times New Roman" w:cs="Times New Roman"/>
          <w:b/>
          <w:i/>
          <w:sz w:val="24"/>
          <w:szCs w:val="24"/>
        </w:rPr>
      </w:pPr>
      <w:r w:rsidRPr="00A71D8D">
        <w:rPr>
          <w:rFonts w:ascii="Times New Roman" w:hAnsi="Times New Roman" w:cs="Times New Roman"/>
          <w:b/>
          <w:i/>
          <w:sz w:val="24"/>
          <w:szCs w:val="24"/>
          <w:lang w:val="kk-KZ"/>
        </w:rPr>
        <w:t>1.</w:t>
      </w:r>
      <w:r w:rsidR="000438E4" w:rsidRPr="00A71D8D">
        <w:rPr>
          <w:rFonts w:ascii="Times New Roman" w:hAnsi="Times New Roman" w:cs="Times New Roman"/>
          <w:b/>
          <w:i/>
          <w:sz w:val="24"/>
          <w:szCs w:val="24"/>
        </w:rPr>
        <w:t xml:space="preserve"> Способы транспортирования нефти, нефтепродуктов и газа</w:t>
      </w:r>
    </w:p>
    <w:p w:rsidR="0004592A" w:rsidRPr="00A71D8D" w:rsidRDefault="0004592A" w:rsidP="00A71D8D">
      <w:pPr>
        <w:spacing w:after="0" w:line="240" w:lineRule="auto"/>
        <w:ind w:firstLine="567"/>
        <w:jc w:val="both"/>
        <w:rPr>
          <w:rFonts w:ascii="Times New Roman" w:hAnsi="Times New Roman" w:cs="Times New Roman"/>
          <w:b/>
          <w:i/>
          <w:sz w:val="24"/>
          <w:szCs w:val="24"/>
        </w:rPr>
      </w:pPr>
      <w:r w:rsidRPr="00A71D8D">
        <w:rPr>
          <w:rFonts w:ascii="Times New Roman" w:hAnsi="Times New Roman" w:cs="Times New Roman"/>
          <w:b/>
          <w:i/>
          <w:sz w:val="24"/>
          <w:szCs w:val="24"/>
        </w:rPr>
        <w:t>2.</w:t>
      </w:r>
      <w:r w:rsidR="00D96915">
        <w:rPr>
          <w:rFonts w:ascii="Times New Roman" w:hAnsi="Times New Roman" w:cs="Times New Roman"/>
          <w:b/>
          <w:i/>
          <w:sz w:val="24"/>
          <w:szCs w:val="24"/>
          <w:lang w:val="kk-KZ"/>
        </w:rPr>
        <w:t xml:space="preserve"> </w:t>
      </w:r>
      <w:r w:rsidRPr="00A71D8D">
        <w:rPr>
          <w:rFonts w:ascii="Times New Roman" w:hAnsi="Times New Roman" w:cs="Times New Roman"/>
          <w:b/>
          <w:i/>
          <w:sz w:val="24"/>
          <w:szCs w:val="24"/>
        </w:rPr>
        <w:t>Классификация нефтепроводов. Обьекты и сооружения  магистрального нефтепровода</w:t>
      </w:r>
    </w:p>
    <w:p w:rsidR="00623E96" w:rsidRDefault="00623E96"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rPr>
        <w:t>3.</w:t>
      </w:r>
      <w:r w:rsidR="00D96915">
        <w:rPr>
          <w:rFonts w:ascii="Times New Roman" w:hAnsi="Times New Roman" w:cs="Times New Roman"/>
          <w:b/>
          <w:i/>
          <w:sz w:val="24"/>
          <w:szCs w:val="24"/>
          <w:lang w:val="kk-KZ"/>
        </w:rPr>
        <w:t xml:space="preserve"> </w:t>
      </w:r>
      <w:r w:rsidRPr="00A71D8D">
        <w:rPr>
          <w:rFonts w:ascii="Times New Roman" w:hAnsi="Times New Roman" w:cs="Times New Roman"/>
          <w:b/>
          <w:i/>
          <w:sz w:val="24"/>
          <w:szCs w:val="24"/>
        </w:rPr>
        <w:t>Защита  трубопроводов от коррозии</w:t>
      </w:r>
    </w:p>
    <w:p w:rsidR="00D96915" w:rsidRPr="00D96915" w:rsidRDefault="00D96915" w:rsidP="00A71D8D">
      <w:pPr>
        <w:spacing w:after="0" w:line="240" w:lineRule="auto"/>
        <w:ind w:firstLine="567"/>
        <w:jc w:val="both"/>
        <w:rPr>
          <w:rFonts w:ascii="Times New Roman" w:hAnsi="Times New Roman" w:cs="Times New Roman"/>
          <w:b/>
          <w:i/>
          <w:sz w:val="24"/>
          <w:szCs w:val="24"/>
          <w:lang w:val="kk-KZ"/>
        </w:rPr>
      </w:pPr>
    </w:p>
    <w:p w:rsidR="00D96915" w:rsidRDefault="0004592A" w:rsidP="00D96915">
      <w:pPr>
        <w:spacing w:after="0" w:line="240" w:lineRule="auto"/>
        <w:ind w:firstLine="567"/>
        <w:jc w:val="both"/>
        <w:rPr>
          <w:rFonts w:ascii="Times New Roman" w:hAnsi="Times New Roman" w:cs="Times New Roman"/>
          <w:i/>
          <w:sz w:val="24"/>
          <w:szCs w:val="24"/>
          <w:lang w:val="kk-KZ"/>
        </w:rPr>
      </w:pPr>
      <w:r w:rsidRPr="00A71D8D">
        <w:rPr>
          <w:rFonts w:ascii="Times New Roman" w:hAnsi="Times New Roman" w:cs="Times New Roman"/>
          <w:b/>
          <w:i/>
          <w:sz w:val="24"/>
          <w:szCs w:val="24"/>
        </w:rPr>
        <w:t xml:space="preserve">Ключевые слова: </w:t>
      </w:r>
      <w:r w:rsidRPr="00A71D8D">
        <w:rPr>
          <w:rFonts w:ascii="Times New Roman" w:hAnsi="Times New Roman" w:cs="Times New Roman"/>
          <w:i/>
          <w:sz w:val="24"/>
          <w:szCs w:val="24"/>
        </w:rPr>
        <w:t>нефтепровод;</w:t>
      </w:r>
      <w:r w:rsidR="00AE4D9A">
        <w:rPr>
          <w:rFonts w:ascii="Times New Roman" w:hAnsi="Times New Roman" w:cs="Times New Roman"/>
          <w:i/>
          <w:sz w:val="24"/>
          <w:szCs w:val="24"/>
          <w:lang w:val="kk-KZ"/>
        </w:rPr>
        <w:t xml:space="preserve"> </w:t>
      </w:r>
      <w:r w:rsidRPr="00A71D8D">
        <w:rPr>
          <w:rFonts w:ascii="Times New Roman" w:hAnsi="Times New Roman" w:cs="Times New Roman"/>
          <w:i/>
          <w:sz w:val="24"/>
          <w:szCs w:val="24"/>
        </w:rPr>
        <w:t>цистерна; нефть; нефтепродукт;</w:t>
      </w:r>
      <w:r w:rsidR="00AE4D9A">
        <w:rPr>
          <w:rFonts w:ascii="Times New Roman" w:hAnsi="Times New Roman" w:cs="Times New Roman"/>
          <w:i/>
          <w:sz w:val="24"/>
          <w:szCs w:val="24"/>
          <w:lang w:val="kk-KZ"/>
        </w:rPr>
        <w:t xml:space="preserve"> </w:t>
      </w:r>
      <w:r w:rsidRPr="00A71D8D">
        <w:rPr>
          <w:rFonts w:ascii="Times New Roman" w:hAnsi="Times New Roman" w:cs="Times New Roman"/>
          <w:i/>
          <w:sz w:val="24"/>
          <w:szCs w:val="24"/>
        </w:rPr>
        <w:t>танкер; баржа;</w:t>
      </w:r>
      <w:r w:rsidR="00AE4D9A">
        <w:rPr>
          <w:rFonts w:ascii="Times New Roman" w:hAnsi="Times New Roman" w:cs="Times New Roman"/>
          <w:i/>
          <w:sz w:val="24"/>
          <w:szCs w:val="24"/>
          <w:lang w:val="kk-KZ"/>
        </w:rPr>
        <w:t xml:space="preserve"> </w:t>
      </w:r>
      <w:r w:rsidR="00AE4D9A">
        <w:rPr>
          <w:rFonts w:ascii="Times New Roman" w:hAnsi="Times New Roman" w:cs="Times New Roman"/>
          <w:i/>
          <w:sz w:val="24"/>
          <w:szCs w:val="24"/>
        </w:rPr>
        <w:t>коррозия</w:t>
      </w:r>
      <w:r w:rsidRPr="00A71D8D">
        <w:rPr>
          <w:rFonts w:ascii="Times New Roman" w:hAnsi="Times New Roman" w:cs="Times New Roman"/>
          <w:i/>
          <w:sz w:val="24"/>
          <w:szCs w:val="24"/>
        </w:rPr>
        <w:t>;</w:t>
      </w:r>
      <w:r w:rsidR="00AE4D9A">
        <w:rPr>
          <w:rFonts w:ascii="Times New Roman" w:hAnsi="Times New Roman" w:cs="Times New Roman"/>
          <w:i/>
          <w:sz w:val="24"/>
          <w:szCs w:val="24"/>
          <w:lang w:val="kk-KZ"/>
        </w:rPr>
        <w:t xml:space="preserve"> </w:t>
      </w:r>
      <w:r w:rsidR="006839A3" w:rsidRPr="00A71D8D">
        <w:rPr>
          <w:rFonts w:ascii="Times New Roman" w:hAnsi="Times New Roman" w:cs="Times New Roman"/>
          <w:i/>
          <w:sz w:val="24"/>
          <w:szCs w:val="24"/>
        </w:rPr>
        <w:t>дренаж</w:t>
      </w:r>
      <w:r w:rsidRPr="00A71D8D">
        <w:rPr>
          <w:rFonts w:ascii="Times New Roman" w:hAnsi="Times New Roman" w:cs="Times New Roman"/>
          <w:i/>
          <w:sz w:val="24"/>
          <w:szCs w:val="24"/>
        </w:rPr>
        <w:t>;</w:t>
      </w:r>
      <w:r w:rsidR="00AE4D9A">
        <w:rPr>
          <w:rFonts w:ascii="Times New Roman" w:hAnsi="Times New Roman" w:cs="Times New Roman"/>
          <w:i/>
          <w:sz w:val="24"/>
          <w:szCs w:val="24"/>
          <w:lang w:val="kk-KZ"/>
        </w:rPr>
        <w:t xml:space="preserve"> </w:t>
      </w:r>
      <w:r w:rsidR="006839A3" w:rsidRPr="00A71D8D">
        <w:rPr>
          <w:rFonts w:ascii="Times New Roman" w:hAnsi="Times New Roman" w:cs="Times New Roman"/>
          <w:i/>
          <w:sz w:val="24"/>
          <w:szCs w:val="24"/>
        </w:rPr>
        <w:t>протектор</w:t>
      </w:r>
      <w:r w:rsidR="00AE4D9A">
        <w:rPr>
          <w:rFonts w:ascii="Times New Roman" w:hAnsi="Times New Roman" w:cs="Times New Roman"/>
          <w:i/>
          <w:sz w:val="24"/>
          <w:szCs w:val="24"/>
          <w:lang w:val="kk-KZ"/>
        </w:rPr>
        <w:t>.</w:t>
      </w:r>
      <w:r w:rsidR="00B85288" w:rsidRPr="00A71D8D">
        <w:rPr>
          <w:rFonts w:ascii="Times New Roman" w:hAnsi="Times New Roman" w:cs="Times New Roman"/>
          <w:i/>
          <w:sz w:val="24"/>
          <w:szCs w:val="24"/>
        </w:rPr>
        <w:t xml:space="preserve"> </w:t>
      </w:r>
      <w:bookmarkStart w:id="13" w:name="_Toc88393510"/>
    </w:p>
    <w:p w:rsidR="00D96915" w:rsidRDefault="00D96915" w:rsidP="00D96915">
      <w:pPr>
        <w:spacing w:after="0" w:line="240" w:lineRule="auto"/>
        <w:ind w:firstLine="567"/>
        <w:jc w:val="both"/>
        <w:rPr>
          <w:rFonts w:ascii="Times New Roman" w:hAnsi="Times New Roman" w:cs="Times New Roman"/>
          <w:i/>
          <w:sz w:val="24"/>
          <w:szCs w:val="24"/>
          <w:lang w:val="kk-KZ"/>
        </w:rPr>
      </w:pPr>
    </w:p>
    <w:p w:rsidR="000438E4" w:rsidRPr="00D96915" w:rsidRDefault="000438E4" w:rsidP="00D96915">
      <w:pPr>
        <w:pStyle w:val="afb"/>
        <w:numPr>
          <w:ilvl w:val="0"/>
          <w:numId w:val="27"/>
        </w:numPr>
        <w:spacing w:after="0" w:line="240" w:lineRule="auto"/>
        <w:jc w:val="both"/>
        <w:rPr>
          <w:rFonts w:ascii="Times New Roman" w:hAnsi="Times New Roman" w:cs="Times New Roman"/>
          <w:i/>
          <w:sz w:val="24"/>
          <w:szCs w:val="24"/>
          <w:lang w:val="kk-KZ"/>
        </w:rPr>
      </w:pPr>
      <w:r w:rsidRPr="00D96915">
        <w:rPr>
          <w:rFonts w:ascii="Times New Roman" w:hAnsi="Times New Roman" w:cs="Times New Roman"/>
          <w:b/>
          <w:sz w:val="24"/>
          <w:szCs w:val="24"/>
        </w:rPr>
        <w:t>Способы транспортирования нефти, нефтепродуктов и газа</w:t>
      </w:r>
      <w:bookmarkEnd w:id="13"/>
    </w:p>
    <w:p w:rsidR="000438E4" w:rsidRPr="00A71D8D" w:rsidRDefault="000438E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В настоящее время для транспортирования энергоносителей используют железнодорожный, водный, автомобильный и трубопроводный транспорт.</w:t>
      </w:r>
    </w:p>
    <w:p w:rsidR="000438E4" w:rsidRPr="00A71D8D" w:rsidRDefault="000438E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Железнодорожный транспорт</w:t>
      </w:r>
      <w:r w:rsidR="004443D6"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Транспортирование энергоносителей по железной дороге производится в специальных цистернах или в крытых вагонах в таре.</w:t>
      </w:r>
    </w:p>
    <w:p w:rsidR="000438E4" w:rsidRPr="00A71D8D" w:rsidRDefault="000438E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Конструктивно цистерна состоит из след</w:t>
      </w:r>
      <w:r w:rsidR="00923814" w:rsidRPr="00A71D8D">
        <w:rPr>
          <w:rFonts w:ascii="Times New Roman" w:hAnsi="Times New Roman" w:cs="Times New Roman"/>
          <w:color w:val="000000"/>
          <w:sz w:val="24"/>
          <w:szCs w:val="24"/>
        </w:rPr>
        <w:t>ующих основных частей (рис. 27</w:t>
      </w:r>
      <w:r w:rsidR="004443D6" w:rsidRPr="00A71D8D">
        <w:rPr>
          <w:rFonts w:ascii="Times New Roman" w:hAnsi="Times New Roman" w:cs="Times New Roman"/>
          <w:color w:val="000000"/>
          <w:sz w:val="24"/>
          <w:szCs w:val="24"/>
        </w:rPr>
        <w:t>.1</w:t>
      </w:r>
      <w:r w:rsidRPr="00A71D8D">
        <w:rPr>
          <w:rFonts w:ascii="Times New Roman" w:hAnsi="Times New Roman" w:cs="Times New Roman"/>
          <w:color w:val="000000"/>
          <w:sz w:val="24"/>
          <w:szCs w:val="24"/>
        </w:rPr>
        <w:t>): рамы 7, ходовой части 6, ударнотяговых устройств 5, тормозного оборудования 8, котла 4, внутренней 3 и наружной 10 лестниц, устройств крепления котла к раме 11, горловины 1 и сливного прибора 9, предохранительной арматуры 2.</w:t>
      </w:r>
    </w:p>
    <w:p w:rsidR="000438E4" w:rsidRPr="00A71D8D" w:rsidRDefault="000438E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Рама служит для восприятия тяговых усилий, ударов в автосцепку, а также инерционных сил котла, возникающих при изменении скорости движения цистерны. </w:t>
      </w:r>
      <w:r w:rsidRPr="00A71D8D">
        <w:rPr>
          <w:rFonts w:ascii="Times New Roman" w:hAnsi="Times New Roman" w:cs="Times New Roman"/>
          <w:bCs/>
          <w:i/>
          <w:color w:val="000000"/>
          <w:sz w:val="24"/>
          <w:szCs w:val="24"/>
        </w:rPr>
        <w:t>По типу ходовой части</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различают 4-</w:t>
      </w:r>
      <w:r w:rsidR="006B0192" w:rsidRPr="00A71D8D">
        <w:rPr>
          <w:rFonts w:ascii="Times New Roman" w:hAnsi="Times New Roman" w:cs="Times New Roman"/>
          <w:color w:val="000000"/>
          <w:sz w:val="24"/>
          <w:szCs w:val="24"/>
        </w:rPr>
        <w:t>х и 8-ми осные цистерны (рис. 29.2</w:t>
      </w:r>
      <w:r w:rsidRPr="00A71D8D">
        <w:rPr>
          <w:rFonts w:ascii="Times New Roman" w:hAnsi="Times New Roman" w:cs="Times New Roman"/>
          <w:color w:val="000000"/>
          <w:sz w:val="24"/>
          <w:szCs w:val="24"/>
        </w:rPr>
        <w:t xml:space="preserve">). На большинстве цистерн устанавливается бессекционный котел, который состоит из цилиндрической части и двух днищ. Котел крепится к раме с помощью специальных болтов, а по краям - четырьмя хомутами с муфтами и натяжными болтами. В верхней части котла цистерн для нефти и нефтепродуктов смонтирован колпак с люком, предназначенный для их загрузки, а в нижней - сливной прибор для их выгрузки. Загрузка и выгрузка сжиженных газов производится через специальные патрубки с вентилями. Предохранительная арматура </w:t>
      </w:r>
      <w:r w:rsidRPr="00A71D8D">
        <w:rPr>
          <w:rFonts w:ascii="Times New Roman" w:hAnsi="Times New Roman" w:cs="Times New Roman"/>
          <w:color w:val="000000"/>
          <w:sz w:val="24"/>
          <w:szCs w:val="24"/>
        </w:rPr>
        <w:lastRenderedPageBreak/>
        <w:t>служит, в основном, для предотвращения разрушения котла цистерн при повышении давления.</w:t>
      </w:r>
    </w:p>
    <w:p w:rsidR="000438E4" w:rsidRPr="00A71D8D" w:rsidRDefault="000438E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Различают следующие виды цистерн. </w:t>
      </w:r>
      <w:r w:rsidRPr="00A71D8D">
        <w:rPr>
          <w:rFonts w:ascii="Times New Roman" w:hAnsi="Times New Roman" w:cs="Times New Roman"/>
          <w:bCs/>
          <w:i/>
          <w:color w:val="000000"/>
          <w:sz w:val="24"/>
          <w:szCs w:val="24"/>
        </w:rPr>
        <w:t xml:space="preserve">Цистерны специального назначения </w:t>
      </w:r>
      <w:r w:rsidRPr="00A71D8D">
        <w:rPr>
          <w:rFonts w:ascii="Times New Roman" w:hAnsi="Times New Roman" w:cs="Times New Roman"/>
          <w:color w:val="000000"/>
          <w:sz w:val="24"/>
          <w:szCs w:val="24"/>
        </w:rPr>
        <w:t xml:space="preserve">в основном предназначены для перевозки высоковязких и высокопарафинистых нефтей и нефтепродуктов. </w:t>
      </w:r>
      <w:r w:rsidRPr="00A71D8D">
        <w:rPr>
          <w:rFonts w:ascii="Times New Roman" w:hAnsi="Times New Roman" w:cs="Times New Roman"/>
          <w:bCs/>
          <w:i/>
          <w:color w:val="000000"/>
          <w:sz w:val="24"/>
          <w:szCs w:val="24"/>
        </w:rPr>
        <w:t xml:space="preserve">Цистерны с паровой рубашкой </w:t>
      </w:r>
      <w:r w:rsidRPr="00A71D8D">
        <w:rPr>
          <w:rFonts w:ascii="Times New Roman" w:hAnsi="Times New Roman" w:cs="Times New Roman"/>
          <w:color w:val="000000"/>
          <w:sz w:val="24"/>
          <w:szCs w:val="24"/>
        </w:rPr>
        <w:t>отличаются от обычных тем, что нижняя часть у них снабжена системой парового подогрева с площадью поверхности нагрева около 40 м</w:t>
      </w:r>
      <w:r w:rsidRPr="00A71D8D">
        <w:rPr>
          <w:rFonts w:ascii="Times New Roman" w:hAnsi="Times New Roman" w:cs="Times New Roman"/>
          <w:color w:val="000000"/>
          <w:sz w:val="24"/>
          <w:szCs w:val="24"/>
          <w:vertAlign w:val="superscript"/>
        </w:rPr>
        <w:t>2</w:t>
      </w:r>
      <w:r w:rsidRPr="00A71D8D">
        <w:rPr>
          <w:rFonts w:ascii="Times New Roman" w:hAnsi="Times New Roman" w:cs="Times New Roman"/>
          <w:color w:val="000000"/>
          <w:sz w:val="24"/>
          <w:szCs w:val="24"/>
        </w:rPr>
        <w:t xml:space="preserve">. </w:t>
      </w:r>
      <w:r w:rsidRPr="00A71D8D">
        <w:rPr>
          <w:rFonts w:ascii="Times New Roman" w:hAnsi="Times New Roman" w:cs="Times New Roman"/>
          <w:bCs/>
          <w:i/>
          <w:color w:val="000000"/>
          <w:sz w:val="24"/>
          <w:szCs w:val="24"/>
        </w:rPr>
        <w:t>Цистерны-термосы</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предназначены для перевозки подогретых высоковязких нефтепродуктов; они покрыты тепловой изоляцией, а внутри котла у них установлен стационарный трубчатый подогреватель с поверхностью нагрева 34 м</w:t>
      </w:r>
      <w:r w:rsidRPr="00A71D8D">
        <w:rPr>
          <w:rFonts w:ascii="Times New Roman" w:hAnsi="Times New Roman" w:cs="Times New Roman"/>
          <w:color w:val="000000"/>
          <w:sz w:val="24"/>
          <w:szCs w:val="24"/>
          <w:vertAlign w:val="superscript"/>
        </w:rPr>
        <w:t>2</w:t>
      </w:r>
      <w:r w:rsidRPr="00A71D8D">
        <w:rPr>
          <w:rFonts w:ascii="Times New Roman" w:hAnsi="Times New Roman" w:cs="Times New Roman"/>
          <w:i/>
          <w:color w:val="000000"/>
          <w:sz w:val="24"/>
          <w:szCs w:val="24"/>
        </w:rPr>
        <w:t xml:space="preserve">. </w:t>
      </w:r>
      <w:r w:rsidRPr="00A71D8D">
        <w:rPr>
          <w:rFonts w:ascii="Times New Roman" w:hAnsi="Times New Roman" w:cs="Times New Roman"/>
          <w:bCs/>
          <w:i/>
          <w:color w:val="000000"/>
          <w:sz w:val="24"/>
          <w:szCs w:val="24"/>
        </w:rPr>
        <w:t>Цистерны для сжиженных газов</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рассчитаны на повышенное давление (для пропана - 2 МПа, для бутана - 8 МПа).</w:t>
      </w:r>
    </w:p>
    <w:p w:rsidR="000438E4" w:rsidRPr="00A71D8D" w:rsidRDefault="000438E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Объем котла современных цистерн составляет от 54 до 162 м</w:t>
      </w:r>
      <w:r w:rsidRPr="00A71D8D">
        <w:rPr>
          <w:rFonts w:ascii="Times New Roman" w:hAnsi="Times New Roman" w:cs="Times New Roman"/>
          <w:color w:val="000000"/>
          <w:sz w:val="24"/>
          <w:szCs w:val="24"/>
          <w:vertAlign w:val="superscript"/>
        </w:rPr>
        <w:t>3</w:t>
      </w:r>
      <w:r w:rsidRPr="00A71D8D">
        <w:rPr>
          <w:rFonts w:ascii="Times New Roman" w:hAnsi="Times New Roman" w:cs="Times New Roman"/>
          <w:color w:val="000000"/>
          <w:sz w:val="24"/>
          <w:szCs w:val="24"/>
        </w:rPr>
        <w:t>, диаметр - до 3,2 м.</w:t>
      </w:r>
    </w:p>
    <w:p w:rsidR="000438E4" w:rsidRPr="00A71D8D" w:rsidRDefault="000438E4" w:rsidP="00AE4D9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4665345" cy="2628265"/>
            <wp:effectExtent l="19050" t="0" r="190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4" cstate="print"/>
                    <a:srcRect/>
                    <a:stretch>
                      <a:fillRect/>
                    </a:stretch>
                  </pic:blipFill>
                  <pic:spPr bwMode="auto">
                    <a:xfrm>
                      <a:off x="0" y="0"/>
                      <a:ext cx="4665345" cy="2628265"/>
                    </a:xfrm>
                    <a:prstGeom prst="rect">
                      <a:avLst/>
                    </a:prstGeom>
                    <a:noFill/>
                    <a:ln w="9525">
                      <a:noFill/>
                      <a:miter lim="800000"/>
                      <a:headEnd/>
                      <a:tailEnd/>
                    </a:ln>
                  </pic:spPr>
                </pic:pic>
              </a:graphicData>
            </a:graphic>
          </wp:inline>
        </w:drawing>
      </w:r>
    </w:p>
    <w:p w:rsidR="000438E4" w:rsidRPr="00A71D8D" w:rsidRDefault="00923814" w:rsidP="00AE4D9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Рис.27</w:t>
      </w:r>
      <w:r w:rsidR="004443D6" w:rsidRPr="00A71D8D">
        <w:rPr>
          <w:rFonts w:ascii="Times New Roman" w:hAnsi="Times New Roman" w:cs="Times New Roman"/>
          <w:color w:val="000000"/>
          <w:sz w:val="24"/>
          <w:szCs w:val="24"/>
        </w:rPr>
        <w:t>.1</w:t>
      </w:r>
      <w:r w:rsidR="000438E4" w:rsidRPr="00A71D8D">
        <w:rPr>
          <w:rFonts w:ascii="Times New Roman" w:hAnsi="Times New Roman" w:cs="Times New Roman"/>
          <w:color w:val="000000"/>
          <w:sz w:val="24"/>
          <w:szCs w:val="24"/>
        </w:rPr>
        <w:t>. Цистерна для перевозки бензина и светлых нефтепродуктов (модель 15-1443 ):</w:t>
      </w:r>
    </w:p>
    <w:p w:rsidR="000438E4" w:rsidRPr="00A71D8D" w:rsidRDefault="000438E4" w:rsidP="00AE4D9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1 - устройство загрузки; 2 - предохранительная арматура;</w:t>
      </w:r>
      <w:r w:rsidR="004443D6"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3 - внутренняя лестница; 4 - котел; 5 - ударно-тяговые приборы;</w:t>
      </w:r>
      <w:r w:rsidR="004443D6"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6 - ходовая часть; 7 - рама; 8 - тормозное оборудование;</w:t>
      </w:r>
      <w:r w:rsidR="004443D6"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9 - устройство выгрузки; 10 - наружная лестница;</w:t>
      </w:r>
      <w:r w:rsidR="004443D6"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11 - крепление котла на раме</w:t>
      </w:r>
    </w:p>
    <w:p w:rsidR="000438E4" w:rsidRPr="00A71D8D" w:rsidRDefault="000438E4" w:rsidP="00A71D8D">
      <w:pPr>
        <w:spacing w:after="0" w:line="240" w:lineRule="auto"/>
        <w:ind w:firstLine="567"/>
        <w:jc w:val="both"/>
        <w:rPr>
          <w:rFonts w:ascii="Times New Roman" w:hAnsi="Times New Roman" w:cs="Times New Roman"/>
          <w:color w:val="000000"/>
          <w:sz w:val="24"/>
          <w:szCs w:val="24"/>
        </w:rPr>
      </w:pPr>
    </w:p>
    <w:p w:rsidR="000438E4" w:rsidRPr="00A71D8D" w:rsidRDefault="000438E4" w:rsidP="00AE4D9A">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5133340" cy="1757045"/>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5" cstate="print"/>
                    <a:srcRect/>
                    <a:stretch>
                      <a:fillRect/>
                    </a:stretch>
                  </pic:blipFill>
                  <pic:spPr bwMode="auto">
                    <a:xfrm>
                      <a:off x="0" y="0"/>
                      <a:ext cx="5133340" cy="1757045"/>
                    </a:xfrm>
                    <a:prstGeom prst="rect">
                      <a:avLst/>
                    </a:prstGeom>
                    <a:noFill/>
                    <a:ln w="9525">
                      <a:noFill/>
                      <a:miter lim="800000"/>
                      <a:headEnd/>
                      <a:tailEnd/>
                    </a:ln>
                  </pic:spPr>
                </pic:pic>
              </a:graphicData>
            </a:graphic>
          </wp:inline>
        </w:drawing>
      </w:r>
    </w:p>
    <w:p w:rsidR="000438E4" w:rsidRPr="00A71D8D" w:rsidRDefault="00E15B11" w:rsidP="00AE4D9A">
      <w:pPr>
        <w:spacing w:after="0" w:line="240" w:lineRule="auto"/>
        <w:ind w:firstLine="567"/>
        <w:jc w:val="center"/>
        <w:rPr>
          <w:rFonts w:ascii="Times New Roman" w:hAnsi="Times New Roman" w:cs="Times New Roman"/>
          <w:color w:val="000000"/>
          <w:sz w:val="24"/>
          <w:szCs w:val="24"/>
        </w:rPr>
      </w:pPr>
      <w:r w:rsidRPr="00A71D8D">
        <w:rPr>
          <w:rFonts w:ascii="Times New Roman" w:hAnsi="Times New Roman" w:cs="Times New Roman"/>
          <w:color w:val="000000"/>
          <w:sz w:val="24"/>
          <w:szCs w:val="24"/>
        </w:rPr>
        <w:t>Рис. 27</w:t>
      </w:r>
      <w:r w:rsidR="006B0192" w:rsidRPr="00A71D8D">
        <w:rPr>
          <w:rFonts w:ascii="Times New Roman" w:hAnsi="Times New Roman" w:cs="Times New Roman"/>
          <w:color w:val="000000"/>
          <w:sz w:val="24"/>
          <w:szCs w:val="24"/>
        </w:rPr>
        <w:t>.2</w:t>
      </w:r>
      <w:r w:rsidR="000438E4" w:rsidRPr="00A71D8D">
        <w:rPr>
          <w:rFonts w:ascii="Times New Roman" w:hAnsi="Times New Roman" w:cs="Times New Roman"/>
          <w:color w:val="000000"/>
          <w:sz w:val="24"/>
          <w:szCs w:val="24"/>
        </w:rPr>
        <w:t>. Восьмиосная цистерна для бензина ( модель 15-1500 )</w:t>
      </w:r>
    </w:p>
    <w:p w:rsidR="000438E4" w:rsidRPr="00A71D8D" w:rsidRDefault="000438E4" w:rsidP="00A71D8D">
      <w:pPr>
        <w:spacing w:after="0" w:line="240" w:lineRule="auto"/>
        <w:ind w:firstLine="567"/>
        <w:jc w:val="both"/>
        <w:rPr>
          <w:rFonts w:ascii="Times New Roman" w:hAnsi="Times New Roman" w:cs="Times New Roman"/>
          <w:color w:val="000000"/>
          <w:sz w:val="24"/>
          <w:szCs w:val="24"/>
        </w:rPr>
      </w:pPr>
    </w:p>
    <w:p w:rsidR="000438E4" w:rsidRPr="00A71D8D" w:rsidRDefault="000438E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Cs/>
          <w:color w:val="000000"/>
          <w:sz w:val="24"/>
          <w:szCs w:val="24"/>
        </w:rPr>
        <w:t xml:space="preserve">В </w:t>
      </w:r>
      <w:r w:rsidRPr="00A71D8D">
        <w:rPr>
          <w:rFonts w:ascii="Times New Roman" w:hAnsi="Times New Roman" w:cs="Times New Roman"/>
          <w:color w:val="000000"/>
          <w:sz w:val="24"/>
          <w:szCs w:val="24"/>
        </w:rPr>
        <w:t xml:space="preserve">качестве тары при перевозке нефтегрузов </w:t>
      </w:r>
      <w:r w:rsidRPr="00A71D8D">
        <w:rPr>
          <w:rFonts w:ascii="Times New Roman" w:hAnsi="Times New Roman" w:cs="Times New Roman"/>
          <w:bCs/>
          <w:color w:val="000000"/>
          <w:sz w:val="24"/>
          <w:szCs w:val="24"/>
        </w:rPr>
        <w:t xml:space="preserve">в </w:t>
      </w:r>
      <w:r w:rsidRPr="00A71D8D">
        <w:rPr>
          <w:rFonts w:ascii="Times New Roman" w:hAnsi="Times New Roman" w:cs="Times New Roman"/>
          <w:color w:val="000000"/>
          <w:sz w:val="24"/>
          <w:szCs w:val="24"/>
        </w:rPr>
        <w:t xml:space="preserve">крытых вагонах используются бочки (обычно </w:t>
      </w:r>
      <w:r w:rsidRPr="00A71D8D">
        <w:rPr>
          <w:rFonts w:ascii="Times New Roman" w:hAnsi="Times New Roman" w:cs="Times New Roman"/>
          <w:bCs/>
          <w:color w:val="000000"/>
          <w:sz w:val="24"/>
          <w:szCs w:val="24"/>
        </w:rPr>
        <w:t xml:space="preserve">200 </w:t>
      </w:r>
      <w:r w:rsidRPr="00A71D8D">
        <w:rPr>
          <w:rFonts w:ascii="Times New Roman" w:hAnsi="Times New Roman" w:cs="Times New Roman"/>
          <w:color w:val="000000"/>
          <w:sz w:val="24"/>
          <w:szCs w:val="24"/>
        </w:rPr>
        <w:t xml:space="preserve">литровые) и бидоны. </w:t>
      </w:r>
      <w:r w:rsidRPr="00A71D8D">
        <w:rPr>
          <w:rFonts w:ascii="Times New Roman" w:hAnsi="Times New Roman" w:cs="Times New Roman"/>
          <w:bCs/>
          <w:color w:val="000000"/>
          <w:sz w:val="24"/>
          <w:szCs w:val="24"/>
        </w:rPr>
        <w:t xml:space="preserve">В </w:t>
      </w:r>
      <w:r w:rsidRPr="00A71D8D">
        <w:rPr>
          <w:rFonts w:ascii="Times New Roman" w:hAnsi="Times New Roman" w:cs="Times New Roman"/>
          <w:color w:val="000000"/>
          <w:sz w:val="24"/>
          <w:szCs w:val="24"/>
        </w:rPr>
        <w:t xml:space="preserve">бочках транспортируются светлые нефтепродукты и масла, </w:t>
      </w:r>
      <w:r w:rsidRPr="00A71D8D">
        <w:rPr>
          <w:rFonts w:ascii="Times New Roman" w:hAnsi="Times New Roman" w:cs="Times New Roman"/>
          <w:bCs/>
          <w:color w:val="000000"/>
          <w:sz w:val="24"/>
          <w:szCs w:val="24"/>
        </w:rPr>
        <w:t xml:space="preserve">а в </w:t>
      </w:r>
      <w:r w:rsidRPr="00A71D8D">
        <w:rPr>
          <w:rFonts w:ascii="Times New Roman" w:hAnsi="Times New Roman" w:cs="Times New Roman"/>
          <w:color w:val="000000"/>
          <w:sz w:val="24"/>
          <w:szCs w:val="24"/>
        </w:rPr>
        <w:t xml:space="preserve">бидонах </w:t>
      </w:r>
      <w:r w:rsidRPr="00A71D8D">
        <w:rPr>
          <w:rFonts w:ascii="Times New Roman" w:hAnsi="Times New Roman" w:cs="Times New Roman"/>
          <w:bCs/>
          <w:color w:val="000000"/>
          <w:sz w:val="24"/>
          <w:szCs w:val="24"/>
        </w:rPr>
        <w:t xml:space="preserve">- </w:t>
      </w:r>
      <w:r w:rsidRPr="00A71D8D">
        <w:rPr>
          <w:rFonts w:ascii="Times New Roman" w:hAnsi="Times New Roman" w:cs="Times New Roman"/>
          <w:color w:val="000000"/>
          <w:sz w:val="24"/>
          <w:szCs w:val="24"/>
        </w:rPr>
        <w:t>смазки.</w:t>
      </w:r>
    </w:p>
    <w:p w:rsidR="000438E4" w:rsidRPr="00A71D8D" w:rsidRDefault="000438E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Достоинствами железнодорожного транспорта являются:</w:t>
      </w:r>
    </w:p>
    <w:p w:rsidR="000438E4" w:rsidRPr="00A71D8D" w:rsidRDefault="000438E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1) возможность круглогодичного осуществления перевозок;</w:t>
      </w:r>
    </w:p>
    <w:p w:rsidR="000438E4" w:rsidRPr="00A71D8D" w:rsidRDefault="000438E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2)  в одном составе (маршруте) могут одновременно перевозиться различные грузы;</w:t>
      </w:r>
    </w:p>
    <w:p w:rsidR="000438E4" w:rsidRPr="00A71D8D" w:rsidRDefault="000438E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lastRenderedPageBreak/>
        <w:t>3)  нефть и нефтепродукты могут быть доставлены в любой пункт страны, имеющий железнодорожное сообщение;</w:t>
      </w:r>
    </w:p>
    <w:p w:rsidR="000438E4" w:rsidRPr="00A71D8D" w:rsidRDefault="000438E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4) скорость доставки грузов по железной дороге примерно в 2 раза выше, чем речным транспортом.</w:t>
      </w:r>
    </w:p>
    <w:p w:rsidR="000438E4" w:rsidRPr="00A71D8D" w:rsidRDefault="000438E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К недостаткам железнодорожного транспорта относятся:</w:t>
      </w:r>
    </w:p>
    <w:p w:rsidR="000438E4" w:rsidRPr="00A71D8D" w:rsidRDefault="000438E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1) высокая стоимость прокладки железных дорог;</w:t>
      </w:r>
    </w:p>
    <w:p w:rsidR="000438E4" w:rsidRPr="00A71D8D" w:rsidRDefault="000438E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2) увеличение загрузки существующих железных дорог и как следствие - возможные перебои в перевозке других массовых грузов;</w:t>
      </w:r>
    </w:p>
    <w:p w:rsidR="000438E4" w:rsidRPr="00A71D8D" w:rsidRDefault="000438E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3) холостой пробег цистерн от потребителей нефтегрузов к их производителям.</w:t>
      </w:r>
    </w:p>
    <w:p w:rsidR="000438E4" w:rsidRPr="00A71D8D" w:rsidRDefault="000438E4" w:rsidP="00A71D8D">
      <w:pPr>
        <w:spacing w:after="0" w:line="240" w:lineRule="auto"/>
        <w:ind w:firstLine="567"/>
        <w:jc w:val="both"/>
        <w:rPr>
          <w:rFonts w:ascii="Times New Roman" w:hAnsi="Times New Roman" w:cs="Times New Roman"/>
          <w:b/>
          <w:sz w:val="24"/>
          <w:szCs w:val="24"/>
        </w:rPr>
      </w:pPr>
      <w:r w:rsidRPr="00A71D8D">
        <w:rPr>
          <w:rFonts w:ascii="Times New Roman" w:hAnsi="Times New Roman" w:cs="Times New Roman"/>
          <w:i/>
          <w:sz w:val="24"/>
          <w:szCs w:val="24"/>
        </w:rPr>
        <w:t>Водный транспорт</w:t>
      </w:r>
      <w:r w:rsidR="00CE3AE9" w:rsidRPr="00A71D8D">
        <w:rPr>
          <w:rFonts w:ascii="Times New Roman" w:hAnsi="Times New Roman" w:cs="Times New Roman"/>
          <w:i/>
          <w:sz w:val="24"/>
          <w:szCs w:val="24"/>
        </w:rPr>
        <w:t>.</w:t>
      </w:r>
      <w:r w:rsidR="00CE3AE9" w:rsidRPr="00A71D8D">
        <w:rPr>
          <w:rFonts w:ascii="Times New Roman" w:hAnsi="Times New Roman" w:cs="Times New Roman"/>
          <w:sz w:val="24"/>
          <w:szCs w:val="24"/>
        </w:rPr>
        <w:t xml:space="preserve"> </w:t>
      </w:r>
      <w:r w:rsidR="00F62100"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Для перевозки нефтегрузов используются сухогрузные и наливные суда. Сухогрузными судами груз перевозится непосредственно на палубе (в основном, в бочках). Нефтеналивные суда перевозят нефть и нефтепродукты в трюмах, а также в танках (баках), размещенных на палубе.</w:t>
      </w:r>
    </w:p>
    <w:p w:rsidR="000438E4" w:rsidRPr="00A71D8D" w:rsidRDefault="000438E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Различают следующие типы нефтеналивных судов:</w:t>
      </w:r>
    </w:p>
    <w:p w:rsidR="000438E4" w:rsidRPr="00A71D8D" w:rsidRDefault="000438E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1) танкеры морские и речные;</w:t>
      </w:r>
    </w:p>
    <w:p w:rsidR="000438E4" w:rsidRPr="00A71D8D" w:rsidRDefault="000438E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2) баржи морские (лихтеры) и речные.</w:t>
      </w:r>
    </w:p>
    <w:p w:rsidR="000438E4" w:rsidRPr="00A71D8D" w:rsidRDefault="000438E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Танкер - это самоходное судно, корпус которого системой продольных и поперечных переборок разделен на отсеки. Различают носовой (форпик), кормовой (ахтерпик) и грузовые отсеки (танки). Для предотвращения попадания паров нефти и нефтепродуктов в хозяйственные и машинное отделения грузовые танки отделены от носового и кормового отсеков специальными глухими отсеками (коффердамами). Для сбора продуктов испарения нефтегрузов и регулирования давления в танках на палубе танкера устроена специальная газоотводная система с дыхательными клапанами.</w:t>
      </w:r>
    </w:p>
    <w:p w:rsidR="000438E4" w:rsidRPr="00A71D8D" w:rsidRDefault="000438E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Cs/>
          <w:color w:val="000000"/>
          <w:sz w:val="24"/>
          <w:szCs w:val="24"/>
        </w:rPr>
        <w:t xml:space="preserve">Речные танкеры </w:t>
      </w:r>
      <w:r w:rsidRPr="00A71D8D">
        <w:rPr>
          <w:rFonts w:ascii="Times New Roman" w:hAnsi="Times New Roman" w:cs="Times New Roman"/>
          <w:color w:val="000000"/>
          <w:sz w:val="24"/>
          <w:szCs w:val="24"/>
        </w:rPr>
        <w:t>в отличие от морских имеют относительно небольшую грузоподъемность.</w:t>
      </w:r>
    </w:p>
    <w:p w:rsidR="000438E4" w:rsidRPr="00A71D8D" w:rsidRDefault="000438E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Cs/>
          <w:color w:val="000000"/>
          <w:sz w:val="24"/>
          <w:szCs w:val="24"/>
        </w:rPr>
        <w:t xml:space="preserve">Баржи </w:t>
      </w:r>
      <w:r w:rsidRPr="00A71D8D">
        <w:rPr>
          <w:rFonts w:ascii="Times New Roman" w:hAnsi="Times New Roman" w:cs="Times New Roman"/>
          <w:color w:val="000000"/>
          <w:sz w:val="24"/>
          <w:szCs w:val="24"/>
        </w:rPr>
        <w:t>отличаются от танкеров тем, что не имеют собственных насосов.</w:t>
      </w:r>
    </w:p>
    <w:p w:rsidR="000438E4" w:rsidRPr="00A71D8D" w:rsidRDefault="000438E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Cs/>
          <w:color w:val="000000"/>
          <w:sz w:val="24"/>
          <w:szCs w:val="24"/>
        </w:rPr>
        <w:t xml:space="preserve">Морские баржи </w:t>
      </w:r>
      <w:r w:rsidRPr="00A71D8D">
        <w:rPr>
          <w:rFonts w:ascii="Times New Roman" w:hAnsi="Times New Roman" w:cs="Times New Roman"/>
          <w:color w:val="000000"/>
          <w:sz w:val="24"/>
          <w:szCs w:val="24"/>
        </w:rPr>
        <w:t>(лихтеры) обычно служат для перевозок нефти и нефтепродуктов когда танкеры не могут подойти непосредственно к причалам для погрузки-выгрузки. Их грузоподъемность составляет 10000 т и более.</w:t>
      </w:r>
    </w:p>
    <w:p w:rsidR="000438E4" w:rsidRPr="00A71D8D" w:rsidRDefault="000438E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Речные баржи</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служат для перевозки нефтепродуктов по внутренним водным путям. Поэтому их корпус менее прочен, чем у морских барж. Они бывают самоходными и несамоходными. Последние перемещаются буксирами.</w:t>
      </w:r>
    </w:p>
    <w:p w:rsidR="000438E4" w:rsidRPr="00A71D8D" w:rsidRDefault="000438E4" w:rsidP="00A71D8D">
      <w:pPr>
        <w:spacing w:after="0" w:line="240" w:lineRule="auto"/>
        <w:ind w:firstLine="567"/>
        <w:jc w:val="both"/>
        <w:rPr>
          <w:rFonts w:ascii="Times New Roman" w:hAnsi="Times New Roman" w:cs="Times New Roman"/>
          <w:b/>
          <w:i/>
          <w:sz w:val="24"/>
          <w:szCs w:val="24"/>
        </w:rPr>
      </w:pPr>
      <w:r w:rsidRPr="00A71D8D">
        <w:rPr>
          <w:rFonts w:ascii="Times New Roman" w:hAnsi="Times New Roman" w:cs="Times New Roman"/>
          <w:b/>
          <w:i/>
          <w:color w:val="000000"/>
          <w:sz w:val="24"/>
          <w:szCs w:val="24"/>
        </w:rPr>
        <w:t>Автомобильный транспорт</w:t>
      </w:r>
      <w:r w:rsidR="002C23C7" w:rsidRPr="00A71D8D">
        <w:rPr>
          <w:rFonts w:ascii="Times New Roman" w:hAnsi="Times New Roman" w:cs="Times New Roman"/>
          <w:b/>
          <w:i/>
          <w:sz w:val="24"/>
          <w:szCs w:val="24"/>
        </w:rPr>
        <w:t xml:space="preserve">. </w:t>
      </w:r>
      <w:r w:rsidRPr="00A71D8D">
        <w:rPr>
          <w:rFonts w:ascii="Times New Roman" w:hAnsi="Times New Roman" w:cs="Times New Roman"/>
          <w:color w:val="000000"/>
          <w:sz w:val="24"/>
          <w:szCs w:val="24"/>
        </w:rPr>
        <w:t>Автотранспортом можно перевозить все типы углеводородных жидкостей. В нашей стране его применяют для транспортирования нефтепродуктов и сжиженных углеводородных газов.</w:t>
      </w:r>
    </w:p>
    <w:p w:rsidR="000438E4" w:rsidRPr="00A71D8D" w:rsidRDefault="000438E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Автомобильный транспорт используется для завоза нефтегрузов потребителям, удаленным на небольшое расстояние от источников снабжения (наливных пунктов, складов и баз). Например, автотранспортом отгружаются нефтепродукты с нефтебаз в автохозяйства, на автозаправочные станции и сельские склады горючего.</w:t>
      </w:r>
    </w:p>
    <w:p w:rsidR="000438E4" w:rsidRPr="00A71D8D" w:rsidRDefault="000438E4"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Автоперевозки нефтегрузов осуществляются в таре (нефтепродукты - в бочках, канистрах, бидонах; сжиженные углеводородные газы - в баллонах), а также в автомобильных цистернах.</w:t>
      </w:r>
    </w:p>
    <w:p w:rsidR="000438E4" w:rsidRPr="00AE4D9A" w:rsidRDefault="000438E4" w:rsidP="00AE4D9A">
      <w:pPr>
        <w:spacing w:after="0" w:line="240" w:lineRule="auto"/>
        <w:ind w:firstLine="567"/>
        <w:jc w:val="both"/>
        <w:rPr>
          <w:rFonts w:ascii="Times New Roman" w:hAnsi="Times New Roman" w:cs="Times New Roman"/>
          <w:b/>
          <w:sz w:val="24"/>
          <w:szCs w:val="24"/>
        </w:rPr>
      </w:pPr>
      <w:r w:rsidRPr="00A71D8D">
        <w:rPr>
          <w:rFonts w:ascii="Times New Roman" w:hAnsi="Times New Roman" w:cs="Times New Roman"/>
          <w:b/>
          <w:i/>
          <w:color w:val="000000"/>
          <w:sz w:val="24"/>
          <w:szCs w:val="24"/>
        </w:rPr>
        <w:t>Трубопроводный транспорт</w:t>
      </w:r>
      <w:r w:rsidR="00FE4645" w:rsidRPr="00A71D8D">
        <w:rPr>
          <w:rFonts w:ascii="Times New Roman" w:hAnsi="Times New Roman" w:cs="Times New Roman"/>
          <w:b/>
          <w:sz w:val="24"/>
          <w:szCs w:val="24"/>
        </w:rPr>
        <w:t xml:space="preserve">. </w:t>
      </w:r>
      <w:r w:rsidRPr="00A71D8D">
        <w:rPr>
          <w:rFonts w:ascii="Times New Roman" w:hAnsi="Times New Roman" w:cs="Times New Roman"/>
          <w:color w:val="000000"/>
          <w:sz w:val="24"/>
          <w:szCs w:val="24"/>
        </w:rPr>
        <w:t>В зависимости от вида транспортируемого продукта различают следующие типы узкоспециализированных трубопроводных систем: нефтепроводы, нефтепродуктопроводы, газопроводы и трубопроводы для транспортирования нетрадиционных грузов. Независимо от того, что транспортируется по трубам, все узкоспециализированные системы состоят из одних и тех же элементов:</w:t>
      </w:r>
      <w:r w:rsidR="00FE4645" w:rsidRPr="00A71D8D">
        <w:rPr>
          <w:rFonts w:ascii="Times New Roman" w:hAnsi="Times New Roman" w:cs="Times New Roman"/>
          <w:color w:val="000000"/>
          <w:sz w:val="24"/>
          <w:szCs w:val="24"/>
        </w:rPr>
        <w:t xml:space="preserve"> </w:t>
      </w:r>
      <w:r w:rsidRPr="00A71D8D">
        <w:rPr>
          <w:rFonts w:ascii="Times New Roman" w:hAnsi="Times New Roman" w:cs="Times New Roman"/>
          <w:color w:val="000000"/>
          <w:sz w:val="24"/>
          <w:szCs w:val="24"/>
        </w:rPr>
        <w:t>подводящих трубопроводов;</w:t>
      </w:r>
      <w:r w:rsidR="00AE4D9A">
        <w:rPr>
          <w:rFonts w:ascii="Times New Roman" w:hAnsi="Times New Roman" w:cs="Times New Roman"/>
          <w:b/>
          <w:sz w:val="24"/>
          <w:szCs w:val="24"/>
          <w:lang w:val="kk-KZ"/>
        </w:rPr>
        <w:t xml:space="preserve"> </w:t>
      </w:r>
      <w:r w:rsidRPr="00A71D8D">
        <w:rPr>
          <w:rFonts w:ascii="Times New Roman" w:hAnsi="Times New Roman" w:cs="Times New Roman"/>
          <w:color w:val="000000"/>
          <w:sz w:val="24"/>
          <w:szCs w:val="24"/>
        </w:rPr>
        <w:t>головной и промежуточных перекачивающих станций;</w:t>
      </w:r>
      <w:r w:rsidR="00FE4645"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линейных сооружений;</w:t>
      </w:r>
      <w:r w:rsidR="00FE4645"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конечного пункта.</w:t>
      </w:r>
    </w:p>
    <w:p w:rsidR="000438E4" w:rsidRPr="00A71D8D" w:rsidRDefault="000438E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Транспортировка нефти</w:t>
      </w:r>
      <w:r w:rsidR="00FE4645" w:rsidRPr="00A71D8D">
        <w:rPr>
          <w:rFonts w:ascii="Times New Roman" w:hAnsi="Times New Roman" w:cs="Times New Roman"/>
          <w:i/>
          <w:sz w:val="24"/>
          <w:szCs w:val="24"/>
        </w:rPr>
        <w:t>.</w:t>
      </w:r>
      <w:r w:rsidR="00FE4645" w:rsidRPr="00A71D8D">
        <w:rPr>
          <w:rFonts w:ascii="Times New Roman" w:hAnsi="Times New Roman" w:cs="Times New Roman"/>
          <w:sz w:val="24"/>
          <w:szCs w:val="24"/>
        </w:rPr>
        <w:t xml:space="preserve"> </w:t>
      </w:r>
      <w:r w:rsidR="002D6620" w:rsidRPr="00A71D8D">
        <w:rPr>
          <w:rFonts w:ascii="Times New Roman" w:hAnsi="Times New Roman" w:cs="Times New Roman"/>
          <w:color w:val="000000"/>
          <w:sz w:val="24"/>
          <w:szCs w:val="24"/>
        </w:rPr>
        <w:t>Нефть  перевозят</w:t>
      </w:r>
      <w:r w:rsidRPr="00A71D8D">
        <w:rPr>
          <w:rFonts w:ascii="Times New Roman" w:hAnsi="Times New Roman" w:cs="Times New Roman"/>
          <w:color w:val="000000"/>
          <w:sz w:val="24"/>
          <w:szCs w:val="24"/>
        </w:rPr>
        <w:t xml:space="preserve"> всеми видами транспорта (даже автомобильным на коротких расстояниях).</w:t>
      </w:r>
    </w:p>
    <w:p w:rsidR="000438E4" w:rsidRPr="00A71D8D" w:rsidRDefault="000438E4" w:rsidP="00A71D8D">
      <w:pPr>
        <w:spacing w:after="0" w:line="240" w:lineRule="auto"/>
        <w:ind w:firstLine="567"/>
        <w:jc w:val="both"/>
        <w:rPr>
          <w:rFonts w:ascii="Times New Roman" w:hAnsi="Times New Roman" w:cs="Times New Roman"/>
          <w:b/>
          <w:i/>
          <w:sz w:val="24"/>
          <w:szCs w:val="24"/>
        </w:rPr>
      </w:pPr>
      <w:r w:rsidRPr="00A71D8D">
        <w:rPr>
          <w:rFonts w:ascii="Times New Roman" w:hAnsi="Times New Roman" w:cs="Times New Roman"/>
          <w:b/>
          <w:bCs/>
          <w:i/>
          <w:color w:val="000000"/>
          <w:sz w:val="24"/>
          <w:szCs w:val="24"/>
        </w:rPr>
        <w:lastRenderedPageBreak/>
        <w:t>Транспортировка газа</w:t>
      </w:r>
      <w:r w:rsidR="00FE4645" w:rsidRPr="00A71D8D">
        <w:rPr>
          <w:rFonts w:ascii="Times New Roman" w:hAnsi="Times New Roman" w:cs="Times New Roman"/>
          <w:b/>
          <w:bCs/>
          <w:i/>
          <w:color w:val="000000"/>
          <w:sz w:val="24"/>
          <w:szCs w:val="24"/>
        </w:rPr>
        <w:t xml:space="preserve">. </w:t>
      </w:r>
      <w:r w:rsidRPr="00A71D8D">
        <w:rPr>
          <w:rFonts w:ascii="Times New Roman" w:hAnsi="Times New Roman" w:cs="Times New Roman"/>
          <w:sz w:val="24"/>
          <w:szCs w:val="24"/>
        </w:rPr>
        <w:t>В нашей стране практически весь газ транспортируется потребителям по трубопроводам. Исключение составляют сжиженные гомологи метана (этан, пропан, бутаны), транспортируемые танкерами, а также в цистернах или баллонах.</w:t>
      </w:r>
    </w:p>
    <w:p w:rsidR="00D96915" w:rsidRDefault="000438E4" w:rsidP="00D96915">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b/>
          <w:bCs/>
          <w:i/>
          <w:color w:val="000000"/>
          <w:sz w:val="24"/>
          <w:szCs w:val="24"/>
        </w:rPr>
        <w:t>Транспортировка нефтепродуктов</w:t>
      </w:r>
      <w:r w:rsidR="00FE4645" w:rsidRPr="00A71D8D">
        <w:rPr>
          <w:rFonts w:ascii="Times New Roman" w:hAnsi="Times New Roman" w:cs="Times New Roman"/>
          <w:b/>
          <w:bCs/>
          <w:i/>
          <w:color w:val="000000"/>
          <w:sz w:val="24"/>
          <w:szCs w:val="24"/>
        </w:rPr>
        <w:t>.</w:t>
      </w:r>
      <w:r w:rsidR="00FE4645"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Перевозки нефтепродуктов в нашей стране осуществляются железнодорожным, речным, морским, автомобильным, трубопроводным, а в ряде случаев и воздушным транспортом. Причем по трубопроводам транспортируют только светлые нефтепродукты (автомобильный бензин, дизельное топливо, авиационный кер</w:t>
      </w:r>
      <w:r w:rsidR="00A55DE8" w:rsidRPr="00A71D8D">
        <w:rPr>
          <w:rFonts w:ascii="Times New Roman" w:hAnsi="Times New Roman" w:cs="Times New Roman"/>
          <w:color w:val="000000"/>
          <w:sz w:val="24"/>
          <w:szCs w:val="24"/>
        </w:rPr>
        <w:t xml:space="preserve">осин), печное топливо и мазут </w:t>
      </w:r>
      <w:r w:rsidRPr="00A71D8D">
        <w:rPr>
          <w:rFonts w:ascii="Times New Roman" w:hAnsi="Times New Roman" w:cs="Times New Roman"/>
          <w:color w:val="000000"/>
          <w:sz w:val="24"/>
          <w:szCs w:val="24"/>
        </w:rPr>
        <w:t xml:space="preserve"> дру</w:t>
      </w:r>
      <w:r w:rsidR="00A55DE8" w:rsidRPr="00A71D8D">
        <w:rPr>
          <w:rFonts w:ascii="Times New Roman" w:hAnsi="Times New Roman" w:cs="Times New Roman"/>
          <w:color w:val="000000"/>
          <w:sz w:val="24"/>
          <w:szCs w:val="24"/>
        </w:rPr>
        <w:t>гими видами транспорта</w:t>
      </w:r>
      <w:r w:rsidRPr="00A71D8D">
        <w:rPr>
          <w:rFonts w:ascii="Times New Roman" w:hAnsi="Times New Roman" w:cs="Times New Roman"/>
          <w:color w:val="000000"/>
          <w:sz w:val="24"/>
          <w:szCs w:val="24"/>
        </w:rPr>
        <w:t>.</w:t>
      </w:r>
      <w:bookmarkStart w:id="14" w:name="_Toc88393515"/>
    </w:p>
    <w:p w:rsidR="00D96915" w:rsidRDefault="00D96915" w:rsidP="00D96915">
      <w:pPr>
        <w:spacing w:after="0" w:line="240" w:lineRule="auto"/>
        <w:ind w:firstLine="567"/>
        <w:jc w:val="both"/>
        <w:rPr>
          <w:rFonts w:ascii="Times New Roman" w:hAnsi="Times New Roman" w:cs="Times New Roman"/>
          <w:sz w:val="24"/>
          <w:szCs w:val="24"/>
          <w:lang w:val="kk-KZ"/>
        </w:rPr>
      </w:pPr>
    </w:p>
    <w:p w:rsidR="0004592A" w:rsidRPr="00D96915" w:rsidRDefault="0004592A" w:rsidP="00277381">
      <w:pPr>
        <w:pStyle w:val="afb"/>
        <w:numPr>
          <w:ilvl w:val="0"/>
          <w:numId w:val="27"/>
        </w:numPr>
        <w:tabs>
          <w:tab w:val="left" w:pos="851"/>
        </w:tabs>
        <w:spacing w:after="0" w:line="240" w:lineRule="auto"/>
        <w:ind w:left="0" w:firstLine="567"/>
        <w:jc w:val="both"/>
        <w:rPr>
          <w:rFonts w:ascii="Times New Roman" w:hAnsi="Times New Roman" w:cs="Times New Roman"/>
          <w:sz w:val="24"/>
          <w:szCs w:val="24"/>
        </w:rPr>
      </w:pPr>
      <w:r w:rsidRPr="00D96915">
        <w:rPr>
          <w:rFonts w:ascii="Times New Roman" w:hAnsi="Times New Roman" w:cs="Times New Roman"/>
          <w:b/>
          <w:sz w:val="24"/>
          <w:szCs w:val="24"/>
        </w:rPr>
        <w:t>Классификация нефтепроводов</w:t>
      </w:r>
      <w:bookmarkEnd w:id="14"/>
      <w:r w:rsidRPr="00D96915">
        <w:rPr>
          <w:rFonts w:ascii="Times New Roman" w:hAnsi="Times New Roman" w:cs="Times New Roman"/>
          <w:b/>
          <w:sz w:val="24"/>
          <w:szCs w:val="24"/>
        </w:rPr>
        <w:t>. Обьекты и сооружения  магистрального нефтепровода</w:t>
      </w:r>
    </w:p>
    <w:p w:rsidR="0004592A" w:rsidRPr="00A71D8D" w:rsidRDefault="0004592A" w:rsidP="00A71D8D">
      <w:pPr>
        <w:spacing w:after="0" w:line="240" w:lineRule="auto"/>
        <w:ind w:firstLine="567"/>
        <w:jc w:val="both"/>
        <w:rPr>
          <w:rFonts w:ascii="Times New Roman" w:hAnsi="Times New Roman" w:cs="Times New Roman"/>
          <w:i/>
          <w:sz w:val="24"/>
          <w:szCs w:val="24"/>
        </w:rPr>
      </w:pPr>
      <w:r w:rsidRPr="00A71D8D">
        <w:rPr>
          <w:rFonts w:ascii="Times New Roman" w:hAnsi="Times New Roman" w:cs="Times New Roman"/>
          <w:color w:val="000000"/>
          <w:sz w:val="24"/>
          <w:szCs w:val="24"/>
        </w:rPr>
        <w:t xml:space="preserve">Трубопровод, предназначенный для перекачки нефтей, называется </w:t>
      </w:r>
      <w:r w:rsidRPr="00A71D8D">
        <w:rPr>
          <w:rFonts w:ascii="Times New Roman" w:hAnsi="Times New Roman" w:cs="Times New Roman"/>
          <w:i/>
          <w:color w:val="000000"/>
          <w:sz w:val="24"/>
          <w:szCs w:val="24"/>
        </w:rPr>
        <w:t>нефтепроводом.</w:t>
      </w:r>
    </w:p>
    <w:p w:rsidR="0004592A" w:rsidRPr="00A71D8D" w:rsidRDefault="0004592A" w:rsidP="00A71D8D">
      <w:pPr>
        <w:spacing w:after="0" w:line="240" w:lineRule="auto"/>
        <w:ind w:firstLine="567"/>
        <w:jc w:val="both"/>
        <w:rPr>
          <w:rFonts w:ascii="Times New Roman" w:hAnsi="Times New Roman" w:cs="Times New Roman"/>
          <w:i/>
          <w:sz w:val="24"/>
          <w:szCs w:val="24"/>
        </w:rPr>
      </w:pPr>
      <w:r w:rsidRPr="00A71D8D">
        <w:rPr>
          <w:rFonts w:ascii="Times New Roman" w:hAnsi="Times New Roman" w:cs="Times New Roman"/>
          <w:color w:val="000000"/>
          <w:sz w:val="24"/>
          <w:szCs w:val="24"/>
        </w:rPr>
        <w:t xml:space="preserve">По назначению нефтепроводы делятся на три группы: </w:t>
      </w:r>
      <w:r w:rsidRPr="00A71D8D">
        <w:rPr>
          <w:rFonts w:ascii="Times New Roman" w:hAnsi="Times New Roman" w:cs="Times New Roman"/>
          <w:i/>
          <w:color w:val="000000"/>
          <w:sz w:val="24"/>
          <w:szCs w:val="24"/>
        </w:rPr>
        <w:t>внутренние, местные и магистральные.</w:t>
      </w:r>
    </w:p>
    <w:p w:rsidR="0004592A" w:rsidRPr="00A71D8D" w:rsidRDefault="0004592A"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i/>
          <w:color w:val="000000"/>
          <w:sz w:val="24"/>
          <w:szCs w:val="24"/>
        </w:rPr>
        <w:t>Внутренние нефтепроводы</w:t>
      </w:r>
      <w:r w:rsidRPr="00A71D8D">
        <w:rPr>
          <w:rFonts w:ascii="Times New Roman" w:hAnsi="Times New Roman" w:cs="Times New Roman"/>
          <w:color w:val="000000"/>
          <w:sz w:val="24"/>
          <w:szCs w:val="24"/>
        </w:rPr>
        <w:t xml:space="preserve"> находятся внутри чего-либо: промыслов (внутрипромысловые), нефтебаз (внутрибазовые), нефтеперерабатывающих заводов (внутризаводские). Протяженность их невелика. </w:t>
      </w:r>
    </w:p>
    <w:p w:rsidR="0004592A" w:rsidRPr="00A71D8D" w:rsidRDefault="0004592A"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i/>
          <w:color w:val="000000"/>
          <w:sz w:val="24"/>
          <w:szCs w:val="24"/>
        </w:rPr>
        <w:t>Местные нефтепроводы</w:t>
      </w:r>
      <w:r w:rsidRPr="00A71D8D">
        <w:rPr>
          <w:rFonts w:ascii="Times New Roman" w:hAnsi="Times New Roman" w:cs="Times New Roman"/>
          <w:color w:val="000000"/>
          <w:sz w:val="24"/>
          <w:szCs w:val="24"/>
        </w:rPr>
        <w:t xml:space="preserve"> соединяют различные элементы транспортной цепочки: нефтепромысел и головную станцию магистрального нефтепровода, нефтепромысел и пункт налива железнодорожных цистерн, либо судов. Протяженность местных нефтепроводов больше, чем внутренних и достигает нескольких десятков и даже сотен километров. </w:t>
      </w:r>
    </w:p>
    <w:p w:rsidR="0004592A" w:rsidRPr="00A71D8D" w:rsidRDefault="0004592A"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i/>
          <w:color w:val="000000"/>
          <w:sz w:val="24"/>
          <w:szCs w:val="24"/>
        </w:rPr>
        <w:t>К магистральным нефтепроводам</w:t>
      </w:r>
      <w:r w:rsidRPr="00A71D8D">
        <w:rPr>
          <w:rFonts w:ascii="Times New Roman" w:hAnsi="Times New Roman" w:cs="Times New Roman"/>
          <w:color w:val="000000"/>
          <w:sz w:val="24"/>
          <w:szCs w:val="24"/>
        </w:rPr>
        <w:t xml:space="preserve"> (МНП) относятся трубопроводы протяженностью свыше 50 км и диаметром от 219 до 1220 мм включительно, предназначенные для транспортировки товарной нефти из районов добычи до мест потребления или перевалки на другой вид транспорта.</w:t>
      </w:r>
    </w:p>
    <w:p w:rsidR="0004592A" w:rsidRPr="00A71D8D" w:rsidRDefault="0004592A"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В зависимости от диаметра магистральные нефтепроводы подразделяются на четыре класса:</w:t>
      </w:r>
    </w:p>
    <w:p w:rsidR="0004592A" w:rsidRPr="00A71D8D" w:rsidRDefault="0004592A"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lang w:val="en-US"/>
        </w:rPr>
        <w:t>I</w:t>
      </w:r>
      <w:r w:rsidRPr="00A71D8D">
        <w:rPr>
          <w:rFonts w:ascii="Times New Roman" w:hAnsi="Times New Roman" w:cs="Times New Roman"/>
          <w:color w:val="000000"/>
          <w:sz w:val="24"/>
          <w:szCs w:val="24"/>
        </w:rPr>
        <w:t xml:space="preserve"> класс - при условном диаметре от 1000 до 1200 мм включительно;</w:t>
      </w:r>
    </w:p>
    <w:p w:rsidR="0004592A" w:rsidRPr="00A71D8D" w:rsidRDefault="0004592A"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lang w:val="en-US"/>
        </w:rPr>
        <w:t>II</w:t>
      </w:r>
      <w:r w:rsidRPr="00A71D8D">
        <w:rPr>
          <w:rFonts w:ascii="Times New Roman" w:hAnsi="Times New Roman" w:cs="Times New Roman"/>
          <w:color w:val="000000"/>
          <w:sz w:val="24"/>
          <w:szCs w:val="24"/>
        </w:rPr>
        <w:t xml:space="preserve"> класс - от 500 до 1000 мм включительно;</w:t>
      </w:r>
    </w:p>
    <w:p w:rsidR="0004592A" w:rsidRPr="00A71D8D" w:rsidRDefault="0004592A"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lang w:val="en-US"/>
        </w:rPr>
        <w:t>III</w:t>
      </w:r>
      <w:r w:rsidRPr="00A71D8D">
        <w:rPr>
          <w:rFonts w:ascii="Times New Roman" w:hAnsi="Times New Roman" w:cs="Times New Roman"/>
          <w:color w:val="000000"/>
          <w:sz w:val="24"/>
          <w:szCs w:val="24"/>
        </w:rPr>
        <w:t xml:space="preserve"> класс - от 300 до 500 мм включительно;</w:t>
      </w:r>
    </w:p>
    <w:p w:rsidR="0004592A" w:rsidRPr="00A71D8D" w:rsidRDefault="0004592A"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lang w:val="en-US"/>
        </w:rPr>
        <w:t>IV</w:t>
      </w:r>
      <w:r w:rsidRPr="00A71D8D">
        <w:rPr>
          <w:rFonts w:ascii="Times New Roman" w:hAnsi="Times New Roman" w:cs="Times New Roman"/>
          <w:color w:val="000000"/>
          <w:sz w:val="24"/>
          <w:szCs w:val="24"/>
        </w:rPr>
        <w:t xml:space="preserve"> класс - менее 300 мм.</w:t>
      </w:r>
    </w:p>
    <w:p w:rsidR="0004592A" w:rsidRPr="00A71D8D" w:rsidRDefault="006A5540" w:rsidP="00A71D8D">
      <w:pPr>
        <w:spacing w:after="0" w:line="240" w:lineRule="auto"/>
        <w:ind w:firstLine="567"/>
        <w:jc w:val="both"/>
        <w:rPr>
          <w:rFonts w:ascii="Times New Roman" w:hAnsi="Times New Roman" w:cs="Times New Roman"/>
          <w:b/>
          <w:i/>
          <w:sz w:val="24"/>
          <w:szCs w:val="24"/>
        </w:rPr>
      </w:pPr>
      <w:bookmarkStart w:id="15" w:name="_Toc88393516"/>
      <w:r w:rsidRPr="00A71D8D">
        <w:rPr>
          <w:rFonts w:ascii="Times New Roman" w:hAnsi="Times New Roman" w:cs="Times New Roman"/>
          <w:b/>
          <w:i/>
          <w:sz w:val="24"/>
          <w:szCs w:val="24"/>
        </w:rPr>
        <w:t>О</w:t>
      </w:r>
      <w:r w:rsidR="0004592A" w:rsidRPr="00A71D8D">
        <w:rPr>
          <w:rFonts w:ascii="Times New Roman" w:hAnsi="Times New Roman" w:cs="Times New Roman"/>
          <w:b/>
          <w:i/>
          <w:sz w:val="24"/>
          <w:szCs w:val="24"/>
        </w:rPr>
        <w:t>бъекты и сооружения магистрального нефтепровода</w:t>
      </w:r>
      <w:bookmarkEnd w:id="15"/>
      <w:r w:rsidRPr="00A71D8D">
        <w:rPr>
          <w:rFonts w:ascii="Times New Roman" w:hAnsi="Times New Roman" w:cs="Times New Roman"/>
          <w:b/>
          <w:i/>
          <w:sz w:val="24"/>
          <w:szCs w:val="24"/>
        </w:rPr>
        <w:t xml:space="preserve">. </w:t>
      </w:r>
      <w:r w:rsidR="0004592A" w:rsidRPr="00A71D8D">
        <w:rPr>
          <w:rFonts w:ascii="Times New Roman" w:hAnsi="Times New Roman" w:cs="Times New Roman"/>
          <w:color w:val="000000"/>
          <w:sz w:val="24"/>
          <w:szCs w:val="24"/>
        </w:rPr>
        <w:t>Магистральный нефтепровод, в общем случае, состоит из следующи</w:t>
      </w:r>
      <w:r w:rsidR="00E15B11" w:rsidRPr="00A71D8D">
        <w:rPr>
          <w:rFonts w:ascii="Times New Roman" w:hAnsi="Times New Roman" w:cs="Times New Roman"/>
          <w:color w:val="000000"/>
          <w:sz w:val="24"/>
          <w:szCs w:val="24"/>
        </w:rPr>
        <w:t>х комплексов сооружений (рис. 27</w:t>
      </w:r>
      <w:r w:rsidRPr="00A71D8D">
        <w:rPr>
          <w:rFonts w:ascii="Times New Roman" w:hAnsi="Times New Roman" w:cs="Times New Roman"/>
          <w:color w:val="000000"/>
          <w:sz w:val="24"/>
          <w:szCs w:val="24"/>
        </w:rPr>
        <w:t>.5</w:t>
      </w:r>
      <w:r w:rsidR="0004592A" w:rsidRPr="00A71D8D">
        <w:rPr>
          <w:rFonts w:ascii="Times New Roman" w:hAnsi="Times New Roman" w:cs="Times New Roman"/>
          <w:color w:val="000000"/>
          <w:sz w:val="24"/>
          <w:szCs w:val="24"/>
        </w:rPr>
        <w:t>):</w:t>
      </w:r>
    </w:p>
    <w:p w:rsidR="0004592A" w:rsidRPr="00A71D8D" w:rsidRDefault="0004592A"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подводящие трубопроводы;</w:t>
      </w:r>
    </w:p>
    <w:p w:rsidR="0004592A" w:rsidRPr="00A71D8D" w:rsidRDefault="0004592A"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головная и промежуточные нефтеперекачивающие станции (НПС);</w:t>
      </w:r>
    </w:p>
    <w:p w:rsidR="0004592A" w:rsidRPr="00A71D8D" w:rsidRDefault="0004592A"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конечный пункт;</w:t>
      </w:r>
    </w:p>
    <w:p w:rsidR="0004592A" w:rsidRPr="00A71D8D" w:rsidRDefault="0004592A"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линейные сооружения.</w:t>
      </w:r>
    </w:p>
    <w:p w:rsidR="0004592A" w:rsidRPr="00A71D8D" w:rsidRDefault="0004592A"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Cs/>
          <w:i/>
          <w:color w:val="000000"/>
          <w:sz w:val="24"/>
          <w:szCs w:val="24"/>
        </w:rPr>
        <w:t>Подводящие трубопроводы</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связывают источники нефти с головными сооружениями МНП.</w:t>
      </w:r>
    </w:p>
    <w:p w:rsidR="0004592A" w:rsidRPr="00A71D8D" w:rsidRDefault="0004592A"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Cs/>
          <w:i/>
          <w:color w:val="000000"/>
          <w:sz w:val="24"/>
          <w:szCs w:val="24"/>
        </w:rPr>
        <w:t>Головная НПС</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предназначена для приема нефтей с промыслов, смешения </w:t>
      </w:r>
      <w:r w:rsidR="006A5540" w:rsidRPr="00A71D8D">
        <w:rPr>
          <w:rFonts w:ascii="Times New Roman" w:hAnsi="Times New Roman" w:cs="Times New Roman"/>
          <w:color w:val="000000"/>
          <w:sz w:val="24"/>
          <w:szCs w:val="24"/>
        </w:rPr>
        <w:t xml:space="preserve">        </w:t>
      </w:r>
      <w:r w:rsidRPr="00A71D8D">
        <w:rPr>
          <w:rFonts w:ascii="Times New Roman" w:hAnsi="Times New Roman" w:cs="Times New Roman"/>
          <w:color w:val="000000"/>
          <w:sz w:val="24"/>
          <w:szCs w:val="24"/>
        </w:rPr>
        <w:t xml:space="preserve"> разделения их по сортам, учета нефти и ее закачки из резервуаров в трубопровод.</w:t>
      </w:r>
    </w:p>
    <w:p w:rsidR="0004592A" w:rsidRPr="00A71D8D" w:rsidRDefault="0004592A"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Принципиальная технологическая схема г</w:t>
      </w:r>
      <w:r w:rsidR="006A5540" w:rsidRPr="00A71D8D">
        <w:rPr>
          <w:rFonts w:ascii="Times New Roman" w:hAnsi="Times New Roman" w:cs="Times New Roman"/>
          <w:color w:val="000000"/>
          <w:sz w:val="24"/>
          <w:szCs w:val="24"/>
        </w:rPr>
        <w:t>оловной НПС приведена на рис. 29.6</w:t>
      </w:r>
      <w:r w:rsidRPr="00A71D8D">
        <w:rPr>
          <w:rFonts w:ascii="Times New Roman" w:hAnsi="Times New Roman" w:cs="Times New Roman"/>
          <w:color w:val="000000"/>
          <w:sz w:val="24"/>
          <w:szCs w:val="24"/>
        </w:rPr>
        <w:t xml:space="preserve">. Она включает подпорную насосную 1, площадку фильтров и счетчиков 2, магистральную насосную 3, площадку регуляторов давления 4, площадку пуска скребков 5 и резервуарный парк 6. Нефть с промысла направляется на площадку 2, где сначала очищается в фильтрах-грязеуловителях от посторонних предметов, а затем проходит через турбинные расходомеры, служащие для оперативного контроля за ее количеством. Далее она направляется в резервуарный парк 6, где производится ее отстаивание от воды и мехпримесей, а также осуществляется коммерческий учет. Для закачки нефти в трубопровод используются подпорная 1 и магистральная 3 насосные. По пути нефть проходит через площадку фильтров и счетчиков 2 (с целью оперативного учета), а также </w:t>
      </w:r>
      <w:r w:rsidRPr="00A71D8D">
        <w:rPr>
          <w:rFonts w:ascii="Times New Roman" w:hAnsi="Times New Roman" w:cs="Times New Roman"/>
          <w:color w:val="000000"/>
          <w:sz w:val="24"/>
          <w:szCs w:val="24"/>
        </w:rPr>
        <w:lastRenderedPageBreak/>
        <w:t>площадку регуляторов давления 4 (с целью установления в магистральном нефтепроводе требуемого расхода). Площадка 5 служит для запуска в нефтепровод очистных устройств - скребков.</w:t>
      </w:r>
    </w:p>
    <w:p w:rsidR="0004592A" w:rsidRPr="00A71D8D" w:rsidRDefault="0004592A"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Головная НПС располагается вблизи нефтепромыслов.</w:t>
      </w:r>
    </w:p>
    <w:p w:rsidR="0004592A" w:rsidRPr="00A71D8D" w:rsidRDefault="0004592A"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bCs/>
          <w:i/>
          <w:color w:val="000000"/>
          <w:sz w:val="24"/>
          <w:szCs w:val="24"/>
        </w:rPr>
        <w:t>Промежуточные НПС</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служат для восполнения энергии, затраченной потоком на преодоление сил трения, с целью обеспечения дальнейшей перекачки нефти. Промежуточные НПС размещают по трассе трубопровода согласно гидравлическому расчету (через каждые 50...200 км).</w:t>
      </w:r>
    </w:p>
    <w:p w:rsidR="0004592A" w:rsidRPr="00A71D8D" w:rsidRDefault="0004592A" w:rsidP="00A71D8D">
      <w:pPr>
        <w:spacing w:after="0" w:line="240" w:lineRule="auto"/>
        <w:ind w:firstLine="567"/>
        <w:jc w:val="both"/>
        <w:rPr>
          <w:rFonts w:ascii="Times New Roman" w:hAnsi="Times New Roman" w:cs="Times New Roman"/>
          <w:color w:val="000000"/>
          <w:sz w:val="24"/>
          <w:szCs w:val="24"/>
        </w:rPr>
      </w:pPr>
    </w:p>
    <w:p w:rsidR="0004592A" w:rsidRPr="00A71D8D" w:rsidRDefault="0004592A" w:rsidP="00543351">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5323708" cy="2245087"/>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6" cstate="print"/>
                    <a:srcRect/>
                    <a:stretch>
                      <a:fillRect/>
                    </a:stretch>
                  </pic:blipFill>
                  <pic:spPr bwMode="auto">
                    <a:xfrm>
                      <a:off x="0" y="0"/>
                      <a:ext cx="5327667" cy="2246757"/>
                    </a:xfrm>
                    <a:prstGeom prst="rect">
                      <a:avLst/>
                    </a:prstGeom>
                    <a:noFill/>
                    <a:ln w="9525">
                      <a:noFill/>
                      <a:miter lim="800000"/>
                      <a:headEnd/>
                      <a:tailEnd/>
                    </a:ln>
                  </pic:spPr>
                </pic:pic>
              </a:graphicData>
            </a:graphic>
          </wp:inline>
        </w:drawing>
      </w:r>
    </w:p>
    <w:p w:rsidR="0004592A" w:rsidRPr="00A71D8D" w:rsidRDefault="0004592A" w:rsidP="00543351">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 xml:space="preserve">Рис. </w:t>
      </w:r>
      <w:r w:rsidR="00E15B11" w:rsidRPr="00A71D8D">
        <w:rPr>
          <w:rFonts w:ascii="Times New Roman" w:hAnsi="Times New Roman" w:cs="Times New Roman"/>
          <w:color w:val="000000"/>
          <w:sz w:val="24"/>
          <w:szCs w:val="24"/>
        </w:rPr>
        <w:t>27</w:t>
      </w:r>
      <w:r w:rsidR="006A5540" w:rsidRPr="00A71D8D">
        <w:rPr>
          <w:rFonts w:ascii="Times New Roman" w:hAnsi="Times New Roman" w:cs="Times New Roman"/>
          <w:color w:val="000000"/>
          <w:sz w:val="24"/>
          <w:szCs w:val="24"/>
        </w:rPr>
        <w:t>.5</w:t>
      </w:r>
      <w:r w:rsidRPr="00A71D8D">
        <w:rPr>
          <w:rFonts w:ascii="Times New Roman" w:hAnsi="Times New Roman" w:cs="Times New Roman"/>
          <w:color w:val="000000"/>
          <w:sz w:val="24"/>
          <w:szCs w:val="24"/>
        </w:rPr>
        <w:t>. Состав сооружения магистрального нефтепровода:</w:t>
      </w:r>
    </w:p>
    <w:p w:rsidR="0004592A" w:rsidRPr="00A71D8D" w:rsidRDefault="0004592A" w:rsidP="00543351">
      <w:pPr>
        <w:spacing w:after="0" w:line="240" w:lineRule="auto"/>
        <w:ind w:firstLine="567"/>
        <w:jc w:val="center"/>
        <w:rPr>
          <w:rFonts w:ascii="Times New Roman" w:hAnsi="Times New Roman" w:cs="Times New Roman"/>
          <w:color w:val="000000"/>
          <w:sz w:val="24"/>
          <w:szCs w:val="24"/>
        </w:rPr>
      </w:pPr>
      <w:r w:rsidRPr="00A71D8D">
        <w:rPr>
          <w:rFonts w:ascii="Times New Roman" w:hAnsi="Times New Roman" w:cs="Times New Roman"/>
          <w:color w:val="000000"/>
          <w:sz w:val="24"/>
          <w:szCs w:val="24"/>
        </w:rPr>
        <w:t>1 - подводящий трубопровод; 2 - головная нефтеперекачивающая станция; 3 – промежуточная нефтеперекачивающая станция; 4 - конечный пукт; 5 - линейная часть; 6 - линейная задвижка; 7 - дюкер; 8 - надземный переход; 9 - переход под автодорогой; 10 - переход под железной дорогой; 11 – станция катодной защиты; 12 - дренажная установка; 13 - доля' обходчика; 14 - линия связи; 15 – вертолетная площадка; 16 - вдольтрассовая дорога</w:t>
      </w:r>
    </w:p>
    <w:p w:rsidR="0004592A" w:rsidRPr="00A71D8D" w:rsidRDefault="0004592A" w:rsidP="00A71D8D">
      <w:pPr>
        <w:spacing w:after="0" w:line="240" w:lineRule="auto"/>
        <w:ind w:firstLine="567"/>
        <w:jc w:val="both"/>
        <w:rPr>
          <w:rFonts w:ascii="Times New Roman" w:hAnsi="Times New Roman" w:cs="Times New Roman"/>
          <w:color w:val="000000"/>
          <w:sz w:val="24"/>
          <w:szCs w:val="24"/>
        </w:rPr>
      </w:pPr>
    </w:p>
    <w:p w:rsidR="0004592A" w:rsidRPr="00A71D8D" w:rsidRDefault="0004592A" w:rsidP="00543351">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3712978" cy="3444949"/>
            <wp:effectExtent l="19050" t="0" r="1772"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7" cstate="print"/>
                    <a:srcRect/>
                    <a:stretch>
                      <a:fillRect/>
                    </a:stretch>
                  </pic:blipFill>
                  <pic:spPr bwMode="auto">
                    <a:xfrm>
                      <a:off x="0" y="0"/>
                      <a:ext cx="3717161" cy="3448830"/>
                    </a:xfrm>
                    <a:prstGeom prst="rect">
                      <a:avLst/>
                    </a:prstGeom>
                    <a:noFill/>
                    <a:ln w="9525">
                      <a:noFill/>
                      <a:miter lim="800000"/>
                      <a:headEnd/>
                      <a:tailEnd/>
                    </a:ln>
                  </pic:spPr>
                </pic:pic>
              </a:graphicData>
            </a:graphic>
          </wp:inline>
        </w:drawing>
      </w:r>
    </w:p>
    <w:p w:rsidR="0004592A" w:rsidRPr="00A71D8D" w:rsidRDefault="00535D84" w:rsidP="00543351">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Рис. 27</w:t>
      </w:r>
      <w:r w:rsidR="006A5540" w:rsidRPr="00A71D8D">
        <w:rPr>
          <w:rFonts w:ascii="Times New Roman" w:hAnsi="Times New Roman" w:cs="Times New Roman"/>
          <w:color w:val="000000"/>
          <w:sz w:val="24"/>
          <w:szCs w:val="24"/>
        </w:rPr>
        <w:t>.6</w:t>
      </w:r>
      <w:r w:rsidR="0004592A" w:rsidRPr="00A71D8D">
        <w:rPr>
          <w:rFonts w:ascii="Times New Roman" w:hAnsi="Times New Roman" w:cs="Times New Roman"/>
          <w:color w:val="000000"/>
          <w:sz w:val="24"/>
          <w:szCs w:val="24"/>
        </w:rPr>
        <w:t>. Технологическая схема головной перекачивающей станции:</w:t>
      </w:r>
    </w:p>
    <w:p w:rsidR="0004592A" w:rsidRPr="00A71D8D" w:rsidRDefault="0004592A" w:rsidP="00543351">
      <w:pPr>
        <w:spacing w:after="0" w:line="240" w:lineRule="auto"/>
        <w:ind w:firstLine="567"/>
        <w:jc w:val="center"/>
        <w:rPr>
          <w:rFonts w:ascii="Times New Roman" w:hAnsi="Times New Roman" w:cs="Times New Roman"/>
          <w:color w:val="000000"/>
          <w:sz w:val="24"/>
          <w:szCs w:val="24"/>
        </w:rPr>
      </w:pPr>
      <w:r w:rsidRPr="00A71D8D">
        <w:rPr>
          <w:rFonts w:ascii="Times New Roman" w:hAnsi="Times New Roman" w:cs="Times New Roman"/>
          <w:color w:val="000000"/>
          <w:sz w:val="24"/>
          <w:szCs w:val="24"/>
        </w:rPr>
        <w:t>1 - подпорная насосная; 2 - площадка фильтров и счетчиков; 3 - основная насосная; 4 - площадка регуляторов; 5 - площадка пуска скребков; 6 - резервуарный парк</w:t>
      </w:r>
    </w:p>
    <w:p w:rsidR="0004592A" w:rsidRPr="00A71D8D" w:rsidRDefault="0004592A" w:rsidP="00543351">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lastRenderedPageBreak/>
        <w:drawing>
          <wp:inline distT="0" distB="0" distL="0" distR="0">
            <wp:extent cx="4008474" cy="2634523"/>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8" cstate="print"/>
                    <a:srcRect/>
                    <a:stretch>
                      <a:fillRect/>
                    </a:stretch>
                  </pic:blipFill>
                  <pic:spPr bwMode="auto">
                    <a:xfrm>
                      <a:off x="0" y="0"/>
                      <a:ext cx="4012387" cy="2637095"/>
                    </a:xfrm>
                    <a:prstGeom prst="rect">
                      <a:avLst/>
                    </a:prstGeom>
                    <a:noFill/>
                    <a:ln w="9525">
                      <a:noFill/>
                      <a:miter lim="800000"/>
                      <a:headEnd/>
                      <a:tailEnd/>
                    </a:ln>
                  </pic:spPr>
                </pic:pic>
              </a:graphicData>
            </a:graphic>
          </wp:inline>
        </w:drawing>
      </w:r>
    </w:p>
    <w:p w:rsidR="0004592A" w:rsidRPr="00A71D8D" w:rsidRDefault="00E15B11" w:rsidP="00543351">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Рис. 27</w:t>
      </w:r>
      <w:r w:rsidR="006A5540" w:rsidRPr="00A71D8D">
        <w:rPr>
          <w:rFonts w:ascii="Times New Roman" w:hAnsi="Times New Roman" w:cs="Times New Roman"/>
          <w:color w:val="000000"/>
          <w:sz w:val="24"/>
          <w:szCs w:val="24"/>
        </w:rPr>
        <w:t>.7</w:t>
      </w:r>
      <w:r w:rsidR="0004592A" w:rsidRPr="00A71D8D">
        <w:rPr>
          <w:rFonts w:ascii="Times New Roman" w:hAnsi="Times New Roman" w:cs="Times New Roman"/>
          <w:color w:val="000000"/>
          <w:sz w:val="24"/>
          <w:szCs w:val="24"/>
        </w:rPr>
        <w:t>. Технологическая схема промежуточной перекачивающей станции:</w:t>
      </w:r>
    </w:p>
    <w:p w:rsidR="0004592A" w:rsidRPr="00A71D8D" w:rsidRDefault="0004592A" w:rsidP="00543351">
      <w:pPr>
        <w:spacing w:after="0" w:line="240" w:lineRule="auto"/>
        <w:ind w:firstLine="567"/>
        <w:jc w:val="center"/>
        <w:rPr>
          <w:rFonts w:ascii="Times New Roman" w:hAnsi="Times New Roman" w:cs="Times New Roman"/>
          <w:color w:val="000000"/>
          <w:sz w:val="24"/>
          <w:szCs w:val="24"/>
        </w:rPr>
      </w:pPr>
      <w:r w:rsidRPr="00A71D8D">
        <w:rPr>
          <w:rFonts w:ascii="Times New Roman" w:hAnsi="Times New Roman" w:cs="Times New Roman"/>
          <w:color w:val="000000"/>
          <w:sz w:val="24"/>
          <w:szCs w:val="24"/>
        </w:rPr>
        <w:t>1 - основная насосная; 2 - помещение с регулирующими клапанами; 3 - устройство приема и пуска скребка; 4 - площадка с фильтрами-грязеуловителями</w:t>
      </w:r>
    </w:p>
    <w:p w:rsidR="0004592A" w:rsidRPr="00A71D8D" w:rsidRDefault="0004592A" w:rsidP="00A71D8D">
      <w:pPr>
        <w:spacing w:after="0" w:line="240" w:lineRule="auto"/>
        <w:ind w:firstLine="567"/>
        <w:jc w:val="both"/>
        <w:rPr>
          <w:rFonts w:ascii="Times New Roman" w:hAnsi="Times New Roman" w:cs="Times New Roman"/>
          <w:color w:val="000000"/>
          <w:sz w:val="24"/>
          <w:szCs w:val="24"/>
        </w:rPr>
      </w:pPr>
    </w:p>
    <w:p w:rsidR="0004592A" w:rsidRPr="00A71D8D" w:rsidRDefault="0004592A"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Принципиальная технологическая схема промеж</w:t>
      </w:r>
      <w:r w:rsidR="00E15B11" w:rsidRPr="00A71D8D">
        <w:rPr>
          <w:rFonts w:ascii="Times New Roman" w:hAnsi="Times New Roman" w:cs="Times New Roman"/>
          <w:color w:val="000000"/>
          <w:sz w:val="24"/>
          <w:szCs w:val="24"/>
        </w:rPr>
        <w:t>уточной НПС приведена на рис. 27</w:t>
      </w:r>
      <w:r w:rsidR="006A5540" w:rsidRPr="00A71D8D">
        <w:rPr>
          <w:rFonts w:ascii="Times New Roman" w:hAnsi="Times New Roman" w:cs="Times New Roman"/>
          <w:color w:val="000000"/>
          <w:sz w:val="24"/>
          <w:szCs w:val="24"/>
        </w:rPr>
        <w:t>.7</w:t>
      </w:r>
      <w:r w:rsidRPr="00A71D8D">
        <w:rPr>
          <w:rFonts w:ascii="Times New Roman" w:hAnsi="Times New Roman" w:cs="Times New Roman"/>
          <w:color w:val="000000"/>
          <w:sz w:val="24"/>
          <w:szCs w:val="24"/>
        </w:rPr>
        <w:t>. Она включает магистральную насосную 1, площадку регуляторов давления, площадку пуска и приема скребков 3, а также площадку с фильтрами-грязеуловителями 4. Нефть, поступающая из магистрального трубопровода, сначала проходит через фильтры-грязеуловители, затем приобретает в насосах энергию, необходимую для дальнейшей перекачки, и после регулирования давления на площадке 2 закачивается в следующий участок магистрального нефтепровода.</w:t>
      </w:r>
    </w:p>
    <w:p w:rsidR="0004592A" w:rsidRPr="00A71D8D" w:rsidRDefault="00623E96" w:rsidP="00543351">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Конечным пунктом</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магистрального нефтепровода обычно является нефтеперерабатывающий завод или крупная перевалочная нефтебаза.</w:t>
      </w:r>
      <w:r w:rsidR="00543351">
        <w:rPr>
          <w:rFonts w:ascii="Times New Roman" w:hAnsi="Times New Roman" w:cs="Times New Roman"/>
          <w:sz w:val="24"/>
          <w:szCs w:val="24"/>
          <w:lang w:val="kk-KZ"/>
        </w:rPr>
        <w:t xml:space="preserve"> </w:t>
      </w:r>
      <w:r w:rsidR="0004592A" w:rsidRPr="00A71D8D">
        <w:rPr>
          <w:rFonts w:ascii="Times New Roman" w:hAnsi="Times New Roman" w:cs="Times New Roman"/>
          <w:color w:val="000000"/>
          <w:sz w:val="24"/>
          <w:szCs w:val="24"/>
        </w:rPr>
        <w:t xml:space="preserve">тяженности организуются </w:t>
      </w:r>
      <w:r w:rsidR="0004592A" w:rsidRPr="00A71D8D">
        <w:rPr>
          <w:rFonts w:ascii="Times New Roman" w:hAnsi="Times New Roman" w:cs="Times New Roman"/>
          <w:bCs/>
          <w:i/>
          <w:color w:val="000000"/>
          <w:sz w:val="24"/>
          <w:szCs w:val="24"/>
        </w:rPr>
        <w:t>эксплуатационные участки</w:t>
      </w:r>
      <w:r w:rsidR="0004592A" w:rsidRPr="00A71D8D">
        <w:rPr>
          <w:rFonts w:ascii="Times New Roman" w:hAnsi="Times New Roman" w:cs="Times New Roman"/>
          <w:b/>
          <w:bCs/>
          <w:color w:val="000000"/>
          <w:sz w:val="24"/>
          <w:szCs w:val="24"/>
        </w:rPr>
        <w:t xml:space="preserve"> </w:t>
      </w:r>
      <w:r w:rsidR="0004592A" w:rsidRPr="00A71D8D">
        <w:rPr>
          <w:rFonts w:ascii="Times New Roman" w:hAnsi="Times New Roman" w:cs="Times New Roman"/>
          <w:color w:val="000000"/>
          <w:sz w:val="24"/>
          <w:szCs w:val="24"/>
        </w:rPr>
        <w:t>длиной от 400 до 600 км. Граница между эксплуатационными участками обязательно проходит через промежуточные НПС. Промежуточная НПС, находящаяся в начале эксплуатационного участка, является для него «головной» НПС, а промежуточная НПС, находящаяся в конце эксплуатационного участка - «конечным пунктом» для него. Состав сооружений промежуточных НПС, расположенных на концах эксплуатационного участка, отличается от обычных наличием резервуарных парков. Таким образом, магистральный нефтепровод большой протяженности состоит как бы из нескольких последовательно соединенных нефтепроводов протяженностью не более 600 км каждый.</w:t>
      </w:r>
    </w:p>
    <w:p w:rsidR="0004592A" w:rsidRPr="00A71D8D" w:rsidRDefault="0004592A"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К линейным сооружениям</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магистрального нефтепровода относятся: 1) собственно трубопровод (или линейная часть); 2) линейные задвижки; 3) средства защиты трубопровода от коррозии (станции катодной и протекторной защиты, дренажные установки); 4) переходы через естественные и искусственные препятствия (реки, дороги и т.п.); 5) линии связи; 6) линии электропередачи; 7) дома обходчиков; 8) вертолетные площадки; 9) грунтовые дороги, прокладываемые вдоль трассы трубопровода.</w:t>
      </w:r>
    </w:p>
    <w:p w:rsidR="0004592A" w:rsidRPr="00A71D8D" w:rsidRDefault="0004592A" w:rsidP="00A71D8D">
      <w:pPr>
        <w:spacing w:after="0" w:line="240" w:lineRule="auto"/>
        <w:ind w:firstLine="567"/>
        <w:jc w:val="both"/>
        <w:rPr>
          <w:rFonts w:ascii="Times New Roman" w:hAnsi="Times New Roman" w:cs="Times New Roman"/>
          <w:b/>
          <w:sz w:val="24"/>
          <w:szCs w:val="24"/>
        </w:rPr>
      </w:pPr>
      <w:bookmarkStart w:id="16" w:name="_Toc88393517"/>
      <w:r w:rsidRPr="00A71D8D">
        <w:rPr>
          <w:rFonts w:ascii="Times New Roman" w:hAnsi="Times New Roman" w:cs="Times New Roman"/>
          <w:b/>
          <w:i/>
          <w:sz w:val="24"/>
          <w:szCs w:val="24"/>
        </w:rPr>
        <w:t>Трубы для магистральных нефтепроводов</w:t>
      </w:r>
      <w:bookmarkEnd w:id="16"/>
      <w:r w:rsidR="00623E96" w:rsidRPr="00A71D8D">
        <w:rPr>
          <w:rFonts w:ascii="Times New Roman" w:hAnsi="Times New Roman" w:cs="Times New Roman"/>
          <w:b/>
          <w:i/>
          <w:sz w:val="24"/>
          <w:szCs w:val="24"/>
        </w:rPr>
        <w:t>.</w:t>
      </w:r>
      <w:r w:rsidR="00623E96" w:rsidRPr="00A71D8D">
        <w:rPr>
          <w:rFonts w:ascii="Times New Roman" w:hAnsi="Times New Roman" w:cs="Times New Roman"/>
          <w:b/>
          <w:sz w:val="24"/>
          <w:szCs w:val="24"/>
        </w:rPr>
        <w:t xml:space="preserve"> </w:t>
      </w:r>
      <w:r w:rsidRPr="00A71D8D">
        <w:rPr>
          <w:rFonts w:ascii="Times New Roman" w:hAnsi="Times New Roman" w:cs="Times New Roman"/>
          <w:color w:val="000000"/>
          <w:sz w:val="24"/>
          <w:szCs w:val="24"/>
        </w:rPr>
        <w:t xml:space="preserve">Трубы магистральных </w:t>
      </w:r>
      <w:r w:rsidR="00623E96" w:rsidRPr="00A71D8D">
        <w:rPr>
          <w:rFonts w:ascii="Times New Roman" w:hAnsi="Times New Roman" w:cs="Times New Roman"/>
          <w:color w:val="000000"/>
          <w:sz w:val="24"/>
          <w:szCs w:val="24"/>
        </w:rPr>
        <w:t>нефтепроводов (а также нефтепро</w:t>
      </w:r>
      <w:r w:rsidRPr="00A71D8D">
        <w:rPr>
          <w:rFonts w:ascii="Times New Roman" w:hAnsi="Times New Roman" w:cs="Times New Roman"/>
          <w:color w:val="000000"/>
          <w:sz w:val="24"/>
          <w:szCs w:val="24"/>
        </w:rPr>
        <w:t>дуктопроводов и газопроводов) изготавливают из стали, т.к. это экономичный, прочный, хорошо сваривающийся и надежный материал.</w:t>
      </w:r>
    </w:p>
    <w:p w:rsidR="0004592A" w:rsidRPr="00A71D8D" w:rsidRDefault="0004592A"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По способу изготовления трубы для магистральных нефтепроводов подразделяются на бесшовные, сварные с продольным швом и сварные со спиральным швом. Бесшовные трубы применяют для трубопроводов диаметром до 529 мм, а сварные - при диаметрах 219 мм и выше.</w:t>
      </w:r>
    </w:p>
    <w:p w:rsidR="0004592A" w:rsidRPr="00A71D8D" w:rsidRDefault="0004592A"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Трубы для магистральных нефтепроводов изготавливают из углеродистых и низколегированных сталей.</w:t>
      </w:r>
    </w:p>
    <w:p w:rsidR="00623E96" w:rsidRPr="00042364" w:rsidRDefault="00623E96" w:rsidP="00042364">
      <w:pPr>
        <w:pStyle w:val="afb"/>
        <w:numPr>
          <w:ilvl w:val="0"/>
          <w:numId w:val="27"/>
        </w:numPr>
        <w:spacing w:after="0" w:line="240" w:lineRule="auto"/>
        <w:jc w:val="both"/>
        <w:rPr>
          <w:rFonts w:ascii="Times New Roman" w:hAnsi="Times New Roman" w:cs="Times New Roman"/>
          <w:b/>
          <w:sz w:val="24"/>
          <w:szCs w:val="24"/>
        </w:rPr>
      </w:pPr>
      <w:bookmarkStart w:id="17" w:name="_Toc88393519"/>
      <w:r w:rsidRPr="00042364">
        <w:rPr>
          <w:rFonts w:ascii="Times New Roman" w:hAnsi="Times New Roman" w:cs="Times New Roman"/>
          <w:b/>
          <w:sz w:val="24"/>
          <w:szCs w:val="24"/>
        </w:rPr>
        <w:lastRenderedPageBreak/>
        <w:t>Защита  трубопроводов от коррозии</w:t>
      </w:r>
      <w:bookmarkEnd w:id="17"/>
    </w:p>
    <w:p w:rsidR="00623E96" w:rsidRPr="00A71D8D" w:rsidRDefault="00623E96"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Трубопровод, уложенный в грунт, подвергается почвенной коррозии, а проходящий над землей - атмосферной. Оба вида коррозии протекают по электрохимическому механизму, т.е. с образованием на поверхности трубы анодных и катодных зон. Между ними протекает электрический ток, в результате чего в анодных зонах металл труб разрушается.</w:t>
      </w:r>
    </w:p>
    <w:p w:rsidR="00623E96" w:rsidRPr="00A71D8D" w:rsidRDefault="00623E96"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Для защиты трубопроводов от коррозии применяются пассивные и активные средства и методы. В качестве </w:t>
      </w:r>
      <w:r w:rsidRPr="00A71D8D">
        <w:rPr>
          <w:rFonts w:ascii="Times New Roman" w:hAnsi="Times New Roman" w:cs="Times New Roman"/>
          <w:b/>
          <w:bCs/>
          <w:i/>
          <w:color w:val="000000"/>
          <w:sz w:val="24"/>
          <w:szCs w:val="24"/>
        </w:rPr>
        <w:t>пассивного средства</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используются изоляционные покрытия, к </w:t>
      </w:r>
      <w:r w:rsidRPr="00A71D8D">
        <w:rPr>
          <w:rFonts w:ascii="Times New Roman" w:hAnsi="Times New Roman" w:cs="Times New Roman"/>
          <w:b/>
          <w:bCs/>
          <w:i/>
          <w:color w:val="000000"/>
          <w:sz w:val="24"/>
          <w:szCs w:val="24"/>
        </w:rPr>
        <w:t>активным методам</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относится электрохимическая защита.</w:t>
      </w:r>
    </w:p>
    <w:p w:rsidR="00623E96" w:rsidRPr="00A71D8D" w:rsidRDefault="00623E96" w:rsidP="00A71D8D">
      <w:pPr>
        <w:spacing w:after="0" w:line="240" w:lineRule="auto"/>
        <w:ind w:firstLine="567"/>
        <w:jc w:val="both"/>
        <w:rPr>
          <w:rFonts w:ascii="Times New Roman" w:hAnsi="Times New Roman" w:cs="Times New Roman"/>
          <w:i/>
          <w:sz w:val="24"/>
          <w:szCs w:val="24"/>
        </w:rPr>
      </w:pPr>
      <w:r w:rsidRPr="00A71D8D">
        <w:rPr>
          <w:rFonts w:ascii="Times New Roman" w:hAnsi="Times New Roman" w:cs="Times New Roman"/>
          <w:b/>
          <w:bCs/>
          <w:i/>
          <w:color w:val="000000"/>
          <w:sz w:val="24"/>
          <w:szCs w:val="24"/>
        </w:rPr>
        <w:t>Изоляционные покрытия</w:t>
      </w:r>
      <w:r w:rsidR="00D55B13" w:rsidRPr="00A71D8D">
        <w:rPr>
          <w:rFonts w:ascii="Times New Roman" w:hAnsi="Times New Roman" w:cs="Times New Roman"/>
          <w:b/>
          <w:bCs/>
          <w:i/>
          <w:color w:val="000000"/>
          <w:sz w:val="24"/>
          <w:szCs w:val="24"/>
        </w:rPr>
        <w:t>.</w:t>
      </w:r>
      <w:r w:rsidR="00D55B13" w:rsidRPr="00A71D8D">
        <w:rPr>
          <w:rFonts w:ascii="Times New Roman" w:hAnsi="Times New Roman" w:cs="Times New Roman"/>
          <w:i/>
          <w:sz w:val="24"/>
          <w:szCs w:val="24"/>
        </w:rPr>
        <w:t xml:space="preserve"> </w:t>
      </w:r>
      <w:r w:rsidRPr="00A71D8D">
        <w:rPr>
          <w:rFonts w:ascii="Times New Roman" w:hAnsi="Times New Roman" w:cs="Times New Roman"/>
          <w:color w:val="000000"/>
          <w:sz w:val="24"/>
          <w:szCs w:val="24"/>
        </w:rPr>
        <w:t>Изоляционные покрытия, применяемые на подземных магистральных трубопроводах, должны удовлетворять следующим основным требованиям:</w:t>
      </w:r>
    </w:p>
    <w:p w:rsidR="00623E96" w:rsidRPr="00A71D8D" w:rsidRDefault="00623E96"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обладать высокими диэлектрическими свойствами;</w:t>
      </w:r>
    </w:p>
    <w:p w:rsidR="00623E96" w:rsidRPr="00A71D8D" w:rsidRDefault="00623E96"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быть сплошными;</w:t>
      </w:r>
    </w:p>
    <w:p w:rsidR="00623E96" w:rsidRPr="00A71D8D" w:rsidRDefault="00623E96"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обладать хорошей прилипаемостью к металлу трубопровода;</w:t>
      </w:r>
    </w:p>
    <w:p w:rsidR="00623E96" w:rsidRPr="00A71D8D" w:rsidRDefault="00623E96"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быть водонепроницаемыми, механически прочными, эластичными и термостойкими.</w:t>
      </w:r>
    </w:p>
    <w:p w:rsidR="00623E96" w:rsidRPr="00A71D8D" w:rsidRDefault="00623E96"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В зависимости от используемых материалов различают покрытия на основе битумных мастик, полимерных липких лент, эпоксидных полимеров, каменноугольных пеков и др.</w:t>
      </w:r>
    </w:p>
    <w:p w:rsidR="00623E96" w:rsidRPr="00A71D8D" w:rsidRDefault="00623E96"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Наибольшее распространение в отрасли трубопроводного транспорта нефти и нефтепродуктов получили </w:t>
      </w:r>
      <w:r w:rsidRPr="00A71D8D">
        <w:rPr>
          <w:rFonts w:ascii="Times New Roman" w:hAnsi="Times New Roman" w:cs="Times New Roman"/>
          <w:b/>
          <w:bCs/>
          <w:i/>
          <w:color w:val="000000"/>
          <w:sz w:val="24"/>
          <w:szCs w:val="24"/>
        </w:rPr>
        <w:t>покрытия на основе битумных мастик</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Они представляют собой многослойную конструкцию, включающую грунтовку, мастику, армирующую и защитную обертки. </w:t>
      </w:r>
      <w:r w:rsidRPr="00A71D8D">
        <w:rPr>
          <w:rFonts w:ascii="Times New Roman" w:hAnsi="Times New Roman" w:cs="Times New Roman"/>
          <w:b/>
          <w:bCs/>
          <w:i/>
          <w:color w:val="000000"/>
          <w:sz w:val="24"/>
          <w:szCs w:val="24"/>
        </w:rPr>
        <w:t>Грунтовка</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представляет собой раствор битума в бензине. После ее нанесения бензин испаряется и на трубе остается тонкая пленка битума, заполнившего все микронеровности поверхности металла. Грунтовка служит для обеспечения более полного контакта, а, следовательно, лучшей прилипаемости основного изоляционного слоя - битумной мастики - к трубе</w:t>
      </w:r>
      <w:r w:rsidRPr="00A71D8D">
        <w:rPr>
          <w:rFonts w:ascii="Times New Roman" w:hAnsi="Times New Roman" w:cs="Times New Roman"/>
          <w:i/>
          <w:color w:val="000000"/>
          <w:sz w:val="24"/>
          <w:szCs w:val="24"/>
        </w:rPr>
        <w:t xml:space="preserve">. </w:t>
      </w:r>
      <w:r w:rsidRPr="00A71D8D">
        <w:rPr>
          <w:rFonts w:ascii="Times New Roman" w:hAnsi="Times New Roman" w:cs="Times New Roman"/>
          <w:b/>
          <w:bCs/>
          <w:i/>
          <w:color w:val="000000"/>
          <w:sz w:val="24"/>
          <w:szCs w:val="24"/>
        </w:rPr>
        <w:t>Битумная мастика</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представляет собой смесь тугоплавкого битума (изоляционного - БНИ-</w:t>
      </w:r>
      <w:r w:rsidRPr="00A71D8D">
        <w:rPr>
          <w:rFonts w:ascii="Times New Roman" w:hAnsi="Times New Roman" w:cs="Times New Roman"/>
          <w:color w:val="000000"/>
          <w:sz w:val="24"/>
          <w:szCs w:val="24"/>
          <w:lang w:val="en-US"/>
        </w:rPr>
        <w:t>IV</w:t>
      </w:r>
      <w:r w:rsidRPr="00A71D8D">
        <w:rPr>
          <w:rFonts w:ascii="Times New Roman" w:hAnsi="Times New Roman" w:cs="Times New Roman"/>
          <w:color w:val="000000"/>
          <w:sz w:val="24"/>
          <w:szCs w:val="24"/>
        </w:rPr>
        <w:t>-</w:t>
      </w:r>
      <w:r w:rsidRPr="00A71D8D">
        <w:rPr>
          <w:rFonts w:ascii="Times New Roman" w:hAnsi="Times New Roman" w:cs="Times New Roman"/>
          <w:color w:val="000000"/>
          <w:sz w:val="24"/>
          <w:szCs w:val="24"/>
          <w:lang w:val="en-US"/>
        </w:rPr>
        <w:t>S</w:t>
      </w:r>
      <w:r w:rsidRPr="00A71D8D">
        <w:rPr>
          <w:rFonts w:ascii="Times New Roman" w:hAnsi="Times New Roman" w:cs="Times New Roman"/>
          <w:color w:val="000000"/>
          <w:sz w:val="24"/>
          <w:szCs w:val="24"/>
        </w:rPr>
        <w:t>, БНИ-</w:t>
      </w:r>
      <w:r w:rsidRPr="00A71D8D">
        <w:rPr>
          <w:rFonts w:ascii="Times New Roman" w:hAnsi="Times New Roman" w:cs="Times New Roman"/>
          <w:color w:val="000000"/>
          <w:sz w:val="24"/>
          <w:szCs w:val="24"/>
          <w:lang w:val="en-US"/>
        </w:rPr>
        <w:t>IV</w:t>
      </w:r>
      <w:r w:rsidRPr="00A71D8D">
        <w:rPr>
          <w:rFonts w:ascii="Times New Roman" w:hAnsi="Times New Roman" w:cs="Times New Roman"/>
          <w:color w:val="000000"/>
          <w:sz w:val="24"/>
          <w:szCs w:val="24"/>
        </w:rPr>
        <w:t>, БНИ-</w:t>
      </w:r>
      <w:r w:rsidRPr="00A71D8D">
        <w:rPr>
          <w:rFonts w:ascii="Times New Roman" w:hAnsi="Times New Roman" w:cs="Times New Roman"/>
          <w:color w:val="000000"/>
          <w:sz w:val="24"/>
          <w:szCs w:val="24"/>
          <w:lang w:val="en-US"/>
        </w:rPr>
        <w:t>V</w:t>
      </w:r>
      <w:r w:rsidRPr="00A71D8D">
        <w:rPr>
          <w:rFonts w:ascii="Times New Roman" w:hAnsi="Times New Roman" w:cs="Times New Roman"/>
          <w:color w:val="000000"/>
          <w:sz w:val="24"/>
          <w:szCs w:val="24"/>
        </w:rPr>
        <w:t xml:space="preserve"> или строительного - БН-70/30, БН-90/10), наполнителей (минеральных -асбеста, доломита, известняка, талька; органических - резиновой крошки; полимерных - атактического полипропилена, низкомолекулярного полиэтилена, полидиена) и пластификаторов (полиизобутилена, полидиена, масла осевого, автола). Каждый из компонентов мастики выполняет свою роль. Битум обеспечивает необходимое электросопротивление покрытия, наполнители - механическую прочность мастики, пластификаторы - ее эластичность. Битумную мастику наносят на трубу при температуре 150...180 °С. Расплавляя тонкую пленку битума, оставшуюся на трубе после испарения грунтовки, мастика проникает во все микронеровности поверхности металла, обеспечивая хорошую при-липаемость покрытия.</w:t>
      </w:r>
    </w:p>
    <w:p w:rsidR="00623E96" w:rsidRPr="00A71D8D" w:rsidRDefault="00623E96"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Битумная мастика может наноситься в один или два слоя. В последнем случае между слоями мастики для увеличения механической прочности покрытия наносят слой </w:t>
      </w:r>
      <w:r w:rsidRPr="00A71D8D">
        <w:rPr>
          <w:rFonts w:ascii="Times New Roman" w:hAnsi="Times New Roman" w:cs="Times New Roman"/>
          <w:b/>
          <w:bCs/>
          <w:i/>
          <w:color w:val="000000"/>
          <w:sz w:val="24"/>
          <w:szCs w:val="24"/>
        </w:rPr>
        <w:t>армирующей обертки</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из стеклохолста. Для защиты слоя битумной мастики от механических повреждений она покрывается сверху </w:t>
      </w:r>
      <w:r w:rsidRPr="00A71D8D">
        <w:rPr>
          <w:rFonts w:ascii="Times New Roman" w:hAnsi="Times New Roman" w:cs="Times New Roman"/>
          <w:b/>
          <w:bCs/>
          <w:i/>
          <w:color w:val="000000"/>
          <w:sz w:val="24"/>
          <w:szCs w:val="24"/>
        </w:rPr>
        <w:t>защитной оберткой</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(бризол, бикарул и др.).</w:t>
      </w:r>
    </w:p>
    <w:p w:rsidR="00623E96" w:rsidRPr="00A71D8D" w:rsidRDefault="00623E96"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Электрохимическая защита трубопроводов от коррозии</w:t>
      </w:r>
      <w:r w:rsidR="00D55B13" w:rsidRPr="00A71D8D">
        <w:rPr>
          <w:rFonts w:ascii="Times New Roman" w:hAnsi="Times New Roman" w:cs="Times New Roman"/>
          <w:b/>
          <w:bCs/>
          <w:i/>
          <w:color w:val="000000"/>
          <w:sz w:val="24"/>
          <w:szCs w:val="24"/>
        </w:rPr>
        <w:t>.</w:t>
      </w:r>
      <w:r w:rsidR="00D55B13" w:rsidRPr="00A71D8D">
        <w:rPr>
          <w:rFonts w:ascii="Times New Roman" w:hAnsi="Times New Roman" w:cs="Times New Roman"/>
          <w:sz w:val="24"/>
          <w:szCs w:val="24"/>
        </w:rPr>
        <w:t xml:space="preserve"> </w:t>
      </w:r>
      <w:r w:rsidR="004228E9" w:rsidRPr="00A71D8D">
        <w:rPr>
          <w:rFonts w:ascii="Times New Roman" w:hAnsi="Times New Roman" w:cs="Times New Roman"/>
          <w:color w:val="000000"/>
          <w:sz w:val="24"/>
          <w:szCs w:val="24"/>
        </w:rPr>
        <w:t>З</w:t>
      </w:r>
      <w:r w:rsidRPr="00A71D8D">
        <w:rPr>
          <w:rFonts w:ascii="Times New Roman" w:hAnsi="Times New Roman" w:cs="Times New Roman"/>
          <w:color w:val="000000"/>
          <w:sz w:val="24"/>
          <w:szCs w:val="24"/>
        </w:rPr>
        <w:t>ащита трубопроводов от подземной коррозии независимо от коррозионной активности грунта и района их прокладки должна осуществляться комплексно: защитными покрытиями и средствами электрохимической защиты (ЭХЗ).</w:t>
      </w:r>
    </w:p>
    <w:p w:rsidR="00623E96" w:rsidRPr="00A71D8D" w:rsidRDefault="00623E96" w:rsidP="00A71D8D">
      <w:pPr>
        <w:spacing w:after="0" w:line="240" w:lineRule="auto"/>
        <w:ind w:firstLine="567"/>
        <w:jc w:val="both"/>
        <w:rPr>
          <w:rFonts w:ascii="Times New Roman" w:hAnsi="Times New Roman" w:cs="Times New Roman"/>
          <w:i/>
          <w:sz w:val="24"/>
          <w:szCs w:val="24"/>
        </w:rPr>
      </w:pPr>
      <w:r w:rsidRPr="00A71D8D">
        <w:rPr>
          <w:rFonts w:ascii="Times New Roman" w:hAnsi="Times New Roman" w:cs="Times New Roman"/>
          <w:color w:val="000000"/>
          <w:sz w:val="24"/>
          <w:szCs w:val="24"/>
        </w:rPr>
        <w:t xml:space="preserve">Электрохимическая защита осуществляется катодной поляризацией трубопроводов. Если катодная поляризация производится с помощью внешнего источника постоянного тока, то такая защита называется </w:t>
      </w:r>
      <w:r w:rsidRPr="00A71D8D">
        <w:rPr>
          <w:rFonts w:ascii="Times New Roman" w:hAnsi="Times New Roman" w:cs="Times New Roman"/>
          <w:b/>
          <w:bCs/>
          <w:i/>
          <w:color w:val="000000"/>
          <w:sz w:val="24"/>
          <w:szCs w:val="24"/>
        </w:rPr>
        <w:t>катодной,</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если же поляризация осуществляется присоединением защищаемого трубопровода к металлу, имеющему более отрицательный потенциал, то такая защита называется </w:t>
      </w:r>
      <w:r w:rsidRPr="00A71D8D">
        <w:rPr>
          <w:rFonts w:ascii="Times New Roman" w:hAnsi="Times New Roman" w:cs="Times New Roman"/>
          <w:b/>
          <w:bCs/>
          <w:i/>
          <w:color w:val="000000"/>
          <w:sz w:val="24"/>
          <w:szCs w:val="24"/>
        </w:rPr>
        <w:t>протекторной.</w:t>
      </w:r>
    </w:p>
    <w:p w:rsidR="00623E96" w:rsidRPr="00A71D8D" w:rsidRDefault="00623E96" w:rsidP="00A71D8D">
      <w:pPr>
        <w:spacing w:after="0" w:line="240" w:lineRule="auto"/>
        <w:ind w:firstLine="567"/>
        <w:jc w:val="both"/>
        <w:rPr>
          <w:rFonts w:ascii="Times New Roman" w:hAnsi="Times New Roman" w:cs="Times New Roman"/>
          <w:i/>
          <w:sz w:val="24"/>
          <w:szCs w:val="24"/>
        </w:rPr>
      </w:pPr>
      <w:r w:rsidRPr="00A71D8D">
        <w:rPr>
          <w:rFonts w:ascii="Times New Roman" w:hAnsi="Times New Roman" w:cs="Times New Roman"/>
          <w:b/>
          <w:bCs/>
          <w:i/>
          <w:color w:val="000000"/>
          <w:sz w:val="24"/>
          <w:szCs w:val="24"/>
        </w:rPr>
        <w:lastRenderedPageBreak/>
        <w:t>Катодная защита</w:t>
      </w:r>
      <w:r w:rsidR="00D55B13" w:rsidRPr="00A71D8D">
        <w:rPr>
          <w:rFonts w:ascii="Times New Roman" w:hAnsi="Times New Roman" w:cs="Times New Roman"/>
          <w:b/>
          <w:bCs/>
          <w:i/>
          <w:color w:val="000000"/>
          <w:sz w:val="24"/>
          <w:szCs w:val="24"/>
        </w:rPr>
        <w:t>.</w:t>
      </w:r>
      <w:r w:rsidR="00D55B13" w:rsidRPr="00A71D8D">
        <w:rPr>
          <w:rFonts w:ascii="Times New Roman" w:hAnsi="Times New Roman" w:cs="Times New Roman"/>
          <w:i/>
          <w:sz w:val="24"/>
          <w:szCs w:val="24"/>
        </w:rPr>
        <w:t xml:space="preserve"> </w:t>
      </w:r>
      <w:r w:rsidRPr="00A71D8D">
        <w:rPr>
          <w:rFonts w:ascii="Times New Roman" w:hAnsi="Times New Roman" w:cs="Times New Roman"/>
          <w:color w:val="000000"/>
          <w:sz w:val="24"/>
          <w:szCs w:val="24"/>
        </w:rPr>
        <w:t>Принципиальная схема катодн</w:t>
      </w:r>
      <w:r w:rsidR="00E15B11" w:rsidRPr="00A71D8D">
        <w:rPr>
          <w:rFonts w:ascii="Times New Roman" w:hAnsi="Times New Roman" w:cs="Times New Roman"/>
          <w:color w:val="000000"/>
          <w:sz w:val="24"/>
          <w:szCs w:val="24"/>
        </w:rPr>
        <w:t>ой защиты показана на рис. 27</w:t>
      </w:r>
      <w:r w:rsidR="00D55B13" w:rsidRPr="00A71D8D">
        <w:rPr>
          <w:rFonts w:ascii="Times New Roman" w:hAnsi="Times New Roman" w:cs="Times New Roman"/>
          <w:color w:val="000000"/>
          <w:sz w:val="24"/>
          <w:szCs w:val="24"/>
        </w:rPr>
        <w:t>.8</w:t>
      </w:r>
      <w:r w:rsidRPr="00A71D8D">
        <w:rPr>
          <w:rFonts w:ascii="Times New Roman" w:hAnsi="Times New Roman" w:cs="Times New Roman"/>
          <w:color w:val="000000"/>
          <w:sz w:val="24"/>
          <w:szCs w:val="24"/>
        </w:rPr>
        <w:t>. Источником постоянного тока является станция катодной защиты 3, где с помощью выпрямителей переменный ток, поступающий от вдольтрассовой ЛЭП 1 через трансформаторный пункт 2, преобразуется в постоянный.</w:t>
      </w:r>
    </w:p>
    <w:p w:rsidR="00623E96" w:rsidRPr="00A71D8D" w:rsidRDefault="00623E96"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Отрицательным полюсом источник с помощью кабеля 6 подключен к защищаемому трубопроводу 4, а положительным - к анодному заземлению 5. При включении источника тока электрическая цепь замыкается через почвенный электролит.</w:t>
      </w:r>
    </w:p>
    <w:p w:rsidR="00623E96" w:rsidRPr="00A71D8D" w:rsidRDefault="00623E96"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Принцип д</w:t>
      </w:r>
      <w:r w:rsidR="00E15B11" w:rsidRPr="00A71D8D">
        <w:rPr>
          <w:rFonts w:ascii="Times New Roman" w:hAnsi="Times New Roman" w:cs="Times New Roman"/>
          <w:color w:val="000000"/>
          <w:sz w:val="24"/>
          <w:szCs w:val="24"/>
        </w:rPr>
        <w:t>ействия катодной защиты (рис. 27</w:t>
      </w:r>
      <w:r w:rsidR="00D55B13" w:rsidRPr="00A71D8D">
        <w:rPr>
          <w:rFonts w:ascii="Times New Roman" w:hAnsi="Times New Roman" w:cs="Times New Roman"/>
          <w:color w:val="000000"/>
          <w:sz w:val="24"/>
          <w:szCs w:val="24"/>
        </w:rPr>
        <w:t>.9</w:t>
      </w:r>
      <w:r w:rsidRPr="00A71D8D">
        <w:rPr>
          <w:rFonts w:ascii="Times New Roman" w:hAnsi="Times New Roman" w:cs="Times New Roman"/>
          <w:color w:val="000000"/>
          <w:sz w:val="24"/>
          <w:szCs w:val="24"/>
        </w:rPr>
        <w:t>) аналогичен процессу электролиза. Под воздействием приложенного электрического поля источника начинается движение полусвободных валентных электронов в направлении «анодное заземление - источник тока - защищаемое сооружение». Теряя электроны, атомы металла анодного заземления переходят в виде ион-атомов в раствор почвенного электролита, т. е. анодное заземление разрушается. Ион-атомы подвергаются гидратации и отводятся вглубь раствора. У защищаемого же сооружения вследствие работы источника постоянного тока наблюдается избыток свободных электронов, т. е. создаются условия для протекания реакций кислородной и водородной деполяризации, характерных для катода.</w:t>
      </w:r>
    </w:p>
    <w:p w:rsidR="00623E96" w:rsidRPr="00A71D8D" w:rsidRDefault="00623E96" w:rsidP="00A71D8D">
      <w:pPr>
        <w:spacing w:after="0" w:line="240" w:lineRule="auto"/>
        <w:ind w:firstLine="567"/>
        <w:jc w:val="both"/>
        <w:rPr>
          <w:rFonts w:ascii="Times New Roman" w:hAnsi="Times New Roman" w:cs="Times New Roman"/>
          <w:color w:val="000000"/>
          <w:sz w:val="24"/>
          <w:szCs w:val="24"/>
        </w:rPr>
      </w:pPr>
    </w:p>
    <w:p w:rsidR="00623E96" w:rsidRPr="00A71D8D" w:rsidRDefault="00623E96" w:rsidP="00543351">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2966085" cy="2023110"/>
            <wp:effectExtent l="19050" t="0" r="5715"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79" cstate="print"/>
                    <a:srcRect/>
                    <a:stretch>
                      <a:fillRect/>
                    </a:stretch>
                  </pic:blipFill>
                  <pic:spPr bwMode="auto">
                    <a:xfrm>
                      <a:off x="0" y="0"/>
                      <a:ext cx="2966085" cy="2023110"/>
                    </a:xfrm>
                    <a:prstGeom prst="rect">
                      <a:avLst/>
                    </a:prstGeom>
                    <a:noFill/>
                    <a:ln w="9525">
                      <a:noFill/>
                      <a:miter lim="800000"/>
                      <a:headEnd/>
                      <a:tailEnd/>
                    </a:ln>
                  </pic:spPr>
                </pic:pic>
              </a:graphicData>
            </a:graphic>
          </wp:inline>
        </w:drawing>
      </w:r>
    </w:p>
    <w:p w:rsidR="00623E96" w:rsidRPr="00A71D8D" w:rsidRDefault="00E15B11" w:rsidP="00543351">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Рис. 27</w:t>
      </w:r>
      <w:r w:rsidR="00D55B13" w:rsidRPr="00A71D8D">
        <w:rPr>
          <w:rFonts w:ascii="Times New Roman" w:hAnsi="Times New Roman" w:cs="Times New Roman"/>
          <w:color w:val="000000"/>
          <w:sz w:val="24"/>
          <w:szCs w:val="24"/>
        </w:rPr>
        <w:t>.8</w:t>
      </w:r>
      <w:r w:rsidR="00623E96" w:rsidRPr="00A71D8D">
        <w:rPr>
          <w:rFonts w:ascii="Times New Roman" w:hAnsi="Times New Roman" w:cs="Times New Roman"/>
          <w:color w:val="000000"/>
          <w:sz w:val="24"/>
          <w:szCs w:val="24"/>
        </w:rPr>
        <w:t>. Принципиальная схема катодной защиты:</w:t>
      </w:r>
    </w:p>
    <w:p w:rsidR="00623E96" w:rsidRPr="00A71D8D" w:rsidRDefault="00623E96" w:rsidP="00543351">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1 - ЛЭП; 2 - трансформаторный пункт; 3 - станция катодной защиты; 4 - защищаемый трубопровод; 5 - анодное заземление; 6 - кабель</w:t>
      </w:r>
    </w:p>
    <w:p w:rsidR="00623E96" w:rsidRPr="00A71D8D" w:rsidRDefault="00623E96" w:rsidP="00543351">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2678430" cy="2555875"/>
            <wp:effectExtent l="19050" t="0" r="762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80" cstate="print"/>
                    <a:srcRect/>
                    <a:stretch>
                      <a:fillRect/>
                    </a:stretch>
                  </pic:blipFill>
                  <pic:spPr bwMode="auto">
                    <a:xfrm>
                      <a:off x="0" y="0"/>
                      <a:ext cx="2678430" cy="2555875"/>
                    </a:xfrm>
                    <a:prstGeom prst="rect">
                      <a:avLst/>
                    </a:prstGeom>
                    <a:noFill/>
                    <a:ln w="9525">
                      <a:noFill/>
                      <a:miter lim="800000"/>
                      <a:headEnd/>
                      <a:tailEnd/>
                    </a:ln>
                  </pic:spPr>
                </pic:pic>
              </a:graphicData>
            </a:graphic>
          </wp:inline>
        </w:drawing>
      </w:r>
    </w:p>
    <w:p w:rsidR="00623E96" w:rsidRPr="00A71D8D" w:rsidRDefault="00E15B11" w:rsidP="00543351">
      <w:pPr>
        <w:spacing w:after="0" w:line="240" w:lineRule="auto"/>
        <w:ind w:firstLine="567"/>
        <w:jc w:val="center"/>
        <w:rPr>
          <w:rFonts w:ascii="Times New Roman" w:hAnsi="Times New Roman" w:cs="Times New Roman"/>
          <w:color w:val="000000"/>
          <w:sz w:val="24"/>
          <w:szCs w:val="24"/>
        </w:rPr>
      </w:pPr>
      <w:r w:rsidRPr="00A71D8D">
        <w:rPr>
          <w:rFonts w:ascii="Times New Roman" w:hAnsi="Times New Roman" w:cs="Times New Roman"/>
          <w:color w:val="000000"/>
          <w:sz w:val="24"/>
          <w:szCs w:val="24"/>
        </w:rPr>
        <w:t>Рис.27</w:t>
      </w:r>
      <w:r w:rsidR="00D55B13" w:rsidRPr="00A71D8D">
        <w:rPr>
          <w:rFonts w:ascii="Times New Roman" w:hAnsi="Times New Roman" w:cs="Times New Roman"/>
          <w:color w:val="000000"/>
          <w:sz w:val="24"/>
          <w:szCs w:val="24"/>
        </w:rPr>
        <w:t>.9</w:t>
      </w:r>
      <w:r w:rsidR="00623E96" w:rsidRPr="00A71D8D">
        <w:rPr>
          <w:rFonts w:ascii="Times New Roman" w:hAnsi="Times New Roman" w:cs="Times New Roman"/>
          <w:color w:val="000000"/>
          <w:sz w:val="24"/>
          <w:szCs w:val="24"/>
        </w:rPr>
        <w:t>. Механизм действия катодной защиты</w:t>
      </w:r>
    </w:p>
    <w:p w:rsidR="00623E96" w:rsidRPr="00A71D8D" w:rsidRDefault="00623E96" w:rsidP="00A71D8D">
      <w:pPr>
        <w:spacing w:after="0" w:line="240" w:lineRule="auto"/>
        <w:ind w:firstLine="567"/>
        <w:jc w:val="both"/>
        <w:rPr>
          <w:rFonts w:ascii="Times New Roman" w:hAnsi="Times New Roman" w:cs="Times New Roman"/>
          <w:color w:val="000000"/>
          <w:sz w:val="24"/>
          <w:szCs w:val="24"/>
        </w:rPr>
      </w:pPr>
    </w:p>
    <w:p w:rsidR="00623E96" w:rsidRPr="00A71D8D" w:rsidRDefault="00623E96"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Считается, что для защиты от коррозии подземных металлических трубопроводов необходимо, чтобы их потенциал был не более минус 0,85 В. Минимальный защитный потенциал должен поддерживаться на границе зон действия смежных станций катодной защиты (СКЗ).</w:t>
      </w:r>
    </w:p>
    <w:p w:rsidR="00623E96" w:rsidRPr="00A71D8D" w:rsidRDefault="00623E96" w:rsidP="00A71D8D">
      <w:pPr>
        <w:spacing w:after="0" w:line="240" w:lineRule="auto"/>
        <w:ind w:firstLine="567"/>
        <w:jc w:val="both"/>
        <w:rPr>
          <w:rFonts w:ascii="Times New Roman" w:hAnsi="Times New Roman" w:cs="Times New Roman"/>
          <w:b/>
          <w:sz w:val="24"/>
          <w:szCs w:val="24"/>
        </w:rPr>
      </w:pPr>
      <w:r w:rsidRPr="00A71D8D">
        <w:rPr>
          <w:rFonts w:ascii="Times New Roman" w:hAnsi="Times New Roman" w:cs="Times New Roman"/>
          <w:i/>
          <w:sz w:val="24"/>
          <w:szCs w:val="24"/>
        </w:rPr>
        <w:lastRenderedPageBreak/>
        <w:t>Протекторная защита</w:t>
      </w:r>
      <w:r w:rsidR="00D55B13" w:rsidRPr="00A71D8D">
        <w:rPr>
          <w:rFonts w:ascii="Times New Roman" w:hAnsi="Times New Roman" w:cs="Times New Roman"/>
          <w:i/>
          <w:sz w:val="24"/>
          <w:szCs w:val="24"/>
        </w:rPr>
        <w:t>.</w:t>
      </w:r>
      <w:r w:rsidR="00D55B13"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Принцип действия протекторной защиты аналогичен работе гальванического э</w:t>
      </w:r>
      <w:r w:rsidR="00E15B11" w:rsidRPr="00A71D8D">
        <w:rPr>
          <w:rFonts w:ascii="Times New Roman" w:hAnsi="Times New Roman" w:cs="Times New Roman"/>
          <w:color w:val="000000"/>
          <w:sz w:val="24"/>
          <w:szCs w:val="24"/>
        </w:rPr>
        <w:t>лемента (рис. 27</w:t>
      </w:r>
      <w:r w:rsidR="00D55B13" w:rsidRPr="00A71D8D">
        <w:rPr>
          <w:rFonts w:ascii="Times New Roman" w:hAnsi="Times New Roman" w:cs="Times New Roman"/>
          <w:color w:val="000000"/>
          <w:sz w:val="24"/>
          <w:szCs w:val="24"/>
        </w:rPr>
        <w:t>.10</w:t>
      </w:r>
      <w:r w:rsidRPr="00A71D8D">
        <w:rPr>
          <w:rFonts w:ascii="Times New Roman" w:hAnsi="Times New Roman" w:cs="Times New Roman"/>
          <w:color w:val="000000"/>
          <w:sz w:val="24"/>
          <w:szCs w:val="24"/>
        </w:rPr>
        <w:t>).</w:t>
      </w:r>
    </w:p>
    <w:p w:rsidR="00623E96" w:rsidRPr="00A71D8D" w:rsidRDefault="00623E96"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Два электрода (трубопровод 1 и протектор 2, изготовленный из более электроотрицательного металла, чем сталь) опущены в почвенный электролит и соединены проводником 3. Так как материал протектора является более электроотрицательным, то под действием разности потенциалов происходит направленное движение электронов от протектора к трубопроводу по проводнику 3. Одновременно ион-атомы материала протектора переходят в раствор, что приводит к его разрушению. Сила тока при этом контролируется с помощью контрольно-измерительной колонки 4.</w:t>
      </w:r>
    </w:p>
    <w:p w:rsidR="00623E96" w:rsidRPr="00A71D8D" w:rsidRDefault="00623E96"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Таким образом, разрушение металла все равно имеет место. Но не трубопровода, а протектора.</w:t>
      </w:r>
    </w:p>
    <w:p w:rsidR="00623E96" w:rsidRPr="00A71D8D" w:rsidRDefault="009827CA" w:rsidP="00042364">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               </w:t>
      </w:r>
    </w:p>
    <w:p w:rsidR="00623E96" w:rsidRPr="00A71D8D" w:rsidRDefault="00623E96" w:rsidP="00A71D8D">
      <w:pPr>
        <w:spacing w:after="0" w:line="240" w:lineRule="auto"/>
        <w:ind w:firstLine="567"/>
        <w:jc w:val="both"/>
        <w:rPr>
          <w:rFonts w:ascii="Times New Roman" w:hAnsi="Times New Roman" w:cs="Times New Roman"/>
          <w:color w:val="000000"/>
          <w:sz w:val="24"/>
          <w:szCs w:val="24"/>
        </w:rPr>
      </w:pPr>
    </w:p>
    <w:p w:rsidR="00623E96" w:rsidRPr="00A71D8D" w:rsidRDefault="00623E96" w:rsidP="00543351">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3333750" cy="1886585"/>
            <wp:effectExtent l="1905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81" cstate="print"/>
                    <a:srcRect/>
                    <a:stretch>
                      <a:fillRect/>
                    </a:stretch>
                  </pic:blipFill>
                  <pic:spPr bwMode="auto">
                    <a:xfrm>
                      <a:off x="0" y="0"/>
                      <a:ext cx="3333750" cy="1886585"/>
                    </a:xfrm>
                    <a:prstGeom prst="rect">
                      <a:avLst/>
                    </a:prstGeom>
                    <a:noFill/>
                    <a:ln w="9525">
                      <a:noFill/>
                      <a:miter lim="800000"/>
                      <a:headEnd/>
                      <a:tailEnd/>
                    </a:ln>
                  </pic:spPr>
                </pic:pic>
              </a:graphicData>
            </a:graphic>
          </wp:inline>
        </w:drawing>
      </w:r>
    </w:p>
    <w:p w:rsidR="00623E96" w:rsidRPr="00A71D8D" w:rsidRDefault="00623E96" w:rsidP="00543351">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 xml:space="preserve">Рис. </w:t>
      </w:r>
      <w:r w:rsidR="00E15B11" w:rsidRPr="00A71D8D">
        <w:rPr>
          <w:rFonts w:ascii="Times New Roman" w:hAnsi="Times New Roman" w:cs="Times New Roman"/>
          <w:color w:val="000000"/>
          <w:sz w:val="24"/>
          <w:szCs w:val="24"/>
        </w:rPr>
        <w:t>27</w:t>
      </w:r>
      <w:r w:rsidR="00D55B13" w:rsidRPr="00A71D8D">
        <w:rPr>
          <w:rFonts w:ascii="Times New Roman" w:hAnsi="Times New Roman" w:cs="Times New Roman"/>
          <w:color w:val="000000"/>
          <w:sz w:val="24"/>
          <w:szCs w:val="24"/>
        </w:rPr>
        <w:t>.10</w:t>
      </w:r>
      <w:r w:rsidRPr="00A71D8D">
        <w:rPr>
          <w:rFonts w:ascii="Times New Roman" w:hAnsi="Times New Roman" w:cs="Times New Roman"/>
          <w:color w:val="000000"/>
          <w:sz w:val="24"/>
          <w:szCs w:val="24"/>
        </w:rPr>
        <w:t>. Принципиальная схема протекторной зашиты</w:t>
      </w:r>
      <w:r w:rsidR="00D55B13" w:rsidRPr="00A71D8D">
        <w:rPr>
          <w:rFonts w:ascii="Times New Roman" w:hAnsi="Times New Roman" w:cs="Times New Roman"/>
          <w:color w:val="000000"/>
          <w:sz w:val="24"/>
          <w:szCs w:val="24"/>
        </w:rPr>
        <w:t>:</w:t>
      </w:r>
      <w:r w:rsidR="00D55B13"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 xml:space="preserve">1 - трубопровод; 2 - протектор; </w:t>
      </w:r>
      <w:r w:rsidRPr="00A71D8D">
        <w:rPr>
          <w:rFonts w:ascii="Times New Roman" w:hAnsi="Times New Roman" w:cs="Times New Roman"/>
          <w:i/>
          <w:iCs/>
          <w:color w:val="000000"/>
          <w:sz w:val="24"/>
          <w:szCs w:val="24"/>
        </w:rPr>
        <w:t xml:space="preserve">3 - </w:t>
      </w:r>
      <w:r w:rsidRPr="00A71D8D">
        <w:rPr>
          <w:rFonts w:ascii="Times New Roman" w:hAnsi="Times New Roman" w:cs="Times New Roman"/>
          <w:color w:val="000000"/>
          <w:sz w:val="24"/>
          <w:szCs w:val="24"/>
        </w:rPr>
        <w:t>проводник; 4 - контрольно-измерительная колонка</w:t>
      </w:r>
    </w:p>
    <w:p w:rsidR="00623E96" w:rsidRPr="00A71D8D" w:rsidRDefault="00623E96" w:rsidP="00A71D8D">
      <w:pPr>
        <w:spacing w:after="0" w:line="240" w:lineRule="auto"/>
        <w:ind w:firstLine="567"/>
        <w:jc w:val="both"/>
        <w:rPr>
          <w:rFonts w:ascii="Times New Roman" w:hAnsi="Times New Roman" w:cs="Times New Roman"/>
          <w:sz w:val="24"/>
          <w:szCs w:val="24"/>
        </w:rPr>
      </w:pPr>
    </w:p>
    <w:p w:rsidR="00623E96" w:rsidRPr="00A71D8D" w:rsidRDefault="0099061F"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i/>
          <w:sz w:val="24"/>
          <w:szCs w:val="24"/>
        </w:rPr>
        <w:t>З</w:t>
      </w:r>
      <w:r w:rsidR="00623E96" w:rsidRPr="00A71D8D">
        <w:rPr>
          <w:rFonts w:ascii="Times New Roman" w:hAnsi="Times New Roman" w:cs="Times New Roman"/>
          <w:b/>
          <w:bCs/>
          <w:i/>
          <w:color w:val="000000"/>
          <w:sz w:val="24"/>
          <w:szCs w:val="24"/>
        </w:rPr>
        <w:t>ащита от блуждающих токов.</w:t>
      </w:r>
      <w:r w:rsidR="00623E96" w:rsidRPr="00A71D8D">
        <w:rPr>
          <w:rFonts w:ascii="Times New Roman" w:hAnsi="Times New Roman" w:cs="Times New Roman"/>
          <w:b/>
          <w:bCs/>
          <w:color w:val="000000"/>
          <w:sz w:val="24"/>
          <w:szCs w:val="24"/>
        </w:rPr>
        <w:t xml:space="preserve"> </w:t>
      </w:r>
      <w:r w:rsidR="00343D17" w:rsidRPr="00A71D8D">
        <w:rPr>
          <w:rFonts w:ascii="Times New Roman" w:hAnsi="Times New Roman" w:cs="Times New Roman"/>
          <w:color w:val="000000"/>
          <w:sz w:val="24"/>
          <w:szCs w:val="24"/>
        </w:rPr>
        <w:t xml:space="preserve"> </w:t>
      </w:r>
      <w:r w:rsidR="00623E96" w:rsidRPr="00A71D8D">
        <w:rPr>
          <w:rFonts w:ascii="Times New Roman" w:hAnsi="Times New Roman" w:cs="Times New Roman"/>
          <w:color w:val="000000"/>
          <w:sz w:val="24"/>
          <w:szCs w:val="24"/>
        </w:rPr>
        <w:t>Появление блуждающих токов в подземных металлических сооружениях связано с работой электрифицированного транспорта и электрических устройств, использующих землю в качестве токо-провода. Источниками блуждающих токов являются линии электрифицированных железных дорог, трамваев, линии электропередачи, установки катодной защиты и др.</w:t>
      </w:r>
    </w:p>
    <w:p w:rsidR="00623E96" w:rsidRPr="00A71D8D" w:rsidRDefault="00623E96"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При работе электрифицированного транспорта ток совершает движение от положительной шины тяговой подстанции по контактному проводу к двигателю транспортного средства, а затем через колеса попадает на рельсы, по которым возвращается к отрицательной шине тяговой подстанции. Однако из-за нарушения перемычек между рельсами (увеличение сопротивления цепи), а также низкого переходного сопротивления «рельсы-грунт» часть тока стекает в землю. Здесь она натекает на подземные металлические сооружения, имеющие низкое продольное сопротивление, и распространяется до места с нарушенной изоляцией, расположенного недалеко от сооружения с еще меньшим продольным сопротивлением. В месте стекания блуждающих токов металл сооружения теряет свои ион-атомы, т. е. разрушается.</w:t>
      </w:r>
    </w:p>
    <w:p w:rsidR="00623E96" w:rsidRPr="00A71D8D" w:rsidRDefault="00623E96"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Блуждающие токи опасны тем, что они стекают, как правило, с небольшой площади поверхности, что приводит к образованию глубоких язв в металле в течение короткого времени.</w:t>
      </w:r>
    </w:p>
    <w:p w:rsidR="00623E96" w:rsidRPr="00A71D8D" w:rsidRDefault="00623E96" w:rsidP="00A71D8D">
      <w:pPr>
        <w:spacing w:after="0" w:line="240" w:lineRule="auto"/>
        <w:ind w:firstLine="567"/>
        <w:jc w:val="both"/>
        <w:rPr>
          <w:rFonts w:ascii="Times New Roman" w:hAnsi="Times New Roman" w:cs="Times New Roman"/>
          <w:i/>
          <w:sz w:val="24"/>
          <w:szCs w:val="24"/>
        </w:rPr>
      </w:pPr>
      <w:r w:rsidRPr="00A71D8D">
        <w:rPr>
          <w:rFonts w:ascii="Times New Roman" w:hAnsi="Times New Roman" w:cs="Times New Roman"/>
          <w:b/>
          <w:bCs/>
          <w:i/>
          <w:color w:val="000000"/>
          <w:sz w:val="24"/>
          <w:szCs w:val="24"/>
        </w:rPr>
        <w:t>Электродренажная защита трубопроводов</w:t>
      </w:r>
      <w:r w:rsidR="00343D17" w:rsidRPr="00A71D8D">
        <w:rPr>
          <w:rFonts w:ascii="Times New Roman" w:hAnsi="Times New Roman" w:cs="Times New Roman"/>
          <w:i/>
          <w:sz w:val="24"/>
          <w:szCs w:val="24"/>
        </w:rPr>
        <w:t>.</w:t>
      </w:r>
      <w:r w:rsidR="00343D17"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 xml:space="preserve">Метод защиты трубопроводов от разрушения блуждающими токами, предусматривающий их отвод (дренаж) с защищаемого сооружения на сооружение - источник блуждающих токов, либо специальное заземление - называется </w:t>
      </w:r>
      <w:r w:rsidRPr="00A71D8D">
        <w:rPr>
          <w:rFonts w:ascii="Times New Roman" w:hAnsi="Times New Roman" w:cs="Times New Roman"/>
          <w:bCs/>
          <w:i/>
          <w:color w:val="000000"/>
          <w:sz w:val="24"/>
          <w:szCs w:val="24"/>
        </w:rPr>
        <w:t>электродренажной защитой.</w:t>
      </w:r>
    </w:p>
    <w:p w:rsidR="00623E96" w:rsidRPr="00A71D8D" w:rsidRDefault="00623E96"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Применяют прямой, поляризованный и усиленный дренажи. Прямой электрический дренаж - это дренажное устройство двусторонней проводимости. Схема прямого эл</w:t>
      </w:r>
      <w:r w:rsidR="00E15B11" w:rsidRPr="00A71D8D">
        <w:rPr>
          <w:rFonts w:ascii="Times New Roman" w:hAnsi="Times New Roman" w:cs="Times New Roman"/>
          <w:color w:val="000000"/>
          <w:sz w:val="24"/>
          <w:szCs w:val="24"/>
        </w:rPr>
        <w:t>ектрического дренажа (рис. 27</w:t>
      </w:r>
      <w:r w:rsidR="008E6659" w:rsidRPr="00A71D8D">
        <w:rPr>
          <w:rFonts w:ascii="Times New Roman" w:hAnsi="Times New Roman" w:cs="Times New Roman"/>
          <w:color w:val="000000"/>
          <w:sz w:val="24"/>
          <w:szCs w:val="24"/>
        </w:rPr>
        <w:t>.11</w:t>
      </w:r>
      <w:r w:rsidRPr="00A71D8D">
        <w:rPr>
          <w:rFonts w:ascii="Times New Roman" w:hAnsi="Times New Roman" w:cs="Times New Roman"/>
          <w:color w:val="000000"/>
          <w:sz w:val="24"/>
          <w:szCs w:val="24"/>
        </w:rPr>
        <w:t xml:space="preserve"> а) включает: реостат </w:t>
      </w:r>
      <w:r w:rsidRPr="00A71D8D">
        <w:rPr>
          <w:rFonts w:ascii="Times New Roman" w:hAnsi="Times New Roman" w:cs="Times New Roman"/>
          <w:color w:val="000000"/>
          <w:sz w:val="24"/>
          <w:szCs w:val="24"/>
          <w:lang w:val="en-US"/>
        </w:rPr>
        <w:t>R</w:t>
      </w:r>
      <w:r w:rsidRPr="00A71D8D">
        <w:rPr>
          <w:rFonts w:ascii="Times New Roman" w:hAnsi="Times New Roman" w:cs="Times New Roman"/>
          <w:color w:val="000000"/>
          <w:sz w:val="24"/>
          <w:szCs w:val="24"/>
        </w:rPr>
        <w:t xml:space="preserve">, рубильник К, плавкий </w:t>
      </w:r>
      <w:r w:rsidRPr="00A71D8D">
        <w:rPr>
          <w:rFonts w:ascii="Times New Roman" w:hAnsi="Times New Roman" w:cs="Times New Roman"/>
          <w:color w:val="000000"/>
          <w:sz w:val="24"/>
          <w:szCs w:val="24"/>
        </w:rPr>
        <w:lastRenderedPageBreak/>
        <w:t>предохранитель П</w:t>
      </w:r>
      <w:r w:rsidRPr="00A71D8D">
        <w:rPr>
          <w:rFonts w:ascii="Times New Roman" w:hAnsi="Times New Roman" w:cs="Times New Roman"/>
          <w:color w:val="000000"/>
          <w:sz w:val="24"/>
          <w:szCs w:val="24"/>
          <w:vertAlign w:val="subscript"/>
        </w:rPr>
        <w:t>;)</w:t>
      </w:r>
      <w:r w:rsidRPr="00A71D8D">
        <w:rPr>
          <w:rFonts w:ascii="Times New Roman" w:hAnsi="Times New Roman" w:cs="Times New Roman"/>
          <w:color w:val="000000"/>
          <w:sz w:val="24"/>
          <w:szCs w:val="24"/>
        </w:rPr>
        <w:t xml:space="preserve"> и сигнальное реле С</w:t>
      </w:r>
      <w:r w:rsidRPr="00A71D8D">
        <w:rPr>
          <w:rFonts w:ascii="Times New Roman" w:hAnsi="Times New Roman" w:cs="Times New Roman"/>
          <w:color w:val="000000"/>
          <w:sz w:val="24"/>
          <w:szCs w:val="24"/>
          <w:vertAlign w:val="subscript"/>
        </w:rPr>
        <w:t>(/</w:t>
      </w:r>
      <w:r w:rsidRPr="00A71D8D">
        <w:rPr>
          <w:rFonts w:ascii="Times New Roman" w:hAnsi="Times New Roman" w:cs="Times New Roman"/>
          <w:color w:val="000000"/>
          <w:sz w:val="24"/>
          <w:szCs w:val="24"/>
        </w:rPr>
        <w:t xml:space="preserve"> Сила тока в цепи «трубопровод-рельс» регулируется реостатом. Если величина тока превысит допустимую величину, то плавкий предохранитель сгорит, ток потечет по обмотке реле, при включении которого включается звуковой или световой сигнал.</w:t>
      </w:r>
    </w:p>
    <w:p w:rsidR="008E6659" w:rsidRPr="00A71D8D" w:rsidRDefault="008E6659" w:rsidP="00A71D8D">
      <w:pPr>
        <w:spacing w:after="0" w:line="240" w:lineRule="auto"/>
        <w:ind w:firstLine="567"/>
        <w:jc w:val="both"/>
        <w:rPr>
          <w:rFonts w:ascii="Times New Roman" w:hAnsi="Times New Roman" w:cs="Times New Roman"/>
          <w:color w:val="000000"/>
          <w:sz w:val="24"/>
          <w:szCs w:val="24"/>
        </w:rPr>
      </w:pPr>
    </w:p>
    <w:p w:rsidR="008E6659" w:rsidRPr="00A71D8D" w:rsidRDefault="008E6659" w:rsidP="00543351">
      <w:pPr>
        <w:spacing w:after="0" w:line="240" w:lineRule="auto"/>
        <w:ind w:firstLine="567"/>
        <w:jc w:val="center"/>
        <w:rPr>
          <w:rFonts w:ascii="Times New Roman" w:hAnsi="Times New Roman" w:cs="Times New Roman"/>
          <w:color w:val="000000"/>
          <w:sz w:val="24"/>
          <w:szCs w:val="24"/>
        </w:rPr>
      </w:pPr>
      <w:r w:rsidRPr="00A71D8D">
        <w:rPr>
          <w:rFonts w:ascii="Times New Roman" w:hAnsi="Times New Roman" w:cs="Times New Roman"/>
          <w:noProof/>
          <w:color w:val="000000"/>
          <w:sz w:val="24"/>
          <w:szCs w:val="24"/>
        </w:rPr>
        <w:drawing>
          <wp:inline distT="0" distB="0" distL="0" distR="0">
            <wp:extent cx="3888105" cy="1706245"/>
            <wp:effectExtent l="19050" t="0" r="0" b="0"/>
            <wp:docPr id="11"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82" cstate="print"/>
                    <a:srcRect/>
                    <a:stretch>
                      <a:fillRect/>
                    </a:stretch>
                  </pic:blipFill>
                  <pic:spPr bwMode="auto">
                    <a:xfrm>
                      <a:off x="0" y="0"/>
                      <a:ext cx="3888105" cy="1706245"/>
                    </a:xfrm>
                    <a:prstGeom prst="rect">
                      <a:avLst/>
                    </a:prstGeom>
                    <a:noFill/>
                    <a:ln w="9525">
                      <a:noFill/>
                      <a:miter lim="800000"/>
                      <a:headEnd/>
                      <a:tailEnd/>
                    </a:ln>
                  </pic:spPr>
                </pic:pic>
              </a:graphicData>
            </a:graphic>
          </wp:inline>
        </w:drawing>
      </w:r>
    </w:p>
    <w:p w:rsidR="008E6659" w:rsidRPr="00A71D8D" w:rsidRDefault="00E15B11" w:rsidP="00543351">
      <w:pPr>
        <w:spacing w:after="0" w:line="240" w:lineRule="auto"/>
        <w:ind w:firstLine="567"/>
        <w:jc w:val="center"/>
        <w:rPr>
          <w:rFonts w:ascii="Times New Roman" w:hAnsi="Times New Roman" w:cs="Times New Roman"/>
          <w:color w:val="000000"/>
          <w:sz w:val="24"/>
          <w:szCs w:val="24"/>
        </w:rPr>
      </w:pPr>
      <w:r w:rsidRPr="00A71D8D">
        <w:rPr>
          <w:rFonts w:ascii="Times New Roman" w:hAnsi="Times New Roman" w:cs="Times New Roman"/>
          <w:color w:val="000000"/>
          <w:sz w:val="24"/>
          <w:szCs w:val="24"/>
        </w:rPr>
        <w:t>Рис. 27</w:t>
      </w:r>
      <w:r w:rsidR="008E6659" w:rsidRPr="00A71D8D">
        <w:rPr>
          <w:rFonts w:ascii="Times New Roman" w:hAnsi="Times New Roman" w:cs="Times New Roman"/>
          <w:color w:val="000000"/>
          <w:sz w:val="24"/>
          <w:szCs w:val="24"/>
        </w:rPr>
        <w:t>.11 Принципиальные схемы электрических дренажей: а - прямой; 6 - поляризованный; в – усиленный</w:t>
      </w:r>
    </w:p>
    <w:p w:rsidR="008E6659" w:rsidRPr="00A71D8D" w:rsidRDefault="008E6659" w:rsidP="00A71D8D">
      <w:pPr>
        <w:spacing w:after="0" w:line="240" w:lineRule="auto"/>
        <w:ind w:firstLine="567"/>
        <w:jc w:val="both"/>
        <w:rPr>
          <w:rFonts w:ascii="Times New Roman" w:hAnsi="Times New Roman" w:cs="Times New Roman"/>
          <w:color w:val="000000"/>
          <w:sz w:val="24"/>
          <w:szCs w:val="24"/>
        </w:rPr>
      </w:pPr>
    </w:p>
    <w:p w:rsidR="00623E96" w:rsidRPr="00A71D8D" w:rsidRDefault="00623E96"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Прямой электрический дренаж</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применяется в тех случаях, когда потенциал трубопровода постоянно выше потенциала рельсовой сети, куда отводятся блуждающие токи. В противном случае дренаж превратится в канал для натекания блуждающих токов на трубопровод.</w:t>
      </w:r>
    </w:p>
    <w:p w:rsidR="00623E96" w:rsidRPr="00A71D8D" w:rsidRDefault="00623E96"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Поляризованный электрический дренаж</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(рис. </w:t>
      </w:r>
      <w:r w:rsidR="00E15B11" w:rsidRPr="00A71D8D">
        <w:rPr>
          <w:rFonts w:ascii="Times New Roman" w:hAnsi="Times New Roman" w:cs="Times New Roman"/>
          <w:color w:val="000000"/>
          <w:sz w:val="24"/>
          <w:szCs w:val="24"/>
        </w:rPr>
        <w:t>27</w:t>
      </w:r>
      <w:r w:rsidR="008E6659" w:rsidRPr="00A71D8D">
        <w:rPr>
          <w:rFonts w:ascii="Times New Roman" w:hAnsi="Times New Roman" w:cs="Times New Roman"/>
          <w:color w:val="000000"/>
          <w:sz w:val="24"/>
          <w:szCs w:val="24"/>
        </w:rPr>
        <w:t>.11</w:t>
      </w:r>
      <w:r w:rsidRPr="00A71D8D">
        <w:rPr>
          <w:rFonts w:ascii="Times New Roman" w:hAnsi="Times New Roman" w:cs="Times New Roman"/>
          <w:color w:val="000000"/>
          <w:sz w:val="24"/>
          <w:szCs w:val="24"/>
        </w:rPr>
        <w:t xml:space="preserve"> б) - это дренажное устройство, обладающее односторонней проводимостью. От прямого дренажа поляризованный отличается наличием элемента односторонней проводимости (вентильный элемент) ВЭ. При поляризованном дренаже ток протекает только от трубопровода к рельсу, что исключает натекание блуждающих токов на трубопровод по дренажному проводу.</w:t>
      </w:r>
    </w:p>
    <w:p w:rsidR="00623E96" w:rsidRPr="00A71D8D" w:rsidRDefault="00623E96"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Усиленный дренаж</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(рис.</w:t>
      </w:r>
      <w:r w:rsidR="00E15B11" w:rsidRPr="00A71D8D">
        <w:rPr>
          <w:rFonts w:ascii="Times New Roman" w:hAnsi="Times New Roman" w:cs="Times New Roman"/>
          <w:color w:val="000000"/>
          <w:sz w:val="24"/>
          <w:szCs w:val="24"/>
        </w:rPr>
        <w:t xml:space="preserve"> 27</w:t>
      </w:r>
      <w:r w:rsidR="008E6659" w:rsidRPr="00A71D8D">
        <w:rPr>
          <w:rFonts w:ascii="Times New Roman" w:hAnsi="Times New Roman" w:cs="Times New Roman"/>
          <w:color w:val="000000"/>
          <w:sz w:val="24"/>
          <w:szCs w:val="24"/>
        </w:rPr>
        <w:t xml:space="preserve">.11 </w:t>
      </w:r>
      <w:r w:rsidRPr="00A71D8D">
        <w:rPr>
          <w:rFonts w:ascii="Times New Roman" w:hAnsi="Times New Roman" w:cs="Times New Roman"/>
          <w:color w:val="000000"/>
          <w:sz w:val="24"/>
          <w:szCs w:val="24"/>
        </w:rPr>
        <w:t xml:space="preserve"> в) применяется в тех случаях, когда нужно не только отводить блуждающие токи с трубопровода, но и обеспечить на нем необходимую величину защитного потенциала. Усиленный дренаж представляет собой обычную катодную станцию, подключенную отрицательным полюсом к защищаемому сооружению, а положительным - не к анодному заземлению, а к рельсам электрифицированного транспорта.</w:t>
      </w:r>
    </w:p>
    <w:p w:rsidR="00623E96" w:rsidRPr="00A71D8D" w:rsidRDefault="00623E96"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За счет такой схемы подключения обеспечивается: во-первых, поляризованный дренаж (за счет работы вентильных элементов в схеме СКЗ), а во-вторых, катодная станция удерживает необходимый защитный потенциал трубопровода.</w:t>
      </w:r>
    </w:p>
    <w:p w:rsidR="00623E96" w:rsidRDefault="00623E96"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После ввода трубопровода в эксплуатацию производится регулировка параметров работы системы их защиты от коррозии. При необходимости с учетом фактического положения дел могут вводиться в эксплуатацию дополнительные станции катодной и дренажной защиты, а также протекторные установки.</w:t>
      </w:r>
    </w:p>
    <w:p w:rsidR="00042364" w:rsidRPr="00042364" w:rsidRDefault="00042364" w:rsidP="00A71D8D">
      <w:pPr>
        <w:spacing w:after="0" w:line="240" w:lineRule="auto"/>
        <w:ind w:firstLine="567"/>
        <w:jc w:val="both"/>
        <w:rPr>
          <w:rFonts w:ascii="Times New Roman" w:hAnsi="Times New Roman" w:cs="Times New Roman"/>
          <w:sz w:val="24"/>
          <w:szCs w:val="24"/>
          <w:lang w:val="kk-KZ"/>
        </w:rPr>
      </w:pPr>
    </w:p>
    <w:p w:rsidR="0099061F" w:rsidRPr="00543351" w:rsidRDefault="0099061F" w:rsidP="00A71D8D">
      <w:pPr>
        <w:spacing w:after="0" w:line="240" w:lineRule="auto"/>
        <w:ind w:firstLine="567"/>
        <w:jc w:val="both"/>
        <w:rPr>
          <w:rFonts w:ascii="Times New Roman" w:hAnsi="Times New Roman" w:cs="Times New Roman"/>
          <w:b/>
          <w:sz w:val="24"/>
          <w:szCs w:val="24"/>
          <w:lang w:val="kk-KZ"/>
        </w:rPr>
      </w:pPr>
      <w:r w:rsidRPr="00A71D8D">
        <w:rPr>
          <w:rFonts w:ascii="Times New Roman" w:hAnsi="Times New Roman" w:cs="Times New Roman"/>
          <w:b/>
          <w:sz w:val="24"/>
          <w:szCs w:val="24"/>
        </w:rPr>
        <w:t>Контрольные вопросы</w:t>
      </w:r>
      <w:r w:rsidR="00543351">
        <w:rPr>
          <w:rFonts w:ascii="Times New Roman" w:hAnsi="Times New Roman" w:cs="Times New Roman"/>
          <w:b/>
          <w:sz w:val="24"/>
          <w:szCs w:val="24"/>
          <w:lang w:val="kk-KZ"/>
        </w:rPr>
        <w:t>:</w:t>
      </w:r>
    </w:p>
    <w:p w:rsidR="0000158C" w:rsidRPr="00A71D8D" w:rsidRDefault="0000158C" w:rsidP="00A71D8D">
      <w:pPr>
        <w:spacing w:after="0" w:line="240" w:lineRule="auto"/>
        <w:ind w:firstLine="567"/>
        <w:jc w:val="both"/>
        <w:rPr>
          <w:rFonts w:ascii="Times New Roman" w:hAnsi="Times New Roman" w:cs="Times New Roman"/>
          <w:b/>
          <w:sz w:val="24"/>
          <w:szCs w:val="24"/>
          <w:lang w:val="kk-KZ"/>
        </w:rPr>
      </w:pPr>
      <w:r w:rsidRPr="00A71D8D">
        <w:rPr>
          <w:rFonts w:ascii="Times New Roman" w:hAnsi="Times New Roman" w:cs="Times New Roman"/>
          <w:color w:val="000000"/>
          <w:sz w:val="24"/>
          <w:szCs w:val="24"/>
        </w:rPr>
        <w:t xml:space="preserve">1. </w:t>
      </w:r>
      <w:r w:rsidRPr="00A71D8D">
        <w:rPr>
          <w:rFonts w:ascii="Times New Roman" w:hAnsi="Times New Roman" w:cs="Times New Roman"/>
          <w:color w:val="000000"/>
          <w:sz w:val="24"/>
          <w:szCs w:val="24"/>
          <w:lang w:val="kk-KZ"/>
        </w:rPr>
        <w:t>И</w:t>
      </w:r>
      <w:r w:rsidRPr="00A71D8D">
        <w:rPr>
          <w:rFonts w:ascii="Times New Roman" w:hAnsi="Times New Roman" w:cs="Times New Roman"/>
          <w:color w:val="000000"/>
          <w:sz w:val="24"/>
          <w:szCs w:val="24"/>
        </w:rPr>
        <w:t xml:space="preserve">з </w:t>
      </w:r>
      <w:r w:rsidRPr="00A71D8D">
        <w:rPr>
          <w:rFonts w:ascii="Times New Roman" w:hAnsi="Times New Roman" w:cs="Times New Roman"/>
          <w:color w:val="000000"/>
          <w:sz w:val="24"/>
          <w:szCs w:val="24"/>
          <w:lang w:val="kk-KZ"/>
        </w:rPr>
        <w:t xml:space="preserve">каких </w:t>
      </w:r>
      <w:r w:rsidRPr="00A71D8D">
        <w:rPr>
          <w:rFonts w:ascii="Times New Roman" w:hAnsi="Times New Roman" w:cs="Times New Roman"/>
          <w:color w:val="000000"/>
          <w:sz w:val="24"/>
          <w:szCs w:val="24"/>
        </w:rPr>
        <w:t xml:space="preserve"> комплексов сооружений состоит </w:t>
      </w:r>
      <w:r w:rsidRPr="00A71D8D">
        <w:rPr>
          <w:rFonts w:ascii="Times New Roman" w:hAnsi="Times New Roman" w:cs="Times New Roman"/>
          <w:color w:val="000000"/>
          <w:sz w:val="24"/>
          <w:szCs w:val="24"/>
          <w:lang w:val="kk-KZ"/>
        </w:rPr>
        <w:t>м</w:t>
      </w:r>
      <w:r w:rsidRPr="00A71D8D">
        <w:rPr>
          <w:rFonts w:ascii="Times New Roman" w:hAnsi="Times New Roman" w:cs="Times New Roman"/>
          <w:color w:val="000000"/>
          <w:sz w:val="24"/>
          <w:szCs w:val="24"/>
        </w:rPr>
        <w:t>агистральный нефтепровод</w:t>
      </w:r>
      <w:r w:rsidRPr="00A71D8D">
        <w:rPr>
          <w:rFonts w:ascii="Times New Roman" w:hAnsi="Times New Roman" w:cs="Times New Roman"/>
          <w:bCs/>
          <w:color w:val="000000"/>
          <w:sz w:val="24"/>
          <w:szCs w:val="24"/>
          <w:lang w:val="kk-KZ"/>
        </w:rPr>
        <w:t>?</w:t>
      </w:r>
    </w:p>
    <w:p w:rsidR="00F62100" w:rsidRPr="00A71D8D" w:rsidRDefault="0000158C" w:rsidP="00A71D8D">
      <w:pPr>
        <w:spacing w:after="0" w:line="240" w:lineRule="auto"/>
        <w:ind w:firstLine="567"/>
        <w:jc w:val="both"/>
        <w:rPr>
          <w:rFonts w:ascii="Times New Roman" w:hAnsi="Times New Roman" w:cs="Times New Roman"/>
          <w:b/>
          <w:sz w:val="24"/>
          <w:szCs w:val="24"/>
          <w:lang w:val="kk-KZ"/>
        </w:rPr>
      </w:pPr>
      <w:r w:rsidRPr="00A71D8D">
        <w:rPr>
          <w:rFonts w:ascii="Times New Roman" w:hAnsi="Times New Roman" w:cs="Times New Roman"/>
          <w:bCs/>
          <w:color w:val="000000"/>
          <w:sz w:val="24"/>
          <w:szCs w:val="24"/>
          <w:lang w:val="kk-KZ"/>
        </w:rPr>
        <w:t>2.</w:t>
      </w:r>
      <w:r w:rsidR="00042364">
        <w:rPr>
          <w:rFonts w:ascii="Times New Roman" w:hAnsi="Times New Roman" w:cs="Times New Roman"/>
          <w:bCs/>
          <w:color w:val="000000"/>
          <w:sz w:val="24"/>
          <w:szCs w:val="24"/>
          <w:lang w:val="kk-KZ"/>
        </w:rPr>
        <w:t xml:space="preserve"> </w:t>
      </w:r>
      <w:r w:rsidR="00F62100" w:rsidRPr="00A71D8D">
        <w:rPr>
          <w:rFonts w:ascii="Times New Roman" w:hAnsi="Times New Roman" w:cs="Times New Roman"/>
          <w:bCs/>
          <w:color w:val="000000"/>
          <w:sz w:val="24"/>
          <w:szCs w:val="24"/>
          <w:lang w:val="kk-KZ"/>
        </w:rPr>
        <w:t>Приведите</w:t>
      </w:r>
      <w:r w:rsidR="00F62100" w:rsidRPr="00A71D8D">
        <w:rPr>
          <w:rFonts w:ascii="Times New Roman" w:hAnsi="Times New Roman" w:cs="Times New Roman"/>
          <w:b/>
          <w:bCs/>
          <w:i/>
          <w:color w:val="000000"/>
          <w:sz w:val="24"/>
          <w:szCs w:val="24"/>
          <w:lang w:val="kk-KZ"/>
        </w:rPr>
        <w:t xml:space="preserve"> </w:t>
      </w:r>
      <w:r w:rsidR="00F62100" w:rsidRPr="00A71D8D">
        <w:rPr>
          <w:rFonts w:ascii="Times New Roman" w:hAnsi="Times New Roman" w:cs="Times New Roman"/>
          <w:color w:val="000000"/>
          <w:sz w:val="24"/>
          <w:szCs w:val="24"/>
          <w:lang w:val="kk-KZ"/>
        </w:rPr>
        <w:t>п</w:t>
      </w:r>
      <w:r w:rsidR="00F62100" w:rsidRPr="00A71D8D">
        <w:rPr>
          <w:rFonts w:ascii="Times New Roman" w:hAnsi="Times New Roman" w:cs="Times New Roman"/>
          <w:color w:val="000000"/>
          <w:sz w:val="24"/>
          <w:szCs w:val="24"/>
        </w:rPr>
        <w:t>ринципиальн</w:t>
      </w:r>
      <w:r w:rsidR="00F62100" w:rsidRPr="00A71D8D">
        <w:rPr>
          <w:rFonts w:ascii="Times New Roman" w:hAnsi="Times New Roman" w:cs="Times New Roman"/>
          <w:color w:val="000000"/>
          <w:sz w:val="24"/>
          <w:szCs w:val="24"/>
          <w:lang w:val="kk-KZ"/>
        </w:rPr>
        <w:t>ую</w:t>
      </w:r>
      <w:r w:rsidR="00F62100" w:rsidRPr="00A71D8D">
        <w:rPr>
          <w:rFonts w:ascii="Times New Roman" w:hAnsi="Times New Roman" w:cs="Times New Roman"/>
          <w:color w:val="000000"/>
          <w:sz w:val="24"/>
          <w:szCs w:val="24"/>
        </w:rPr>
        <w:t xml:space="preserve"> схема катодной защиты</w:t>
      </w:r>
      <w:r w:rsidR="00F62100" w:rsidRPr="00A71D8D">
        <w:rPr>
          <w:rFonts w:ascii="Times New Roman" w:hAnsi="Times New Roman" w:cs="Times New Roman"/>
          <w:color w:val="000000"/>
          <w:sz w:val="24"/>
          <w:szCs w:val="24"/>
          <w:lang w:val="kk-KZ"/>
        </w:rPr>
        <w:t xml:space="preserve"> </w:t>
      </w:r>
      <w:r w:rsidR="00F62100" w:rsidRPr="00A71D8D">
        <w:rPr>
          <w:rFonts w:ascii="Times New Roman" w:hAnsi="Times New Roman" w:cs="Times New Roman"/>
          <w:bCs/>
          <w:color w:val="000000"/>
          <w:sz w:val="24"/>
          <w:szCs w:val="24"/>
        </w:rPr>
        <w:t>трубопроводов</w:t>
      </w:r>
    </w:p>
    <w:p w:rsidR="00F62100" w:rsidRPr="00A71D8D" w:rsidRDefault="0000158C"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bCs/>
          <w:color w:val="000000"/>
          <w:sz w:val="24"/>
          <w:szCs w:val="24"/>
          <w:lang w:val="kk-KZ"/>
        </w:rPr>
        <w:t>3.</w:t>
      </w:r>
      <w:r w:rsidR="00042364">
        <w:rPr>
          <w:rFonts w:ascii="Times New Roman" w:hAnsi="Times New Roman" w:cs="Times New Roman"/>
          <w:bCs/>
          <w:color w:val="000000"/>
          <w:sz w:val="24"/>
          <w:szCs w:val="24"/>
          <w:lang w:val="kk-KZ"/>
        </w:rPr>
        <w:t xml:space="preserve"> </w:t>
      </w:r>
      <w:r w:rsidR="00F62100" w:rsidRPr="00A71D8D">
        <w:rPr>
          <w:rFonts w:ascii="Times New Roman" w:hAnsi="Times New Roman" w:cs="Times New Roman"/>
          <w:bCs/>
          <w:color w:val="000000"/>
          <w:sz w:val="24"/>
          <w:szCs w:val="24"/>
        </w:rPr>
        <w:t>Что называется электродренажной защитой трубопроводов</w:t>
      </w:r>
      <w:r w:rsidR="00F62100" w:rsidRPr="00A71D8D">
        <w:rPr>
          <w:rFonts w:ascii="Times New Roman" w:hAnsi="Times New Roman" w:cs="Times New Roman"/>
          <w:bCs/>
          <w:color w:val="000000"/>
          <w:sz w:val="24"/>
          <w:szCs w:val="24"/>
          <w:lang w:val="kk-KZ"/>
        </w:rPr>
        <w:t>?</w:t>
      </w:r>
    </w:p>
    <w:p w:rsidR="00F62100" w:rsidRPr="00A71D8D" w:rsidRDefault="0000158C"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t>4</w:t>
      </w:r>
      <w:r w:rsidR="00F62100" w:rsidRPr="00A71D8D">
        <w:rPr>
          <w:rFonts w:ascii="Times New Roman" w:hAnsi="Times New Roman" w:cs="Times New Roman"/>
          <w:sz w:val="24"/>
          <w:szCs w:val="24"/>
        </w:rPr>
        <w:t>.</w:t>
      </w:r>
      <w:r w:rsidR="00042364">
        <w:rPr>
          <w:rFonts w:ascii="Times New Roman" w:hAnsi="Times New Roman" w:cs="Times New Roman"/>
          <w:sz w:val="24"/>
          <w:szCs w:val="24"/>
          <w:lang w:val="kk-KZ"/>
        </w:rPr>
        <w:t xml:space="preserve"> </w:t>
      </w:r>
      <w:r w:rsidR="00F62100" w:rsidRPr="00A71D8D">
        <w:rPr>
          <w:rFonts w:ascii="Times New Roman" w:hAnsi="Times New Roman" w:cs="Times New Roman"/>
          <w:sz w:val="24"/>
          <w:szCs w:val="24"/>
        </w:rPr>
        <w:t>Перечислите способы транспортирования нефти, нефтепродуктов и газа</w:t>
      </w:r>
    </w:p>
    <w:p w:rsidR="00F62100" w:rsidRPr="00A71D8D" w:rsidRDefault="0000158C"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lang w:val="kk-KZ"/>
        </w:rPr>
        <w:t>5.</w:t>
      </w:r>
      <w:r w:rsidR="00042364">
        <w:rPr>
          <w:rFonts w:ascii="Times New Roman" w:hAnsi="Times New Roman" w:cs="Times New Roman"/>
          <w:color w:val="000000"/>
          <w:sz w:val="24"/>
          <w:szCs w:val="24"/>
          <w:lang w:val="kk-KZ"/>
        </w:rPr>
        <w:t xml:space="preserve"> </w:t>
      </w:r>
      <w:r w:rsidRPr="00A71D8D">
        <w:rPr>
          <w:rFonts w:ascii="Times New Roman" w:hAnsi="Times New Roman" w:cs="Times New Roman"/>
          <w:color w:val="000000"/>
          <w:sz w:val="24"/>
          <w:szCs w:val="24"/>
          <w:lang w:val="kk-KZ"/>
        </w:rPr>
        <w:t>Как используют   б</w:t>
      </w:r>
      <w:r w:rsidRPr="00A71D8D">
        <w:rPr>
          <w:rFonts w:ascii="Times New Roman" w:hAnsi="Times New Roman" w:cs="Times New Roman"/>
          <w:color w:val="000000"/>
          <w:sz w:val="24"/>
          <w:szCs w:val="24"/>
        </w:rPr>
        <w:t>итумн</w:t>
      </w:r>
      <w:r w:rsidRPr="00A71D8D">
        <w:rPr>
          <w:rFonts w:ascii="Times New Roman" w:hAnsi="Times New Roman" w:cs="Times New Roman"/>
          <w:color w:val="000000"/>
          <w:sz w:val="24"/>
          <w:szCs w:val="24"/>
          <w:lang w:val="kk-KZ"/>
        </w:rPr>
        <w:t>ую</w:t>
      </w:r>
      <w:r w:rsidRPr="00A71D8D">
        <w:rPr>
          <w:rFonts w:ascii="Times New Roman" w:hAnsi="Times New Roman" w:cs="Times New Roman"/>
          <w:color w:val="000000"/>
          <w:sz w:val="24"/>
          <w:szCs w:val="24"/>
        </w:rPr>
        <w:t xml:space="preserve"> мастик</w:t>
      </w:r>
      <w:r w:rsidRPr="00A71D8D">
        <w:rPr>
          <w:rFonts w:ascii="Times New Roman" w:hAnsi="Times New Roman" w:cs="Times New Roman"/>
          <w:color w:val="000000"/>
          <w:sz w:val="24"/>
          <w:szCs w:val="24"/>
          <w:lang w:val="kk-KZ"/>
        </w:rPr>
        <w:t>у для защиты от коррозии нефтепровода</w:t>
      </w:r>
      <w:r w:rsidRPr="00A71D8D">
        <w:rPr>
          <w:rFonts w:ascii="Times New Roman" w:hAnsi="Times New Roman" w:cs="Times New Roman"/>
          <w:bCs/>
          <w:color w:val="000000"/>
          <w:sz w:val="24"/>
          <w:szCs w:val="24"/>
          <w:lang w:val="kk-KZ"/>
        </w:rPr>
        <w:t>?</w:t>
      </w:r>
      <w:r w:rsidR="00F62100" w:rsidRPr="00A71D8D">
        <w:rPr>
          <w:rFonts w:ascii="Times New Roman" w:hAnsi="Times New Roman" w:cs="Times New Roman"/>
          <w:color w:val="000000"/>
          <w:sz w:val="24"/>
          <w:szCs w:val="24"/>
        </w:rPr>
        <w:t xml:space="preserve"> </w:t>
      </w:r>
    </w:p>
    <w:p w:rsidR="00F62100" w:rsidRPr="00A71D8D" w:rsidRDefault="00F62100" w:rsidP="00A71D8D">
      <w:pPr>
        <w:spacing w:after="0" w:line="240" w:lineRule="auto"/>
        <w:ind w:firstLine="567"/>
        <w:jc w:val="both"/>
        <w:rPr>
          <w:rFonts w:ascii="Times New Roman" w:hAnsi="Times New Roman" w:cs="Times New Roman"/>
          <w:sz w:val="24"/>
          <w:szCs w:val="24"/>
          <w:lang w:eastAsia="zh-CN"/>
        </w:rPr>
      </w:pPr>
    </w:p>
    <w:p w:rsidR="00F62100" w:rsidRPr="00A71D8D" w:rsidRDefault="00F62100" w:rsidP="00A71D8D">
      <w:pPr>
        <w:spacing w:after="0" w:line="240" w:lineRule="auto"/>
        <w:ind w:firstLine="567"/>
        <w:jc w:val="both"/>
        <w:rPr>
          <w:rFonts w:ascii="Times New Roman" w:hAnsi="Times New Roman" w:cs="Times New Roman"/>
          <w:b/>
          <w:sz w:val="24"/>
          <w:szCs w:val="24"/>
        </w:rPr>
        <w:sectPr w:rsidR="00F62100" w:rsidRPr="00A71D8D" w:rsidSect="00A71D8D">
          <w:pgSz w:w="11909" w:h="16834"/>
          <w:pgMar w:top="1134" w:right="851" w:bottom="1134" w:left="1701" w:header="720" w:footer="720" w:gutter="0"/>
          <w:cols w:space="720"/>
          <w:noEndnote/>
        </w:sectPr>
      </w:pPr>
    </w:p>
    <w:p w:rsidR="00183CBE" w:rsidRDefault="00E15B11" w:rsidP="00042364">
      <w:pPr>
        <w:spacing w:after="0" w:line="240" w:lineRule="auto"/>
        <w:ind w:firstLine="567"/>
        <w:jc w:val="center"/>
        <w:rPr>
          <w:rFonts w:ascii="Times New Roman" w:hAnsi="Times New Roman" w:cs="Times New Roman"/>
          <w:b/>
          <w:sz w:val="24"/>
          <w:szCs w:val="24"/>
          <w:lang w:val="kk-KZ"/>
        </w:rPr>
      </w:pPr>
      <w:r w:rsidRPr="00A71D8D">
        <w:rPr>
          <w:rFonts w:ascii="Times New Roman" w:hAnsi="Times New Roman" w:cs="Times New Roman"/>
          <w:b/>
          <w:sz w:val="24"/>
          <w:szCs w:val="24"/>
          <w:lang w:val="kk-KZ"/>
        </w:rPr>
        <w:lastRenderedPageBreak/>
        <w:t>Лекция №28</w:t>
      </w:r>
      <w:r w:rsidR="00183CBE" w:rsidRPr="00A71D8D">
        <w:rPr>
          <w:rFonts w:ascii="Times New Roman" w:hAnsi="Times New Roman" w:cs="Times New Roman"/>
          <w:b/>
          <w:sz w:val="24"/>
          <w:szCs w:val="24"/>
          <w:lang w:val="kk-KZ"/>
        </w:rPr>
        <w:t xml:space="preserve">.  </w:t>
      </w:r>
      <w:r w:rsidR="00D14BE2" w:rsidRPr="00A71D8D">
        <w:rPr>
          <w:rFonts w:ascii="Times New Roman" w:hAnsi="Times New Roman" w:cs="Times New Roman"/>
          <w:b/>
          <w:sz w:val="24"/>
          <w:szCs w:val="24"/>
          <w:lang w:val="kk-KZ"/>
        </w:rPr>
        <w:t>Трубопроводный транспорт газа</w:t>
      </w:r>
    </w:p>
    <w:p w:rsidR="00042364" w:rsidRDefault="00042364" w:rsidP="00042364">
      <w:pPr>
        <w:spacing w:after="0" w:line="240" w:lineRule="auto"/>
        <w:ind w:firstLine="567"/>
        <w:jc w:val="center"/>
        <w:rPr>
          <w:rFonts w:ascii="Times New Roman" w:hAnsi="Times New Roman" w:cs="Times New Roman"/>
          <w:b/>
          <w:sz w:val="24"/>
          <w:szCs w:val="24"/>
          <w:lang w:val="kk-KZ"/>
        </w:rPr>
      </w:pPr>
    </w:p>
    <w:p w:rsidR="00042364" w:rsidRPr="00CC76A6" w:rsidRDefault="00042364" w:rsidP="00042364">
      <w:pPr>
        <w:spacing w:after="0" w:line="240" w:lineRule="auto"/>
        <w:ind w:firstLine="567"/>
        <w:jc w:val="center"/>
        <w:rPr>
          <w:rFonts w:ascii="Times New Roman" w:hAnsi="Times New Roman" w:cs="Times New Roman"/>
          <w:b/>
          <w:i/>
          <w:color w:val="000000"/>
          <w:sz w:val="24"/>
          <w:szCs w:val="24"/>
          <w:lang w:val="kk-KZ"/>
        </w:rPr>
      </w:pPr>
      <w:r w:rsidRPr="00CC76A6">
        <w:rPr>
          <w:rFonts w:ascii="Times New Roman" w:hAnsi="Times New Roman" w:cs="Times New Roman"/>
          <w:b/>
          <w:i/>
          <w:color w:val="000000"/>
          <w:sz w:val="24"/>
          <w:szCs w:val="24"/>
          <w:lang w:val="kk-KZ"/>
        </w:rPr>
        <w:t>План лекции:</w:t>
      </w:r>
    </w:p>
    <w:p w:rsidR="008F3059" w:rsidRPr="00543351" w:rsidRDefault="008F3059" w:rsidP="00A71D8D">
      <w:pPr>
        <w:spacing w:after="0" w:line="240" w:lineRule="auto"/>
        <w:ind w:firstLine="567"/>
        <w:jc w:val="both"/>
        <w:rPr>
          <w:rFonts w:ascii="Times New Roman" w:hAnsi="Times New Roman" w:cs="Times New Roman"/>
          <w:b/>
          <w:i/>
          <w:sz w:val="24"/>
          <w:szCs w:val="24"/>
        </w:rPr>
      </w:pPr>
      <w:r w:rsidRPr="00543351">
        <w:rPr>
          <w:rFonts w:ascii="Times New Roman" w:hAnsi="Times New Roman" w:cs="Times New Roman"/>
          <w:b/>
          <w:i/>
          <w:sz w:val="24"/>
          <w:szCs w:val="24"/>
        </w:rPr>
        <w:t>1. Свойства газов, влияющие на технологию их транспорта</w:t>
      </w:r>
    </w:p>
    <w:p w:rsidR="00D5174C" w:rsidRPr="00543351" w:rsidRDefault="00D5174C" w:rsidP="00A71D8D">
      <w:pPr>
        <w:spacing w:after="0" w:line="240" w:lineRule="auto"/>
        <w:ind w:firstLine="567"/>
        <w:jc w:val="both"/>
        <w:rPr>
          <w:rFonts w:ascii="Times New Roman" w:hAnsi="Times New Roman" w:cs="Times New Roman"/>
          <w:b/>
          <w:i/>
          <w:sz w:val="24"/>
          <w:szCs w:val="24"/>
        </w:rPr>
      </w:pPr>
      <w:r w:rsidRPr="00543351">
        <w:rPr>
          <w:rFonts w:ascii="Times New Roman" w:hAnsi="Times New Roman" w:cs="Times New Roman"/>
          <w:b/>
          <w:i/>
          <w:sz w:val="24"/>
          <w:szCs w:val="24"/>
        </w:rPr>
        <w:t>2. Классификация магистральных газопроводов</w:t>
      </w:r>
    </w:p>
    <w:p w:rsidR="00FB513A" w:rsidRPr="00543351" w:rsidRDefault="00FB513A" w:rsidP="00A71D8D">
      <w:pPr>
        <w:spacing w:after="0" w:line="240" w:lineRule="auto"/>
        <w:ind w:firstLine="567"/>
        <w:jc w:val="both"/>
        <w:rPr>
          <w:rFonts w:ascii="Times New Roman" w:hAnsi="Times New Roman" w:cs="Times New Roman"/>
          <w:b/>
          <w:i/>
          <w:sz w:val="24"/>
          <w:szCs w:val="24"/>
        </w:rPr>
      </w:pPr>
      <w:r w:rsidRPr="00543351">
        <w:rPr>
          <w:rFonts w:ascii="Times New Roman" w:hAnsi="Times New Roman" w:cs="Times New Roman"/>
          <w:b/>
          <w:i/>
          <w:sz w:val="24"/>
          <w:szCs w:val="24"/>
        </w:rPr>
        <w:t>3. Основные объекты и сооружения магистрального газопровода</w:t>
      </w:r>
    </w:p>
    <w:p w:rsidR="008F3059" w:rsidRPr="00543351" w:rsidRDefault="00CB2B05" w:rsidP="00A71D8D">
      <w:pPr>
        <w:spacing w:after="0" w:line="240" w:lineRule="auto"/>
        <w:ind w:firstLine="567"/>
        <w:jc w:val="both"/>
        <w:rPr>
          <w:rFonts w:ascii="Times New Roman" w:hAnsi="Times New Roman" w:cs="Times New Roman"/>
          <w:b/>
          <w:i/>
          <w:sz w:val="24"/>
          <w:szCs w:val="24"/>
        </w:rPr>
      </w:pPr>
      <w:r w:rsidRPr="00543351">
        <w:rPr>
          <w:rFonts w:ascii="Times New Roman" w:hAnsi="Times New Roman" w:cs="Times New Roman"/>
          <w:b/>
          <w:i/>
          <w:sz w:val="24"/>
          <w:szCs w:val="24"/>
        </w:rPr>
        <w:t>4. Хранение и распределение газа</w:t>
      </w:r>
    </w:p>
    <w:p w:rsidR="00183CBE" w:rsidRPr="00A71D8D" w:rsidRDefault="00183CBE" w:rsidP="00A71D8D">
      <w:pPr>
        <w:spacing w:after="0" w:line="240" w:lineRule="auto"/>
        <w:ind w:firstLine="567"/>
        <w:jc w:val="both"/>
        <w:rPr>
          <w:rFonts w:ascii="Times New Roman" w:hAnsi="Times New Roman" w:cs="Times New Roman"/>
          <w:sz w:val="24"/>
          <w:szCs w:val="24"/>
          <w:lang w:eastAsia="zh-CN"/>
        </w:rPr>
      </w:pPr>
    </w:p>
    <w:p w:rsidR="00042364" w:rsidRDefault="00183CBE" w:rsidP="00042364">
      <w:pPr>
        <w:spacing w:after="0" w:line="240" w:lineRule="auto"/>
        <w:ind w:firstLine="567"/>
        <w:jc w:val="both"/>
        <w:rPr>
          <w:rFonts w:ascii="Times New Roman" w:hAnsi="Times New Roman" w:cs="Times New Roman"/>
          <w:i/>
          <w:sz w:val="24"/>
          <w:szCs w:val="24"/>
          <w:lang w:val="kk-KZ"/>
        </w:rPr>
      </w:pPr>
      <w:r w:rsidRPr="00A71D8D">
        <w:rPr>
          <w:rFonts w:ascii="Times New Roman" w:hAnsi="Times New Roman" w:cs="Times New Roman"/>
          <w:b/>
          <w:i/>
          <w:sz w:val="24"/>
          <w:szCs w:val="24"/>
        </w:rPr>
        <w:t>Ключевые слова</w:t>
      </w:r>
      <w:r w:rsidRPr="00A71D8D">
        <w:rPr>
          <w:rFonts w:ascii="Times New Roman" w:hAnsi="Times New Roman" w:cs="Times New Roman"/>
          <w:i/>
          <w:sz w:val="24"/>
          <w:szCs w:val="24"/>
        </w:rPr>
        <w:t xml:space="preserve">: </w:t>
      </w:r>
      <w:r w:rsidR="008F3059" w:rsidRPr="00A71D8D">
        <w:rPr>
          <w:rFonts w:ascii="Times New Roman" w:hAnsi="Times New Roman" w:cs="Times New Roman"/>
          <w:i/>
          <w:sz w:val="24"/>
          <w:szCs w:val="24"/>
        </w:rPr>
        <w:t>газы</w:t>
      </w:r>
      <w:r w:rsidR="005A2186" w:rsidRPr="00A71D8D">
        <w:rPr>
          <w:rFonts w:ascii="Times New Roman" w:hAnsi="Times New Roman" w:cs="Times New Roman"/>
          <w:i/>
          <w:sz w:val="24"/>
          <w:szCs w:val="24"/>
        </w:rPr>
        <w:t>; технология;</w:t>
      </w:r>
      <w:r w:rsidR="008F3059" w:rsidRPr="00A71D8D">
        <w:rPr>
          <w:rFonts w:ascii="Times New Roman" w:hAnsi="Times New Roman" w:cs="Times New Roman"/>
          <w:i/>
          <w:sz w:val="24"/>
          <w:szCs w:val="24"/>
        </w:rPr>
        <w:t xml:space="preserve"> транспорт</w:t>
      </w:r>
      <w:r w:rsidR="005A2186" w:rsidRPr="00A71D8D">
        <w:rPr>
          <w:rFonts w:ascii="Times New Roman" w:hAnsi="Times New Roman" w:cs="Times New Roman"/>
          <w:i/>
          <w:sz w:val="24"/>
          <w:szCs w:val="24"/>
        </w:rPr>
        <w:t>;</w:t>
      </w:r>
      <w:r w:rsidR="00C72A8F" w:rsidRPr="00A71D8D">
        <w:rPr>
          <w:rFonts w:ascii="Times New Roman" w:hAnsi="Times New Roman" w:cs="Times New Roman"/>
          <w:i/>
          <w:sz w:val="24"/>
          <w:szCs w:val="24"/>
        </w:rPr>
        <w:t xml:space="preserve"> вязкость;</w:t>
      </w:r>
      <w:r w:rsidR="00C72A8F" w:rsidRPr="00A71D8D">
        <w:rPr>
          <w:rFonts w:ascii="Times New Roman" w:hAnsi="Times New Roman" w:cs="Times New Roman"/>
          <w:b/>
          <w:bCs/>
          <w:i/>
          <w:color w:val="000000"/>
          <w:sz w:val="24"/>
          <w:szCs w:val="24"/>
        </w:rPr>
        <w:t xml:space="preserve"> </w:t>
      </w:r>
      <w:r w:rsidR="00C72A8F" w:rsidRPr="00A71D8D">
        <w:rPr>
          <w:rFonts w:ascii="Times New Roman" w:hAnsi="Times New Roman" w:cs="Times New Roman"/>
          <w:bCs/>
          <w:i/>
          <w:color w:val="000000"/>
          <w:sz w:val="24"/>
          <w:szCs w:val="24"/>
        </w:rPr>
        <w:t>сжимаемость;</w:t>
      </w:r>
      <w:r w:rsidR="00EB4FE5" w:rsidRPr="00A71D8D">
        <w:rPr>
          <w:rFonts w:ascii="Times New Roman" w:hAnsi="Times New Roman" w:cs="Times New Roman"/>
          <w:bCs/>
          <w:i/>
          <w:color w:val="000000"/>
          <w:sz w:val="24"/>
          <w:szCs w:val="24"/>
        </w:rPr>
        <w:t xml:space="preserve"> </w:t>
      </w:r>
      <w:r w:rsidR="00C72A8F" w:rsidRPr="00A71D8D">
        <w:rPr>
          <w:rFonts w:ascii="Times New Roman" w:hAnsi="Times New Roman" w:cs="Times New Roman"/>
          <w:bCs/>
          <w:i/>
          <w:color w:val="000000"/>
          <w:sz w:val="24"/>
          <w:szCs w:val="24"/>
        </w:rPr>
        <w:t>охлаждение; дросселирование</w:t>
      </w:r>
      <w:r w:rsidR="00EB4FE5" w:rsidRPr="00A71D8D">
        <w:rPr>
          <w:rFonts w:ascii="Times New Roman" w:hAnsi="Times New Roman" w:cs="Times New Roman"/>
          <w:bCs/>
          <w:i/>
          <w:color w:val="000000"/>
          <w:sz w:val="24"/>
          <w:szCs w:val="24"/>
        </w:rPr>
        <w:t xml:space="preserve">; </w:t>
      </w:r>
      <w:r w:rsidR="00EB4FE5" w:rsidRPr="00A71D8D">
        <w:rPr>
          <w:rFonts w:ascii="Times New Roman" w:hAnsi="Times New Roman" w:cs="Times New Roman"/>
          <w:i/>
          <w:sz w:val="24"/>
          <w:szCs w:val="24"/>
        </w:rPr>
        <w:t>газгольдер; метан; вязкость; давление;ответвление; магистраль; хранилище.</w:t>
      </w:r>
      <w:bookmarkStart w:id="18" w:name="_Toc88393543"/>
    </w:p>
    <w:p w:rsidR="00042364" w:rsidRDefault="00042364" w:rsidP="00042364">
      <w:pPr>
        <w:spacing w:after="0" w:line="240" w:lineRule="auto"/>
        <w:ind w:firstLine="567"/>
        <w:jc w:val="both"/>
        <w:rPr>
          <w:rFonts w:ascii="Times New Roman" w:hAnsi="Times New Roman" w:cs="Times New Roman"/>
          <w:i/>
          <w:sz w:val="24"/>
          <w:szCs w:val="24"/>
          <w:lang w:val="kk-KZ"/>
        </w:rPr>
      </w:pPr>
    </w:p>
    <w:p w:rsidR="00DB7265" w:rsidRPr="00042364" w:rsidRDefault="00DB7265" w:rsidP="00042364">
      <w:pPr>
        <w:pStyle w:val="afb"/>
        <w:numPr>
          <w:ilvl w:val="0"/>
          <w:numId w:val="28"/>
        </w:numPr>
        <w:spacing w:after="0" w:line="240" w:lineRule="auto"/>
        <w:jc w:val="both"/>
        <w:rPr>
          <w:rFonts w:ascii="Times New Roman" w:hAnsi="Times New Roman" w:cs="Times New Roman"/>
          <w:i/>
          <w:sz w:val="24"/>
          <w:szCs w:val="24"/>
          <w:lang w:val="kk-KZ"/>
        </w:rPr>
      </w:pPr>
      <w:r w:rsidRPr="00042364">
        <w:rPr>
          <w:rFonts w:ascii="Times New Roman" w:hAnsi="Times New Roman" w:cs="Times New Roman"/>
          <w:b/>
          <w:sz w:val="24"/>
          <w:szCs w:val="24"/>
        </w:rPr>
        <w:t>Свойства газов, влияющие на технологию их транспорта</w:t>
      </w:r>
      <w:bookmarkEnd w:id="18"/>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Основными свойствами газов, влияющими на технологию их транспорта по трубопроводам, являются плотность, вязкость, сжимаемость и способность образовывать газовые гидраты.</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Плотность газов</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зависит от давления и температуры. Так как при движении по газопроводу давление уменьшается, то плотность газа снижается и скорость его движения возрастает. Таким образом, в отличие от нефте- и нефтепродуктопроводов транспортируемая среда в газопроводах движется с ускорением.</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Вязкость газов</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в отличие от вязкости жидкостей изменяется прямо пропорционально изменению температуры, т.е. при увеличении температуры она также возрастает и наоборот. Это свойство используют на практике: охлаждая газы после компримирования добиваются уменьшения потерь давления на преодоление сил трения в газопроводах.</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 xml:space="preserve">Сжимаемость </w:t>
      </w:r>
      <w:r w:rsidRPr="00A71D8D">
        <w:rPr>
          <w:rFonts w:ascii="Times New Roman" w:hAnsi="Times New Roman" w:cs="Times New Roman"/>
          <w:i/>
          <w:color w:val="000000"/>
          <w:sz w:val="24"/>
          <w:szCs w:val="24"/>
        </w:rPr>
        <w:t>-</w:t>
      </w:r>
      <w:r w:rsidRPr="00A71D8D">
        <w:rPr>
          <w:rFonts w:ascii="Times New Roman" w:hAnsi="Times New Roman" w:cs="Times New Roman"/>
          <w:color w:val="000000"/>
          <w:sz w:val="24"/>
          <w:szCs w:val="24"/>
        </w:rPr>
        <w:t xml:space="preserve"> это свойство газов уменьшать свой объем при увеличении давления. Благодаря свойству сжимаемости в специальных емкостях - газгольдерах высокого давления - можно хранить количество газа, в десятки раз превышающие геометрический объем емкости.</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Если газ содержит пары воды, то при определенных сочетаниях давления и температуры он образует гидраты - белую кристаллическую массу, похожую на лед или снег. Гидраты уменьшают, а порой и полностью перекрывают сечение газопровода, образуя пробку. Чтобы избежать этого газ до закачки в газопровод подвергают осушке.</w:t>
      </w:r>
    </w:p>
    <w:p w:rsidR="00DB7265" w:rsidRDefault="00DB7265"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b/>
          <w:bCs/>
          <w:i/>
          <w:color w:val="000000"/>
          <w:sz w:val="24"/>
          <w:szCs w:val="24"/>
        </w:rPr>
        <w:t>Охлаждение газа при дросселировании давления</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называется эффектом Джоуля-Томсона. Интенсивность охлаждения характеризуется одноименным коэффициентом Д., величина которого зависит от давления и температуры газа. Например, при давлении 5,15 МПа и температуре О °С величина Д</w:t>
      </w:r>
      <w:r w:rsidRPr="00A71D8D">
        <w:rPr>
          <w:rFonts w:ascii="Times New Roman" w:hAnsi="Times New Roman" w:cs="Times New Roman"/>
          <w:color w:val="000000"/>
          <w:sz w:val="24"/>
          <w:szCs w:val="24"/>
          <w:vertAlign w:val="subscript"/>
        </w:rPr>
        <w:t>;</w:t>
      </w:r>
      <w:r w:rsidRPr="00A71D8D">
        <w:rPr>
          <w:rFonts w:ascii="Times New Roman" w:hAnsi="Times New Roman" w:cs="Times New Roman"/>
          <w:color w:val="000000"/>
          <w:sz w:val="24"/>
          <w:szCs w:val="24"/>
        </w:rPr>
        <w:t>= 3,8 град/МПа. Если дросселировать давление газа с 5,15 МПа до атмосферного, его температура вследствие проявления эффекта Джоуля-Томсона понизится примерно на 20 градусов.</w:t>
      </w:r>
    </w:p>
    <w:p w:rsidR="00042364" w:rsidRPr="00042364" w:rsidRDefault="00042364" w:rsidP="00A71D8D">
      <w:pPr>
        <w:spacing w:after="0" w:line="240" w:lineRule="auto"/>
        <w:ind w:firstLine="567"/>
        <w:jc w:val="both"/>
        <w:rPr>
          <w:rFonts w:ascii="Times New Roman" w:hAnsi="Times New Roman" w:cs="Times New Roman"/>
          <w:sz w:val="24"/>
          <w:szCs w:val="24"/>
          <w:lang w:val="kk-KZ"/>
        </w:rPr>
      </w:pPr>
    </w:p>
    <w:p w:rsidR="00DB7265" w:rsidRPr="00A71D8D" w:rsidRDefault="00D5174C" w:rsidP="00A71D8D">
      <w:pPr>
        <w:spacing w:after="0" w:line="240" w:lineRule="auto"/>
        <w:ind w:firstLine="567"/>
        <w:jc w:val="both"/>
        <w:rPr>
          <w:rFonts w:ascii="Times New Roman" w:hAnsi="Times New Roman" w:cs="Times New Roman"/>
          <w:b/>
          <w:sz w:val="24"/>
          <w:szCs w:val="24"/>
        </w:rPr>
      </w:pPr>
      <w:bookmarkStart w:id="19" w:name="_Toc88393544"/>
      <w:r w:rsidRPr="00A71D8D">
        <w:rPr>
          <w:rFonts w:ascii="Times New Roman" w:hAnsi="Times New Roman" w:cs="Times New Roman"/>
          <w:b/>
          <w:sz w:val="24"/>
          <w:szCs w:val="24"/>
        </w:rPr>
        <w:t>2</w:t>
      </w:r>
      <w:r w:rsidR="00DB7265" w:rsidRPr="00A71D8D">
        <w:rPr>
          <w:rFonts w:ascii="Times New Roman" w:hAnsi="Times New Roman" w:cs="Times New Roman"/>
          <w:b/>
          <w:sz w:val="24"/>
          <w:szCs w:val="24"/>
        </w:rPr>
        <w:t>. Классификация магистральных газопроводов</w:t>
      </w:r>
      <w:bookmarkEnd w:id="19"/>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Магистральным газопроводом</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(МГ) называется трубопровод, предназначенный для транспортировки газа, прошедшего подготовку из района добычи в районы его потребления. Движение газа по магистральному газопроводу обеспечивается </w:t>
      </w:r>
      <w:r w:rsidRPr="00A71D8D">
        <w:rPr>
          <w:rFonts w:ascii="Times New Roman" w:hAnsi="Times New Roman" w:cs="Times New Roman"/>
          <w:b/>
          <w:bCs/>
          <w:i/>
          <w:color w:val="000000"/>
          <w:sz w:val="24"/>
          <w:szCs w:val="24"/>
        </w:rPr>
        <w:t>компрессорными станциями</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(КС), сооружаемыми по трассе через определенные расстояния.</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Ответвлением</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от магистрального газопровода называется трубопровод, присоединенный непосредственно к МГ и предназначенный для отвода части транспортируемого газа к отдельным населенным пунктам и промышленным предприятиям.</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Магистральные газопроводы классифицируются по величине рабочего давления и по категориям.</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lastRenderedPageBreak/>
        <w:t>В зависимости от рабочего давления</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в трубопроводе магистральные газопроводы подразделяются на два класса:</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lang w:val="en-US"/>
        </w:rPr>
        <w:t>I</w:t>
      </w:r>
      <w:r w:rsidRPr="00A71D8D">
        <w:rPr>
          <w:rFonts w:ascii="Times New Roman" w:hAnsi="Times New Roman" w:cs="Times New Roman"/>
          <w:color w:val="000000"/>
          <w:sz w:val="24"/>
          <w:szCs w:val="24"/>
        </w:rPr>
        <w:t xml:space="preserve"> класс - рабочее давление от 2,5 до 10 МПа включительно;</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lang w:val="en-US"/>
        </w:rPr>
        <w:t>II</w:t>
      </w:r>
      <w:r w:rsidRPr="00A71D8D">
        <w:rPr>
          <w:rFonts w:ascii="Times New Roman" w:hAnsi="Times New Roman" w:cs="Times New Roman"/>
          <w:color w:val="000000"/>
          <w:sz w:val="24"/>
          <w:szCs w:val="24"/>
        </w:rPr>
        <w:t xml:space="preserve">  класс - рабочее давление от 1,2 МПа до 2,5 МПа включительно.</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Газопроводы, эксплуатируемые при давлениях ниже 1,2 МПа, не относятся к магистральным, это внутрипромысловые, внутризаводские, подводящие газопроводы, газовые сети в городах и населенных пунктах, а также другие газопроводы.</w:t>
      </w:r>
    </w:p>
    <w:p w:rsidR="00DB7265" w:rsidRDefault="00DB7265"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color w:val="000000"/>
          <w:sz w:val="24"/>
          <w:szCs w:val="24"/>
        </w:rPr>
        <w:t xml:space="preserve">В зависимости от назначения и диаметра, с учетом требований безопасности эксплуатации магистральные газопроводы и их участки подразделяются на пять категорий: В, </w:t>
      </w:r>
      <w:r w:rsidRPr="00A71D8D">
        <w:rPr>
          <w:rFonts w:ascii="Times New Roman" w:hAnsi="Times New Roman" w:cs="Times New Roman"/>
          <w:color w:val="000000"/>
          <w:sz w:val="24"/>
          <w:szCs w:val="24"/>
          <w:lang w:val="en-US"/>
        </w:rPr>
        <w:t>I</w:t>
      </w:r>
      <w:r w:rsidRPr="00A71D8D">
        <w:rPr>
          <w:rFonts w:ascii="Times New Roman" w:hAnsi="Times New Roman" w:cs="Times New Roman"/>
          <w:color w:val="000000"/>
          <w:sz w:val="24"/>
          <w:szCs w:val="24"/>
        </w:rPr>
        <w:t xml:space="preserve">, </w:t>
      </w:r>
      <w:r w:rsidRPr="00A71D8D">
        <w:rPr>
          <w:rFonts w:ascii="Times New Roman" w:hAnsi="Times New Roman" w:cs="Times New Roman"/>
          <w:color w:val="000000"/>
          <w:sz w:val="24"/>
          <w:szCs w:val="24"/>
          <w:lang w:val="en-US"/>
        </w:rPr>
        <w:t>II</w:t>
      </w:r>
      <w:r w:rsidRPr="00A71D8D">
        <w:rPr>
          <w:rFonts w:ascii="Times New Roman" w:hAnsi="Times New Roman" w:cs="Times New Roman"/>
          <w:color w:val="000000"/>
          <w:sz w:val="24"/>
          <w:szCs w:val="24"/>
        </w:rPr>
        <w:t xml:space="preserve">, </w:t>
      </w:r>
      <w:r w:rsidRPr="00A71D8D">
        <w:rPr>
          <w:rFonts w:ascii="Times New Roman" w:hAnsi="Times New Roman" w:cs="Times New Roman"/>
          <w:color w:val="000000"/>
          <w:sz w:val="24"/>
          <w:szCs w:val="24"/>
          <w:lang w:val="en-US"/>
        </w:rPr>
        <w:t>III</w:t>
      </w:r>
      <w:r w:rsidRPr="00A71D8D">
        <w:rPr>
          <w:rFonts w:ascii="Times New Roman" w:hAnsi="Times New Roman" w:cs="Times New Roman"/>
          <w:color w:val="000000"/>
          <w:sz w:val="24"/>
          <w:szCs w:val="24"/>
        </w:rPr>
        <w:t xml:space="preserve"> и </w:t>
      </w:r>
      <w:r w:rsidRPr="00A71D8D">
        <w:rPr>
          <w:rFonts w:ascii="Times New Roman" w:hAnsi="Times New Roman" w:cs="Times New Roman"/>
          <w:color w:val="000000"/>
          <w:sz w:val="24"/>
          <w:szCs w:val="24"/>
          <w:lang w:val="en-US"/>
        </w:rPr>
        <w:t>IV</w:t>
      </w:r>
      <w:r w:rsidRPr="00A71D8D">
        <w:rPr>
          <w:rFonts w:ascii="Times New Roman" w:hAnsi="Times New Roman" w:cs="Times New Roman"/>
          <w:color w:val="000000"/>
          <w:sz w:val="24"/>
          <w:szCs w:val="24"/>
        </w:rPr>
        <w:t>. Категория газопроводов определяется способом прокладки, диаметром и условиями монтажа.</w:t>
      </w:r>
    </w:p>
    <w:p w:rsidR="00042364" w:rsidRPr="00042364" w:rsidRDefault="00042364" w:rsidP="00A71D8D">
      <w:pPr>
        <w:spacing w:after="0" w:line="240" w:lineRule="auto"/>
        <w:ind w:firstLine="567"/>
        <w:jc w:val="both"/>
        <w:rPr>
          <w:rFonts w:ascii="Times New Roman" w:hAnsi="Times New Roman" w:cs="Times New Roman"/>
          <w:sz w:val="24"/>
          <w:szCs w:val="24"/>
          <w:lang w:val="kk-KZ"/>
        </w:rPr>
      </w:pPr>
    </w:p>
    <w:p w:rsidR="00DB7265" w:rsidRPr="00A71D8D" w:rsidRDefault="00FB513A" w:rsidP="00A71D8D">
      <w:pPr>
        <w:spacing w:after="0" w:line="240" w:lineRule="auto"/>
        <w:ind w:firstLine="567"/>
        <w:jc w:val="both"/>
        <w:rPr>
          <w:rFonts w:ascii="Times New Roman" w:hAnsi="Times New Roman" w:cs="Times New Roman"/>
          <w:b/>
          <w:sz w:val="24"/>
          <w:szCs w:val="24"/>
        </w:rPr>
      </w:pPr>
      <w:bookmarkStart w:id="20" w:name="_Toc88393545"/>
      <w:r w:rsidRPr="00A71D8D">
        <w:rPr>
          <w:rFonts w:ascii="Times New Roman" w:hAnsi="Times New Roman" w:cs="Times New Roman"/>
          <w:b/>
          <w:sz w:val="24"/>
          <w:szCs w:val="24"/>
        </w:rPr>
        <w:t>3</w:t>
      </w:r>
      <w:r w:rsidR="00DB7265" w:rsidRPr="00A71D8D">
        <w:rPr>
          <w:rFonts w:ascii="Times New Roman" w:hAnsi="Times New Roman" w:cs="Times New Roman"/>
          <w:b/>
          <w:sz w:val="24"/>
          <w:szCs w:val="24"/>
        </w:rPr>
        <w:t>. Основные объекты и сооружения магистрального газопровода</w:t>
      </w:r>
      <w:bookmarkEnd w:id="20"/>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В состав МГ входят следую</w:t>
      </w:r>
      <w:r w:rsidR="00394AC3" w:rsidRPr="00A71D8D">
        <w:rPr>
          <w:rFonts w:ascii="Times New Roman" w:hAnsi="Times New Roman" w:cs="Times New Roman"/>
          <w:color w:val="000000"/>
          <w:sz w:val="24"/>
          <w:szCs w:val="24"/>
        </w:rPr>
        <w:t>щие основные объекты</w:t>
      </w:r>
      <w:r w:rsidRPr="00A71D8D">
        <w:rPr>
          <w:rFonts w:ascii="Times New Roman" w:hAnsi="Times New Roman" w:cs="Times New Roman"/>
          <w:color w:val="000000"/>
          <w:sz w:val="24"/>
          <w:szCs w:val="24"/>
        </w:rPr>
        <w:t>:</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головные сооружения;</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компрессорные станции;</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газораспределительные станции (ГРС);</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подземные хранилища газа;</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линейные сооружения.</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На </w:t>
      </w:r>
      <w:r w:rsidRPr="00A71D8D">
        <w:rPr>
          <w:rFonts w:ascii="Times New Roman" w:hAnsi="Times New Roman" w:cs="Times New Roman"/>
          <w:b/>
          <w:bCs/>
          <w:i/>
          <w:color w:val="000000"/>
          <w:sz w:val="24"/>
          <w:szCs w:val="24"/>
        </w:rPr>
        <w:t>головных сооружениях</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производится подготовка добываемого газа к транспортировке (очистка, осушка и т.д.). В начальный период разработки месторождений давление газа, как правило, настолько велико, что необходимости в головной компрессорной станции нет. Ее строят позднее, уже после ввода газопровода в эксплуатацию.</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Компрессорные станции</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предназначены для перекачки газа. Кроме того на КС производится очистка газа от жидких и твердых примесей, а также его осушка.</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Газ</w:t>
      </w:r>
      <w:r w:rsidR="00E15B11" w:rsidRPr="00A71D8D">
        <w:rPr>
          <w:rFonts w:ascii="Times New Roman" w:hAnsi="Times New Roman" w:cs="Times New Roman"/>
          <w:color w:val="000000"/>
          <w:sz w:val="24"/>
          <w:szCs w:val="24"/>
        </w:rPr>
        <w:t xml:space="preserve"> из магистрального газопровода  </w:t>
      </w:r>
      <w:r w:rsidRPr="00A71D8D">
        <w:rPr>
          <w:rFonts w:ascii="Times New Roman" w:hAnsi="Times New Roman" w:cs="Times New Roman"/>
          <w:color w:val="000000"/>
          <w:sz w:val="24"/>
          <w:szCs w:val="24"/>
        </w:rPr>
        <w:t xml:space="preserve"> п</w:t>
      </w:r>
      <w:r w:rsidR="00E15B11" w:rsidRPr="00A71D8D">
        <w:rPr>
          <w:rFonts w:ascii="Times New Roman" w:hAnsi="Times New Roman" w:cs="Times New Roman"/>
          <w:color w:val="000000"/>
          <w:sz w:val="24"/>
          <w:szCs w:val="24"/>
        </w:rPr>
        <w:t xml:space="preserve">оступает в блок пылеуловителей </w:t>
      </w:r>
      <w:r w:rsidRPr="00A71D8D">
        <w:rPr>
          <w:rFonts w:ascii="Times New Roman" w:hAnsi="Times New Roman" w:cs="Times New Roman"/>
          <w:color w:val="000000"/>
          <w:sz w:val="24"/>
          <w:szCs w:val="24"/>
        </w:rPr>
        <w:t>. После очистки от жидких и твердых примесей газ компримируется газоперекачивающ</w:t>
      </w:r>
      <w:r w:rsidR="00E15B11" w:rsidRPr="00A71D8D">
        <w:rPr>
          <w:rFonts w:ascii="Times New Roman" w:hAnsi="Times New Roman" w:cs="Times New Roman"/>
          <w:color w:val="000000"/>
          <w:sz w:val="24"/>
          <w:szCs w:val="24"/>
        </w:rPr>
        <w:t>ими агрегатами (ГПА),</w:t>
      </w:r>
      <w:r w:rsidRPr="00A71D8D">
        <w:rPr>
          <w:rFonts w:ascii="Times New Roman" w:hAnsi="Times New Roman" w:cs="Times New Roman"/>
          <w:color w:val="000000"/>
          <w:sz w:val="24"/>
          <w:szCs w:val="24"/>
        </w:rPr>
        <w:t xml:space="preserve"> проходит через аппара</w:t>
      </w:r>
      <w:r w:rsidR="00E15B11" w:rsidRPr="00A71D8D">
        <w:rPr>
          <w:rFonts w:ascii="Times New Roman" w:hAnsi="Times New Roman" w:cs="Times New Roman"/>
          <w:color w:val="000000"/>
          <w:sz w:val="24"/>
          <w:szCs w:val="24"/>
        </w:rPr>
        <w:t xml:space="preserve">ты воздушного охлаждения (АВО)  и </w:t>
      </w:r>
      <w:r w:rsidRPr="00A71D8D">
        <w:rPr>
          <w:rFonts w:ascii="Times New Roman" w:hAnsi="Times New Roman" w:cs="Times New Roman"/>
          <w:color w:val="000000"/>
          <w:sz w:val="24"/>
          <w:szCs w:val="24"/>
        </w:rPr>
        <w:t xml:space="preserve"> поступ</w:t>
      </w:r>
      <w:r w:rsidR="00E15B11" w:rsidRPr="00A71D8D">
        <w:rPr>
          <w:rFonts w:ascii="Times New Roman" w:hAnsi="Times New Roman" w:cs="Times New Roman"/>
          <w:color w:val="000000"/>
          <w:sz w:val="24"/>
          <w:szCs w:val="24"/>
        </w:rPr>
        <w:t>ает в магистральный газопровод</w:t>
      </w:r>
      <w:r w:rsidRPr="00A71D8D">
        <w:rPr>
          <w:rFonts w:ascii="Times New Roman" w:hAnsi="Times New Roman" w:cs="Times New Roman"/>
          <w:color w:val="000000"/>
          <w:sz w:val="24"/>
          <w:szCs w:val="24"/>
        </w:rPr>
        <w:t>.</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Объекты компрессорной станции, где происходит очистка, компримирование и охлаждение, т.е. пылеуловители, газоперекачивающие агрегаты и АВО, называются основными. Для обеспечения их нормальной работы сооружают объекты вспомогательного назначения: системы водоснабжения, электроснабжения, вентиляции, маслоснабжения и т.д.</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Газораспределительные станции</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сооружают в конце каждого магистрального газопровода или отвода от него.</w:t>
      </w:r>
    </w:p>
    <w:p w:rsidR="00DB7265" w:rsidRPr="00A71D8D" w:rsidRDefault="00DB7265" w:rsidP="00A71D8D">
      <w:pPr>
        <w:spacing w:after="0" w:line="240" w:lineRule="auto"/>
        <w:ind w:firstLine="567"/>
        <w:jc w:val="both"/>
        <w:rPr>
          <w:rFonts w:ascii="Times New Roman" w:hAnsi="Times New Roman" w:cs="Times New Roman"/>
          <w:i/>
          <w:sz w:val="24"/>
          <w:szCs w:val="24"/>
        </w:rPr>
      </w:pPr>
      <w:r w:rsidRPr="00A71D8D">
        <w:rPr>
          <w:rFonts w:ascii="Times New Roman" w:hAnsi="Times New Roman" w:cs="Times New Roman"/>
          <w:color w:val="000000"/>
          <w:sz w:val="24"/>
          <w:szCs w:val="24"/>
        </w:rPr>
        <w:t xml:space="preserve">Высоконапорный газ, транспортируемый по магистральному газопроводу, не может быть непосредственно подан потребителям, поскольку газовое оборудование, применяемое в промышленности и в быту, рассчитано на сравнительно низкое давление. Кроме того, газ должен быть очищен от примесей (механических частиц и конденсата), чтобы обеспечить надежную работу оборудования. Наконец, для обнаружения утечек газу должен быть придан резкий специфический запах. Операцию придания газу запаха называют </w:t>
      </w:r>
      <w:r w:rsidRPr="00A71D8D">
        <w:rPr>
          <w:rFonts w:ascii="Times New Roman" w:hAnsi="Times New Roman" w:cs="Times New Roman"/>
          <w:b/>
          <w:bCs/>
          <w:i/>
          <w:color w:val="000000"/>
          <w:sz w:val="24"/>
          <w:szCs w:val="24"/>
        </w:rPr>
        <w:t>одоризацией.</w:t>
      </w:r>
    </w:p>
    <w:p w:rsidR="00DB7265" w:rsidRPr="00A71D8D" w:rsidRDefault="00DB7265"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b/>
          <w:bCs/>
          <w:i/>
          <w:color w:val="000000"/>
          <w:sz w:val="24"/>
          <w:szCs w:val="24"/>
        </w:rPr>
        <w:t>Подземные хранилища газа</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служат для компенсации неравномерности газопотребления. Использование подземных структур для хранения газа позволяет очень существенно уменьшить металлозат-раты и капиталовложения в хранилища.</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Линейные сооружения</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газопроводов отличаются от аналогичных сооружений нефте- и нефтепродуктопроводов тем, что вместо линейных задвижек используются линейные шаровые краны, а кроме того для сбора выпадающего конденсата сооружаются конденсатосборники.</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lastRenderedPageBreak/>
        <w:t>Длина магистрального газопровода может составлять от десятков до нескольких тысяч километров, а диаметр — от 150 до 1420 мм. Большая часть газопроводов имеет диаметр от 720 до 1420 мм. Трубы и арматура магистральных газопроводов рассчитаны на рабочее давление до 7,5 МПа.</w:t>
      </w:r>
    </w:p>
    <w:p w:rsidR="00DB7265" w:rsidRPr="00A71D8D" w:rsidRDefault="00DB7265" w:rsidP="00A71D8D">
      <w:pPr>
        <w:spacing w:after="0" w:line="240" w:lineRule="auto"/>
        <w:ind w:firstLine="567"/>
        <w:jc w:val="both"/>
        <w:rPr>
          <w:rFonts w:ascii="Times New Roman" w:hAnsi="Times New Roman" w:cs="Times New Roman"/>
          <w:b/>
          <w:i/>
          <w:sz w:val="24"/>
          <w:szCs w:val="24"/>
        </w:rPr>
      </w:pPr>
      <w:bookmarkStart w:id="21" w:name="_Toc88393546"/>
      <w:r w:rsidRPr="00A71D8D">
        <w:rPr>
          <w:rFonts w:ascii="Times New Roman" w:hAnsi="Times New Roman" w:cs="Times New Roman"/>
          <w:b/>
          <w:i/>
          <w:sz w:val="24"/>
          <w:szCs w:val="24"/>
        </w:rPr>
        <w:t>Газоперекачивающие агрегаты</w:t>
      </w:r>
      <w:bookmarkEnd w:id="21"/>
      <w:r w:rsidR="000D1588" w:rsidRPr="00A71D8D">
        <w:rPr>
          <w:rFonts w:ascii="Times New Roman" w:hAnsi="Times New Roman" w:cs="Times New Roman"/>
          <w:b/>
          <w:i/>
          <w:sz w:val="24"/>
          <w:szCs w:val="24"/>
        </w:rPr>
        <w:t xml:space="preserve">. </w:t>
      </w:r>
      <w:r w:rsidRPr="00A71D8D">
        <w:rPr>
          <w:rFonts w:ascii="Times New Roman" w:hAnsi="Times New Roman" w:cs="Times New Roman"/>
          <w:color w:val="000000"/>
          <w:sz w:val="24"/>
          <w:szCs w:val="24"/>
        </w:rPr>
        <w:t>В качестве газоперекачивающих агрегатов применяются поршневые газомотокомпрессоры или центробежные нагнетатели.</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Поршневые газомотокомпрессоры</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представляют собой агрегат, в котором объединены силовая часть (привод) и компрессор для сжатия газа. Принцип работы поршневого компрессора такой же, как у поршневого насоса.</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Наиболее распространенными типами газомотокомпрессоров являются 10 ГК, 10 ГКН, МК-10 и ГПА-5000 (табл. 15.3), имеющие подачу от 0,8 до 10,0 млн. м3/сут и развивающие давление 5,5 МПа. Поршневые газомотокомпрессоры отличаются высокой эксплуатационной надежностью, способностью работать в широком диапазоне рабочих давлений, возможностью регулировать подачу за счет изменения «вредного» пространства и частоты вращения.</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Область преимущественного применения поршневых газомотокомпрессоров - трубопроводы для перекачки нефтяного газа и станции подземного хранения газа.</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Примечание. УТМЗ - Уральский турбомоторный завод им. К.Е. Ворошилова; НЗЛ - Невский машиностроительный завод им. В.И. Ленина.</w:t>
      </w:r>
    </w:p>
    <w:p w:rsidR="00DB7265" w:rsidRPr="00A71D8D" w:rsidRDefault="00DB7265" w:rsidP="00A71D8D">
      <w:pPr>
        <w:spacing w:after="0" w:line="240" w:lineRule="auto"/>
        <w:ind w:firstLine="567"/>
        <w:jc w:val="both"/>
        <w:rPr>
          <w:rFonts w:ascii="Times New Roman" w:hAnsi="Times New Roman" w:cs="Times New Roman"/>
          <w:b/>
          <w:i/>
          <w:sz w:val="24"/>
          <w:szCs w:val="24"/>
        </w:rPr>
      </w:pPr>
      <w:bookmarkStart w:id="22" w:name="_Toc88393547"/>
      <w:r w:rsidRPr="00A71D8D">
        <w:rPr>
          <w:rFonts w:ascii="Times New Roman" w:hAnsi="Times New Roman" w:cs="Times New Roman"/>
          <w:b/>
          <w:i/>
          <w:sz w:val="24"/>
          <w:szCs w:val="24"/>
        </w:rPr>
        <w:t>Аппараты для охлаждения газа</w:t>
      </w:r>
      <w:bookmarkEnd w:id="22"/>
      <w:r w:rsidR="000D1588" w:rsidRPr="00A71D8D">
        <w:rPr>
          <w:rFonts w:ascii="Times New Roman" w:hAnsi="Times New Roman" w:cs="Times New Roman"/>
          <w:b/>
          <w:i/>
          <w:sz w:val="24"/>
          <w:szCs w:val="24"/>
        </w:rPr>
        <w:t xml:space="preserve">. </w:t>
      </w:r>
      <w:r w:rsidRPr="00A71D8D">
        <w:rPr>
          <w:rFonts w:ascii="Times New Roman" w:hAnsi="Times New Roman" w:cs="Times New Roman"/>
          <w:color w:val="000000"/>
          <w:sz w:val="24"/>
          <w:szCs w:val="24"/>
        </w:rPr>
        <w:t>Необходимость охлаждения газа обусловлена следующим. При компримировании он нагревается. Это приводит к увеличению вязкости газа и, соответственно, затрат мощности на перекачку. Кроме того, увеличение температуры газа отрицательно влияет на состояние изоляции газопровода, вызывает дополнительные продольные напряжения в его стенке.</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Газ охлаждают водой и воздухом. При его охлаждении водой используют различные теплообменные аппараты (кожухотрубные, оросительные, типа «труба в трубе»), которые с помощью системы трубопроводов и насоса подключены к устройствам для охлаждения воды. Данный способ охлаждения газа используется, как правило, совместно с поршневыми газомотокомпрессорами.</w:t>
      </w:r>
    </w:p>
    <w:p w:rsidR="00DB7265" w:rsidRPr="00A71D8D" w:rsidRDefault="00DB7265" w:rsidP="00A71D8D">
      <w:pPr>
        <w:spacing w:after="0" w:line="240" w:lineRule="auto"/>
        <w:ind w:firstLine="567"/>
        <w:jc w:val="both"/>
        <w:rPr>
          <w:rFonts w:ascii="Times New Roman" w:hAnsi="Times New Roman" w:cs="Times New Roman"/>
          <w:sz w:val="24"/>
          <w:szCs w:val="24"/>
        </w:rPr>
      </w:pPr>
    </w:p>
    <w:p w:rsidR="00DB7265" w:rsidRPr="00543351" w:rsidRDefault="00CB2B05" w:rsidP="00A71D8D">
      <w:pPr>
        <w:spacing w:after="0" w:line="240" w:lineRule="auto"/>
        <w:ind w:firstLine="567"/>
        <w:jc w:val="both"/>
        <w:rPr>
          <w:rFonts w:ascii="Times New Roman" w:hAnsi="Times New Roman" w:cs="Times New Roman"/>
          <w:b/>
          <w:sz w:val="24"/>
          <w:szCs w:val="24"/>
          <w:lang w:val="kk-KZ"/>
        </w:rPr>
      </w:pPr>
      <w:bookmarkStart w:id="23" w:name="_Toc88393550"/>
      <w:r w:rsidRPr="00A71D8D">
        <w:rPr>
          <w:rFonts w:ascii="Times New Roman" w:hAnsi="Times New Roman" w:cs="Times New Roman"/>
          <w:b/>
          <w:sz w:val="24"/>
          <w:szCs w:val="24"/>
        </w:rPr>
        <w:t>4</w:t>
      </w:r>
      <w:r w:rsidR="00DB7265" w:rsidRPr="00A71D8D">
        <w:rPr>
          <w:rFonts w:ascii="Times New Roman" w:hAnsi="Times New Roman" w:cs="Times New Roman"/>
          <w:b/>
          <w:sz w:val="24"/>
          <w:szCs w:val="24"/>
        </w:rPr>
        <w:t xml:space="preserve">. </w:t>
      </w:r>
      <w:r w:rsidRPr="00A71D8D">
        <w:rPr>
          <w:rFonts w:ascii="Times New Roman" w:hAnsi="Times New Roman" w:cs="Times New Roman"/>
          <w:b/>
          <w:sz w:val="24"/>
          <w:szCs w:val="24"/>
        </w:rPr>
        <w:t>Хранение и распределение газа</w:t>
      </w:r>
      <w:bookmarkEnd w:id="23"/>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Расходование газа промышленными и особенно коммунально-бытовыми потребителями, как правило, неравномерно и колеблется в течении суток, недели и года.</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В часы приготовл</w:t>
      </w:r>
      <w:r w:rsidR="00156614" w:rsidRPr="00A71D8D">
        <w:rPr>
          <w:rFonts w:ascii="Times New Roman" w:hAnsi="Times New Roman" w:cs="Times New Roman"/>
          <w:color w:val="000000"/>
          <w:sz w:val="24"/>
          <w:szCs w:val="24"/>
        </w:rPr>
        <w:t xml:space="preserve">ения и потребления пищи  </w:t>
      </w:r>
      <w:r w:rsidRPr="00A71D8D">
        <w:rPr>
          <w:rFonts w:ascii="Times New Roman" w:hAnsi="Times New Roman" w:cs="Times New Roman"/>
          <w:color w:val="000000"/>
          <w:sz w:val="24"/>
          <w:szCs w:val="24"/>
        </w:rPr>
        <w:t>расходование газа выше, чем в другое время суток. В выходные дни расход газа выше, чем в будни. Зимой расход газа всегда больше, чем летом, когда выключается отопительная система. Поскольку газ по газопроводу подается в одном и том же количестве, исходя из среднечасового расхода, то в одни периоды времени (днем, в выходные и воскресные дни) возможно возникновение его нехватки, а в другие (ночью, в будни) - появляется избыток газа.</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Чтобы газоснабжение потребителей было надежным, избыток газа необходимо где-то аккумулировать с тем, чтобы выдавать его в газовую сеть в периоды пикового газопотребления.</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Для компенсации неравномер</w:t>
      </w:r>
      <w:r w:rsidR="00A52A8A" w:rsidRPr="00A71D8D">
        <w:rPr>
          <w:rFonts w:ascii="Times New Roman" w:hAnsi="Times New Roman" w:cs="Times New Roman"/>
          <w:color w:val="000000"/>
          <w:sz w:val="24"/>
          <w:szCs w:val="24"/>
        </w:rPr>
        <w:t>ности потребления газа в течение</w:t>
      </w:r>
      <w:r w:rsidRPr="00A71D8D">
        <w:rPr>
          <w:rFonts w:ascii="Times New Roman" w:hAnsi="Times New Roman" w:cs="Times New Roman"/>
          <w:color w:val="000000"/>
          <w:sz w:val="24"/>
          <w:szCs w:val="24"/>
        </w:rPr>
        <w:t xml:space="preserve"> суток, недели широко используется </w:t>
      </w:r>
      <w:r w:rsidRPr="00A71D8D">
        <w:rPr>
          <w:rFonts w:ascii="Times New Roman" w:hAnsi="Times New Roman" w:cs="Times New Roman"/>
          <w:b/>
          <w:bCs/>
          <w:i/>
          <w:color w:val="000000"/>
          <w:sz w:val="24"/>
          <w:szCs w:val="24"/>
        </w:rPr>
        <w:t>метод его аккумулирования в последнем участке газопровода</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В принципе газопровод представляет собой протяженную емкость большого геометрического объема. Чем больше давление, тем больше газа она вмещает. Увеличивая противодавление в конце газопровода в периоды пониженного газопотребления, можно накапливать газ в трубопроводе, не прекращая при этом его перекачки.</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Для компенсации суточной неравномерности газопотребления используют также газгольдеры высокого и низкого давления - сосуды специальной конструкции.</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Для покрытия сезонной неравномерности газопотребления требуются крупные хранилища. На газгольдеры в этом случае расходуется слишком много стали и требуются </w:t>
      </w:r>
      <w:r w:rsidRPr="00A71D8D">
        <w:rPr>
          <w:rFonts w:ascii="Times New Roman" w:hAnsi="Times New Roman" w:cs="Times New Roman"/>
          <w:color w:val="000000"/>
          <w:sz w:val="24"/>
          <w:szCs w:val="24"/>
        </w:rPr>
        <w:lastRenderedPageBreak/>
        <w:t xml:space="preserve">значительные площади для их установки. Поэтому компенсацию сезонной неравномерности газопотребления осуществляют с помощью </w:t>
      </w:r>
      <w:r w:rsidRPr="00A71D8D">
        <w:rPr>
          <w:rFonts w:ascii="Times New Roman" w:hAnsi="Times New Roman" w:cs="Times New Roman"/>
          <w:b/>
          <w:bCs/>
          <w:i/>
          <w:color w:val="000000"/>
          <w:sz w:val="24"/>
          <w:szCs w:val="24"/>
        </w:rPr>
        <w:t>подземных хранилищ,</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удельный расход металла на сооружение которых в 20...25 раз меньше.</w:t>
      </w:r>
    </w:p>
    <w:p w:rsidR="00DB7265" w:rsidRPr="00A71D8D" w:rsidRDefault="00DB7265" w:rsidP="00A71D8D">
      <w:pPr>
        <w:spacing w:after="0" w:line="240" w:lineRule="auto"/>
        <w:ind w:firstLine="567"/>
        <w:jc w:val="both"/>
        <w:rPr>
          <w:rFonts w:ascii="Times New Roman" w:hAnsi="Times New Roman" w:cs="Times New Roman"/>
          <w:b/>
          <w:i/>
          <w:sz w:val="24"/>
          <w:szCs w:val="24"/>
        </w:rPr>
      </w:pPr>
      <w:bookmarkStart w:id="24" w:name="_Toc88393551"/>
      <w:r w:rsidRPr="00A71D8D">
        <w:rPr>
          <w:rFonts w:ascii="Times New Roman" w:hAnsi="Times New Roman" w:cs="Times New Roman"/>
          <w:b/>
          <w:i/>
          <w:sz w:val="24"/>
          <w:szCs w:val="24"/>
        </w:rPr>
        <w:t>Хранение газа в газгольдерах</w:t>
      </w:r>
      <w:bookmarkEnd w:id="24"/>
      <w:r w:rsidR="00C72A8F" w:rsidRPr="00A71D8D">
        <w:rPr>
          <w:rFonts w:ascii="Times New Roman" w:hAnsi="Times New Roman" w:cs="Times New Roman"/>
          <w:b/>
          <w:i/>
          <w:sz w:val="24"/>
          <w:szCs w:val="24"/>
        </w:rPr>
        <w:t xml:space="preserve">. </w:t>
      </w:r>
      <w:r w:rsidRPr="00A71D8D">
        <w:rPr>
          <w:rFonts w:ascii="Times New Roman" w:hAnsi="Times New Roman" w:cs="Times New Roman"/>
          <w:color w:val="000000"/>
          <w:sz w:val="24"/>
          <w:szCs w:val="24"/>
        </w:rPr>
        <w:t>Газгольдерами называют сосуды большого объема, предназначенные для хранения газов под давлением. Различают газгольдеры низкого (4000 Па) и высокого (от 7*10</w:t>
      </w:r>
      <w:r w:rsidRPr="00A71D8D">
        <w:rPr>
          <w:rFonts w:ascii="Times New Roman" w:hAnsi="Times New Roman" w:cs="Times New Roman"/>
          <w:color w:val="000000"/>
          <w:sz w:val="24"/>
          <w:szCs w:val="24"/>
          <w:vertAlign w:val="superscript"/>
        </w:rPr>
        <w:t>1</w:t>
      </w:r>
      <w:r w:rsidRPr="00A71D8D">
        <w:rPr>
          <w:rFonts w:ascii="Times New Roman" w:hAnsi="Times New Roman" w:cs="Times New Roman"/>
          <w:color w:val="000000"/>
          <w:sz w:val="24"/>
          <w:szCs w:val="24"/>
        </w:rPr>
        <w:t xml:space="preserve"> до 30* 10</w:t>
      </w:r>
      <w:r w:rsidRPr="00A71D8D">
        <w:rPr>
          <w:rFonts w:ascii="Times New Roman" w:hAnsi="Times New Roman" w:cs="Times New Roman"/>
          <w:color w:val="000000"/>
          <w:sz w:val="24"/>
          <w:szCs w:val="24"/>
          <w:vertAlign w:val="superscript"/>
        </w:rPr>
        <w:t>1</w:t>
      </w:r>
      <w:r w:rsidRPr="00A71D8D">
        <w:rPr>
          <w:rFonts w:ascii="Times New Roman" w:hAnsi="Times New Roman" w:cs="Times New Roman"/>
          <w:color w:val="000000"/>
          <w:sz w:val="24"/>
          <w:szCs w:val="24"/>
        </w:rPr>
        <w:t xml:space="preserve"> Па) давления. В газгольдерах первого типа рабочий объем является переменным, а давление газа в процессе наполнения или опорожнения изменяется незначительно. Они бывают мокрые и сухие.</w:t>
      </w:r>
    </w:p>
    <w:p w:rsidR="00DB7265" w:rsidRPr="00A71D8D" w:rsidRDefault="00DB7265" w:rsidP="00A71D8D">
      <w:pPr>
        <w:spacing w:after="0" w:line="240" w:lineRule="auto"/>
        <w:ind w:firstLine="567"/>
        <w:jc w:val="both"/>
        <w:rPr>
          <w:rFonts w:ascii="Times New Roman" w:hAnsi="Times New Roman" w:cs="Times New Roman"/>
          <w:color w:val="000000"/>
          <w:sz w:val="24"/>
          <w:szCs w:val="24"/>
        </w:rPr>
      </w:pPr>
    </w:p>
    <w:p w:rsidR="00DB7265" w:rsidRPr="00A71D8D" w:rsidRDefault="00DB7265" w:rsidP="00A71D8D">
      <w:pPr>
        <w:spacing w:after="0" w:line="240" w:lineRule="auto"/>
        <w:ind w:firstLine="567"/>
        <w:jc w:val="both"/>
        <w:rPr>
          <w:rFonts w:ascii="Times New Roman" w:hAnsi="Times New Roman" w:cs="Times New Roman"/>
          <w:sz w:val="24"/>
          <w:szCs w:val="24"/>
        </w:rPr>
      </w:pPr>
    </w:p>
    <w:p w:rsidR="00DB7265" w:rsidRPr="00A71D8D" w:rsidRDefault="00DB7265" w:rsidP="00543351">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3898900" cy="1630680"/>
            <wp:effectExtent l="19050" t="0" r="6350" b="0"/>
            <wp:docPr id="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3" cstate="print"/>
                    <a:srcRect/>
                    <a:stretch>
                      <a:fillRect/>
                    </a:stretch>
                  </pic:blipFill>
                  <pic:spPr bwMode="auto">
                    <a:xfrm>
                      <a:off x="0" y="0"/>
                      <a:ext cx="3898900" cy="1630680"/>
                    </a:xfrm>
                    <a:prstGeom prst="rect">
                      <a:avLst/>
                    </a:prstGeom>
                    <a:noFill/>
                    <a:ln w="9525">
                      <a:noFill/>
                      <a:miter lim="800000"/>
                      <a:headEnd/>
                      <a:tailEnd/>
                    </a:ln>
                  </pic:spPr>
                </pic:pic>
              </a:graphicData>
            </a:graphic>
          </wp:inline>
        </w:drawing>
      </w:r>
    </w:p>
    <w:p w:rsidR="00DB7265" w:rsidRPr="00A71D8D" w:rsidRDefault="00156614" w:rsidP="00543351">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Рис. 28</w:t>
      </w:r>
      <w:r w:rsidR="00C72A8F" w:rsidRPr="00A71D8D">
        <w:rPr>
          <w:rFonts w:ascii="Times New Roman" w:hAnsi="Times New Roman" w:cs="Times New Roman"/>
          <w:color w:val="000000"/>
          <w:sz w:val="24"/>
          <w:szCs w:val="24"/>
        </w:rPr>
        <w:t>.1</w:t>
      </w:r>
      <w:r w:rsidR="00DB7265" w:rsidRPr="00A71D8D">
        <w:rPr>
          <w:rFonts w:ascii="Times New Roman" w:hAnsi="Times New Roman" w:cs="Times New Roman"/>
          <w:color w:val="000000"/>
          <w:sz w:val="24"/>
          <w:szCs w:val="24"/>
        </w:rPr>
        <w:t>.Принципиальная схема газгольдеров низкого давления: а) мокрый; б) сухой;</w:t>
      </w:r>
    </w:p>
    <w:p w:rsidR="00DB7265" w:rsidRPr="00A71D8D" w:rsidRDefault="00DB7265" w:rsidP="00543351">
      <w:pPr>
        <w:spacing w:after="0" w:line="240" w:lineRule="auto"/>
        <w:ind w:firstLine="567"/>
        <w:jc w:val="center"/>
        <w:rPr>
          <w:rFonts w:ascii="Times New Roman" w:hAnsi="Times New Roman" w:cs="Times New Roman"/>
          <w:color w:val="000000"/>
          <w:sz w:val="24"/>
          <w:szCs w:val="24"/>
        </w:rPr>
      </w:pPr>
      <w:r w:rsidRPr="00A71D8D">
        <w:rPr>
          <w:rFonts w:ascii="Times New Roman" w:hAnsi="Times New Roman" w:cs="Times New Roman"/>
          <w:color w:val="000000"/>
          <w:sz w:val="24"/>
          <w:szCs w:val="24"/>
        </w:rPr>
        <w:t>1 - резервуар; 2 - колокол; 3 - ролики; 4 - газопровод; 5 - шайба; 6 - уплотнение; 7 - ограничитель хода.</w:t>
      </w:r>
    </w:p>
    <w:p w:rsidR="00DB7265" w:rsidRPr="00A71D8D" w:rsidRDefault="00DB7265" w:rsidP="00A71D8D">
      <w:pPr>
        <w:spacing w:after="0" w:line="240" w:lineRule="auto"/>
        <w:ind w:firstLine="567"/>
        <w:jc w:val="both"/>
        <w:rPr>
          <w:rFonts w:ascii="Times New Roman" w:hAnsi="Times New Roman" w:cs="Times New Roman"/>
          <w:color w:val="000000"/>
          <w:sz w:val="24"/>
          <w:szCs w:val="24"/>
        </w:rPr>
      </w:pP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Мокрые газгольдеры</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(рис.</w:t>
      </w:r>
      <w:r w:rsidR="00C72A8F" w:rsidRPr="00A71D8D">
        <w:rPr>
          <w:rFonts w:ascii="Times New Roman" w:hAnsi="Times New Roman" w:cs="Times New Roman"/>
          <w:color w:val="000000"/>
          <w:sz w:val="24"/>
          <w:szCs w:val="24"/>
        </w:rPr>
        <w:t xml:space="preserve"> </w:t>
      </w:r>
      <w:r w:rsidR="00156614" w:rsidRPr="00A71D8D">
        <w:rPr>
          <w:rFonts w:ascii="Times New Roman" w:hAnsi="Times New Roman" w:cs="Times New Roman"/>
          <w:color w:val="000000"/>
          <w:sz w:val="24"/>
          <w:szCs w:val="24"/>
        </w:rPr>
        <w:t>28</w:t>
      </w:r>
      <w:r w:rsidR="00C72A8F" w:rsidRPr="00A71D8D">
        <w:rPr>
          <w:rFonts w:ascii="Times New Roman" w:hAnsi="Times New Roman" w:cs="Times New Roman"/>
          <w:color w:val="000000"/>
          <w:sz w:val="24"/>
          <w:szCs w:val="24"/>
        </w:rPr>
        <w:t>.1</w:t>
      </w:r>
      <w:r w:rsidRPr="00A71D8D">
        <w:rPr>
          <w:rFonts w:ascii="Times New Roman" w:hAnsi="Times New Roman" w:cs="Times New Roman"/>
          <w:color w:val="000000"/>
          <w:sz w:val="24"/>
          <w:szCs w:val="24"/>
        </w:rPr>
        <w:t xml:space="preserve"> а) состоят из двух основных частей - вертикального цилиндрического резервуара 1, заполненного водой (неподвижная часть) и колокола 2, помещенного внутри резервуара и представляющего собой цилиндр, открытый снизу и имеющий сферическую кровлю (подвижная часть). Для облегчения перемещения колокола служат ролики 3. Закачка и отбор газа осуществляются по газопроводу 4.</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Принцип работы мокрого газгольдера следующий. При закачке газа в газгольдер давление под колоколом возрастает и вода частично вытесняется в кольцевое пространство между резервуаром и колоколом. Она играет роль гидравлического уплотнения. Как только давление газа превысит нагрузку, создаваемую массой колокола, последний начинает перемещаться вверх, освобождая объем для новых количеств газа. При опорожнении газгольдера давление газа под колоколом уменьшается и он опускается.</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Для более полного использования объема колокола его высота должна быть равна высоте резервуара. У газгольдеров большого (свыше 6000 м</w:t>
      </w:r>
      <w:r w:rsidRPr="00A71D8D">
        <w:rPr>
          <w:rFonts w:ascii="Times New Roman" w:hAnsi="Times New Roman" w:cs="Times New Roman"/>
          <w:color w:val="000000"/>
          <w:sz w:val="24"/>
          <w:szCs w:val="24"/>
          <w:vertAlign w:val="superscript"/>
        </w:rPr>
        <w:t>!</w:t>
      </w:r>
      <w:r w:rsidRPr="00A71D8D">
        <w:rPr>
          <w:rFonts w:ascii="Times New Roman" w:hAnsi="Times New Roman" w:cs="Times New Roman"/>
          <w:color w:val="000000"/>
          <w:sz w:val="24"/>
          <w:szCs w:val="24"/>
        </w:rPr>
        <w:t>) объема подвижную часть разбивают на несколько звеньев, вкладывающихся друг в друга подобно телескопу. Чтобы избежать перекосов при перемещении подвижных частей, а также для восприятия горизонтальных нагрузок (например, ветровых) к резервуару крепят направляющие, по которым перемещаются ролики, закрепленные в верхней части колокола (на рисунке не показаны).</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Сухие газгольдеры</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(рис. </w:t>
      </w:r>
      <w:r w:rsidR="00156614" w:rsidRPr="00A71D8D">
        <w:rPr>
          <w:rFonts w:ascii="Times New Roman" w:hAnsi="Times New Roman" w:cs="Times New Roman"/>
          <w:color w:val="000000"/>
          <w:sz w:val="24"/>
          <w:szCs w:val="24"/>
        </w:rPr>
        <w:t>28</w:t>
      </w:r>
      <w:r w:rsidR="00C72A8F" w:rsidRPr="00A71D8D">
        <w:rPr>
          <w:rFonts w:ascii="Times New Roman" w:hAnsi="Times New Roman" w:cs="Times New Roman"/>
          <w:color w:val="000000"/>
          <w:sz w:val="24"/>
          <w:szCs w:val="24"/>
        </w:rPr>
        <w:t>.1</w:t>
      </w:r>
      <w:r w:rsidRPr="00A71D8D">
        <w:rPr>
          <w:rFonts w:ascii="Times New Roman" w:hAnsi="Times New Roman" w:cs="Times New Roman"/>
          <w:color w:val="000000"/>
          <w:sz w:val="24"/>
          <w:szCs w:val="24"/>
        </w:rPr>
        <w:t xml:space="preserve"> б) состоят из вертикального корпуса цилиндрической или многогранной формы с днищем и кровлей, внутри которого находится подвижная шайба (поршень), снабженная специальным уплотнением. Принцип работы сухого газгольдера аналогичен работе паровой машины. Под давлением газа, подаваемого под шайбу, она поднимается вверх до определенного предела, а при отборе газа - опускается вниз, поддерживая своей массой постоянное давление в газгольдере. Сухие газгольдеры менее надежны, чем мокрые, но и менее металлоемки.</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Недостатком газгольдеров низкого давления является то, что они обладают относительно низкой аккумулирующей способностью.</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lastRenderedPageBreak/>
        <w:t>Газгольдеры высокого давления</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имеют неизменный геометрический объем, но давление в них по мере наполнения или опорожнения изменяется. Хотя геометрический объем газгольдеров этого класса много меньше объема газгольдеров низкого давления, количество хранимого в них газа может быть значительным, благодаря высокому давлению. Так, если в мокром газгольдере объемом 100 м</w:t>
      </w:r>
      <w:r w:rsidRPr="00A71D8D">
        <w:rPr>
          <w:rFonts w:ascii="Times New Roman" w:hAnsi="Times New Roman" w:cs="Times New Roman"/>
          <w:color w:val="000000"/>
          <w:sz w:val="24"/>
          <w:szCs w:val="24"/>
          <w:vertAlign w:val="superscript"/>
        </w:rPr>
        <w:t xml:space="preserve">:(  </w:t>
      </w:r>
      <w:r w:rsidRPr="00A71D8D">
        <w:rPr>
          <w:rFonts w:ascii="Times New Roman" w:hAnsi="Times New Roman" w:cs="Times New Roman"/>
          <w:color w:val="000000"/>
          <w:sz w:val="24"/>
          <w:szCs w:val="24"/>
        </w:rPr>
        <w:t>под давлением 4000 Па можно хранить 104 м3</w:t>
      </w:r>
      <w:r w:rsidRPr="00A71D8D">
        <w:rPr>
          <w:rFonts w:ascii="Times New Roman" w:hAnsi="Times New Roman" w:cs="Times New Roman"/>
          <w:color w:val="000000"/>
          <w:sz w:val="24"/>
          <w:szCs w:val="24"/>
          <w:vertAlign w:val="superscript"/>
        </w:rPr>
        <w:t>|</w:t>
      </w:r>
      <w:r w:rsidRPr="00A71D8D">
        <w:rPr>
          <w:rFonts w:ascii="Times New Roman" w:hAnsi="Times New Roman" w:cs="Times New Roman"/>
          <w:color w:val="000000"/>
          <w:sz w:val="24"/>
          <w:szCs w:val="24"/>
        </w:rPr>
        <w:t xml:space="preserve"> газа, то в газгольдере с давлением 1,6 МПа того же геометрического объема - 1700 м</w:t>
      </w:r>
      <w:r w:rsidRPr="00A71D8D">
        <w:rPr>
          <w:rFonts w:ascii="Times New Roman" w:hAnsi="Times New Roman" w:cs="Times New Roman"/>
          <w:color w:val="000000"/>
          <w:sz w:val="24"/>
          <w:szCs w:val="24"/>
          <w:vertAlign w:val="superscript"/>
        </w:rPr>
        <w:t>3</w:t>
      </w:r>
      <w:r w:rsidRPr="00A71D8D">
        <w:rPr>
          <w:rFonts w:ascii="Times New Roman" w:hAnsi="Times New Roman" w:cs="Times New Roman"/>
          <w:color w:val="000000"/>
          <w:sz w:val="24"/>
          <w:szCs w:val="24"/>
        </w:rPr>
        <w:t>, т.е. почти в 17 раз больше.</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Газгольдеры высокого давления бывают цилиндрические и сферические. </w:t>
      </w:r>
    </w:p>
    <w:p w:rsidR="00DB7265" w:rsidRPr="00A71D8D" w:rsidRDefault="00DB7265" w:rsidP="00A71D8D">
      <w:pPr>
        <w:spacing w:after="0" w:line="240" w:lineRule="auto"/>
        <w:ind w:firstLine="567"/>
        <w:jc w:val="both"/>
        <w:rPr>
          <w:rFonts w:ascii="Times New Roman" w:hAnsi="Times New Roman" w:cs="Times New Roman"/>
          <w:b/>
          <w:i/>
          <w:sz w:val="24"/>
          <w:szCs w:val="24"/>
        </w:rPr>
      </w:pPr>
      <w:bookmarkStart w:id="25" w:name="_Toc88393552"/>
      <w:r w:rsidRPr="00A71D8D">
        <w:rPr>
          <w:rFonts w:ascii="Times New Roman" w:hAnsi="Times New Roman" w:cs="Times New Roman"/>
          <w:b/>
          <w:i/>
          <w:sz w:val="24"/>
          <w:szCs w:val="24"/>
        </w:rPr>
        <w:t>Подземные газохранилища</w:t>
      </w:r>
      <w:bookmarkEnd w:id="25"/>
      <w:r w:rsidR="00C72A8F" w:rsidRPr="00A71D8D">
        <w:rPr>
          <w:rFonts w:ascii="Times New Roman" w:hAnsi="Times New Roman" w:cs="Times New Roman"/>
          <w:b/>
          <w:i/>
          <w:sz w:val="24"/>
          <w:szCs w:val="24"/>
        </w:rPr>
        <w:t xml:space="preserve">. </w:t>
      </w:r>
      <w:r w:rsidRPr="00A71D8D">
        <w:rPr>
          <w:rFonts w:ascii="Times New Roman" w:hAnsi="Times New Roman" w:cs="Times New Roman"/>
          <w:color w:val="000000"/>
          <w:sz w:val="24"/>
          <w:szCs w:val="24"/>
        </w:rPr>
        <w:t>Подземным газохранилищем (ПХГ) называется хранилище газа, созданное в горных породах.</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Газораспределительной сетью</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называют систему трубопроводов и оборудования, служащую для транспорта и распределения газа в населенных пунктах. На конец 1994 г. общая протяженность газовых сетей в нашей стране составляла 182 тыс. км.</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Газ в газораспределительную сеть поступает из магистрального газопровода через газораспределительную станцию. </w:t>
      </w:r>
      <w:r w:rsidRPr="00A71D8D">
        <w:rPr>
          <w:rFonts w:ascii="Times New Roman" w:hAnsi="Times New Roman" w:cs="Times New Roman"/>
          <w:b/>
          <w:bCs/>
          <w:i/>
          <w:color w:val="000000"/>
          <w:sz w:val="24"/>
          <w:szCs w:val="24"/>
        </w:rPr>
        <w:t xml:space="preserve">В зависимости от давления </w:t>
      </w:r>
      <w:r w:rsidRPr="00A71D8D">
        <w:rPr>
          <w:rFonts w:ascii="Times New Roman" w:hAnsi="Times New Roman" w:cs="Times New Roman"/>
          <w:color w:val="000000"/>
          <w:sz w:val="24"/>
          <w:szCs w:val="24"/>
        </w:rPr>
        <w:t>различают следующие типы газопроводов систем газоснабжения:</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высокого давления (0,3...1,2 МПа);</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среднего давления (0,005...0,3 МПа);</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низкого давления (менее 0,005 МПа).</w:t>
      </w:r>
    </w:p>
    <w:p w:rsidR="00DB7265" w:rsidRPr="00A71D8D" w:rsidRDefault="00DB7265" w:rsidP="00A71D8D">
      <w:pPr>
        <w:spacing w:after="0" w:line="240" w:lineRule="auto"/>
        <w:ind w:firstLine="567"/>
        <w:jc w:val="both"/>
        <w:rPr>
          <w:rFonts w:ascii="Times New Roman" w:hAnsi="Times New Roman" w:cs="Times New Roman"/>
          <w:b/>
          <w:i/>
          <w:sz w:val="24"/>
          <w:szCs w:val="24"/>
        </w:rPr>
      </w:pPr>
      <w:bookmarkStart w:id="26" w:name="_Toc88393557"/>
      <w:r w:rsidRPr="00A71D8D">
        <w:rPr>
          <w:rFonts w:ascii="Times New Roman" w:hAnsi="Times New Roman" w:cs="Times New Roman"/>
          <w:b/>
          <w:i/>
          <w:sz w:val="24"/>
          <w:szCs w:val="24"/>
        </w:rPr>
        <w:t>Хранилища сжиженных углеводородных газов</w:t>
      </w:r>
      <w:bookmarkEnd w:id="26"/>
      <w:r w:rsidR="00C72A8F" w:rsidRPr="00A71D8D">
        <w:rPr>
          <w:rFonts w:ascii="Times New Roman" w:hAnsi="Times New Roman" w:cs="Times New Roman"/>
          <w:b/>
          <w:i/>
          <w:sz w:val="24"/>
          <w:szCs w:val="24"/>
        </w:rPr>
        <w:t xml:space="preserve">. </w:t>
      </w:r>
      <w:r w:rsidRPr="00A71D8D">
        <w:rPr>
          <w:rFonts w:ascii="Times New Roman" w:hAnsi="Times New Roman" w:cs="Times New Roman"/>
          <w:color w:val="000000"/>
          <w:sz w:val="24"/>
          <w:szCs w:val="24"/>
        </w:rPr>
        <w:t>Все хранилища для сжиженных углеводородных газов по своему назначению делятся на 4 группы:</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1) хранилища, находящиеся на газо- и нефтеперерабатывающих заводах, т.е. в местах производства СУГ;</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2) хранилища, обслуживающие базы сжиженного газа и резервуарные парки газонаполнительных станций, где осуществляется налив СУГ в транспортные средства и газовые баллоны;</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3) хранилища у потребителей, предназначенные для их газоснабжения;</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4) хранилища для сглаживания неравномерности газопотребления. Сжиженные углеводородные газы хранят в стальных резервуарах, подземных хранилищах шахтного типа и в соляных пластах.</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Стальные резервуары</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бывают горизонтальные цилиндрические и сферические, а в зависимости от способа установки - надземные, подземные и с засыпкой (рис. 16.8).</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Горизонтальные цилиндрические резервуары</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имеют объем 25, 50, 100, 160, 175 и 200 м</w:t>
      </w:r>
      <w:r w:rsidRPr="00A71D8D">
        <w:rPr>
          <w:rFonts w:ascii="Times New Roman" w:hAnsi="Times New Roman" w:cs="Times New Roman"/>
          <w:color w:val="000000"/>
          <w:sz w:val="24"/>
          <w:szCs w:val="24"/>
          <w:vertAlign w:val="superscript"/>
        </w:rPr>
        <w:t>3</w:t>
      </w:r>
      <w:r w:rsidRPr="00A71D8D">
        <w:rPr>
          <w:rFonts w:ascii="Times New Roman" w:hAnsi="Times New Roman" w:cs="Times New Roman"/>
          <w:color w:val="000000"/>
          <w:sz w:val="24"/>
          <w:szCs w:val="24"/>
        </w:rPr>
        <w:t>. Каждый резервуар оборудован запорной арматурой, термометром, указателем уровня жидкой фазы, предохранительным клапаном, сигнализатором предельного уровня, вентиляционным люком и люком для внутреннего осмотра резервуара.</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Надземная установка резервуаров наиболее дешева, но давление в них изменяется в соответствии с температурой окружающей среды: растет днем и уменьшается ночью. Подземная установка резервуаров обеспечивает стабильность температуры и соответственно давления в них, но требует дополнительных затрат. Близкий результат достигается, если резервуар установить надземно и присыпать грунтом, но он дешевле подземной установки.</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Размещаются горизонтальные цилиндрические резервуары группами.</w:t>
      </w:r>
    </w:p>
    <w:p w:rsidR="00DB7265" w:rsidRPr="00A71D8D" w:rsidRDefault="00DB7265"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Сферические резервуары</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по сравнению с цилиндрическими требуют меньшего расхода металла на единицу объема емкости, благодаря меньшей площади поверхности и меньшей толщине стенки резервуара.</w:t>
      </w:r>
    </w:p>
    <w:p w:rsidR="00A1438D" w:rsidRPr="00A71D8D" w:rsidRDefault="00A1438D" w:rsidP="00A71D8D">
      <w:pPr>
        <w:spacing w:after="0" w:line="240" w:lineRule="auto"/>
        <w:ind w:firstLine="567"/>
        <w:jc w:val="both"/>
        <w:rPr>
          <w:rFonts w:ascii="Times New Roman" w:hAnsi="Times New Roman" w:cs="Times New Roman"/>
          <w:color w:val="000000"/>
          <w:sz w:val="24"/>
          <w:szCs w:val="24"/>
        </w:rPr>
      </w:pPr>
    </w:p>
    <w:p w:rsidR="00A52A8A" w:rsidRPr="00543351" w:rsidRDefault="00C72A8F" w:rsidP="00A71D8D">
      <w:pPr>
        <w:spacing w:after="0" w:line="240" w:lineRule="auto"/>
        <w:ind w:firstLine="567"/>
        <w:jc w:val="both"/>
        <w:rPr>
          <w:rFonts w:ascii="Times New Roman" w:hAnsi="Times New Roman" w:cs="Times New Roman"/>
          <w:b/>
          <w:color w:val="000000"/>
          <w:sz w:val="24"/>
          <w:szCs w:val="24"/>
          <w:lang w:val="kk-KZ"/>
        </w:rPr>
      </w:pPr>
      <w:r w:rsidRPr="00A71D8D">
        <w:rPr>
          <w:rFonts w:ascii="Times New Roman" w:hAnsi="Times New Roman" w:cs="Times New Roman"/>
          <w:b/>
          <w:color w:val="000000"/>
          <w:sz w:val="24"/>
          <w:szCs w:val="24"/>
        </w:rPr>
        <w:t xml:space="preserve">Контрольные  </w:t>
      </w:r>
      <w:r w:rsidR="00A1438D" w:rsidRPr="00A71D8D">
        <w:rPr>
          <w:rFonts w:ascii="Times New Roman" w:hAnsi="Times New Roman" w:cs="Times New Roman"/>
          <w:b/>
          <w:color w:val="000000"/>
          <w:sz w:val="24"/>
          <w:szCs w:val="24"/>
        </w:rPr>
        <w:t>вопросы</w:t>
      </w:r>
      <w:r w:rsidR="00543351">
        <w:rPr>
          <w:rFonts w:ascii="Times New Roman" w:hAnsi="Times New Roman" w:cs="Times New Roman"/>
          <w:b/>
          <w:color w:val="000000"/>
          <w:sz w:val="24"/>
          <w:szCs w:val="24"/>
          <w:lang w:val="kk-KZ"/>
        </w:rPr>
        <w:t>:</w:t>
      </w:r>
    </w:p>
    <w:p w:rsidR="00A1438D" w:rsidRPr="00042364" w:rsidRDefault="00A52A8A" w:rsidP="00A71D8D">
      <w:pPr>
        <w:spacing w:after="0" w:line="240" w:lineRule="auto"/>
        <w:ind w:firstLine="567"/>
        <w:jc w:val="both"/>
        <w:rPr>
          <w:rFonts w:ascii="Times New Roman" w:hAnsi="Times New Roman" w:cs="Times New Roman"/>
          <w:color w:val="000000"/>
          <w:sz w:val="24"/>
          <w:szCs w:val="24"/>
          <w:lang w:val="kk-KZ"/>
        </w:rPr>
      </w:pPr>
      <w:r w:rsidRPr="00042364">
        <w:rPr>
          <w:rFonts w:ascii="Times New Roman" w:hAnsi="Times New Roman" w:cs="Times New Roman"/>
          <w:sz w:val="24"/>
          <w:szCs w:val="24"/>
        </w:rPr>
        <w:t>1.</w:t>
      </w:r>
      <w:r w:rsidRPr="00A71D8D">
        <w:rPr>
          <w:rFonts w:ascii="Times New Roman" w:hAnsi="Times New Roman" w:cs="Times New Roman"/>
          <w:b/>
          <w:sz w:val="24"/>
          <w:szCs w:val="24"/>
        </w:rPr>
        <w:t xml:space="preserve"> </w:t>
      </w:r>
      <w:r w:rsidRPr="00A71D8D">
        <w:rPr>
          <w:rFonts w:ascii="Times New Roman" w:hAnsi="Times New Roman" w:cs="Times New Roman"/>
          <w:sz w:val="24"/>
          <w:szCs w:val="24"/>
        </w:rPr>
        <w:t>Приведите свойства газов, влияющие на технологию их транспорта</w:t>
      </w:r>
      <w:r w:rsidRPr="00A71D8D">
        <w:rPr>
          <w:rFonts w:ascii="Times New Roman" w:hAnsi="Times New Roman" w:cs="Times New Roman"/>
          <w:color w:val="000000"/>
          <w:sz w:val="24"/>
          <w:szCs w:val="24"/>
        </w:rPr>
        <w:t xml:space="preserve"> </w:t>
      </w:r>
      <w:r w:rsidR="00042364">
        <w:rPr>
          <w:rFonts w:ascii="Times New Roman" w:hAnsi="Times New Roman" w:cs="Times New Roman"/>
          <w:color w:val="000000"/>
          <w:sz w:val="24"/>
          <w:szCs w:val="24"/>
          <w:lang w:val="kk-KZ"/>
        </w:rPr>
        <w:t>.</w:t>
      </w:r>
    </w:p>
    <w:p w:rsidR="00A52A8A" w:rsidRPr="00042364" w:rsidRDefault="00A52A8A"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sz w:val="24"/>
          <w:szCs w:val="24"/>
        </w:rPr>
        <w:t>2. Основные объекты и сооружения магистрального газопровода</w:t>
      </w:r>
      <w:r w:rsidR="00042364">
        <w:rPr>
          <w:rFonts w:ascii="Times New Roman" w:hAnsi="Times New Roman" w:cs="Times New Roman"/>
          <w:sz w:val="24"/>
          <w:szCs w:val="24"/>
          <w:lang w:val="kk-KZ"/>
        </w:rPr>
        <w:t>.</w:t>
      </w:r>
    </w:p>
    <w:p w:rsidR="00A52A8A" w:rsidRPr="00A71D8D" w:rsidRDefault="00A52A8A"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sz w:val="24"/>
          <w:szCs w:val="24"/>
        </w:rPr>
        <w:t>3. Как работают аппараты для охлаждения газа.</w:t>
      </w:r>
    </w:p>
    <w:p w:rsidR="00A52A8A" w:rsidRPr="00A71D8D" w:rsidRDefault="00A52A8A" w:rsidP="00A71D8D">
      <w:pPr>
        <w:spacing w:after="0" w:line="240" w:lineRule="auto"/>
        <w:ind w:firstLine="567"/>
        <w:jc w:val="both"/>
        <w:rPr>
          <w:rFonts w:ascii="Times New Roman" w:hAnsi="Times New Roman" w:cs="Times New Roman"/>
          <w:b/>
          <w:color w:val="000000"/>
          <w:sz w:val="24"/>
          <w:szCs w:val="24"/>
        </w:rPr>
      </w:pPr>
      <w:r w:rsidRPr="00A71D8D">
        <w:rPr>
          <w:rFonts w:ascii="Times New Roman" w:hAnsi="Times New Roman" w:cs="Times New Roman"/>
          <w:color w:val="000000"/>
          <w:sz w:val="24"/>
          <w:szCs w:val="24"/>
        </w:rPr>
        <w:t>4. Что называют газгольдерами</w:t>
      </w:r>
      <w:r w:rsidRPr="00A71D8D">
        <w:rPr>
          <w:rFonts w:ascii="Times New Roman" w:hAnsi="Times New Roman" w:cs="Times New Roman"/>
          <w:color w:val="000000"/>
          <w:sz w:val="24"/>
          <w:szCs w:val="24"/>
          <w:lang w:val="kk-KZ"/>
        </w:rPr>
        <w:t>?</w:t>
      </w:r>
      <w:r w:rsidRPr="00A71D8D">
        <w:rPr>
          <w:rFonts w:ascii="Times New Roman" w:hAnsi="Times New Roman" w:cs="Times New Roman"/>
          <w:color w:val="000000"/>
          <w:sz w:val="24"/>
          <w:szCs w:val="24"/>
        </w:rPr>
        <w:t xml:space="preserve"> </w:t>
      </w:r>
    </w:p>
    <w:p w:rsidR="00A52A8A" w:rsidRPr="00A71D8D" w:rsidRDefault="00A52A8A"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lastRenderedPageBreak/>
        <w:t>5.</w:t>
      </w:r>
      <w:r w:rsidR="00042364">
        <w:rPr>
          <w:rFonts w:ascii="Times New Roman" w:hAnsi="Times New Roman" w:cs="Times New Roman"/>
          <w:sz w:val="24"/>
          <w:szCs w:val="24"/>
          <w:lang w:val="kk-KZ"/>
        </w:rPr>
        <w:t xml:space="preserve"> </w:t>
      </w:r>
      <w:r w:rsidRPr="00A71D8D">
        <w:rPr>
          <w:rFonts w:ascii="Times New Roman" w:hAnsi="Times New Roman" w:cs="Times New Roman"/>
          <w:sz w:val="24"/>
          <w:szCs w:val="24"/>
        </w:rPr>
        <w:t xml:space="preserve">Какие группы хранилищ </w:t>
      </w:r>
      <w:r w:rsidRPr="00A71D8D">
        <w:rPr>
          <w:rFonts w:ascii="Times New Roman" w:hAnsi="Times New Roman" w:cs="Times New Roman"/>
          <w:color w:val="000000"/>
          <w:sz w:val="24"/>
          <w:szCs w:val="24"/>
        </w:rPr>
        <w:t>для сжиженных углеводородных газов по своему назначению бывают</w:t>
      </w:r>
      <w:r w:rsidRPr="00A71D8D">
        <w:rPr>
          <w:rFonts w:ascii="Times New Roman" w:hAnsi="Times New Roman" w:cs="Times New Roman"/>
          <w:color w:val="000000"/>
          <w:sz w:val="24"/>
          <w:szCs w:val="24"/>
          <w:lang w:val="kk-KZ"/>
        </w:rPr>
        <w:t>?</w:t>
      </w:r>
    </w:p>
    <w:p w:rsidR="00BE6832" w:rsidRPr="00A71D8D" w:rsidRDefault="00A52A8A" w:rsidP="00A71D8D">
      <w:pPr>
        <w:spacing w:after="0" w:line="240" w:lineRule="auto"/>
        <w:ind w:firstLine="567"/>
        <w:jc w:val="both"/>
        <w:rPr>
          <w:rFonts w:ascii="Times New Roman" w:hAnsi="Times New Roman" w:cs="Times New Roman"/>
          <w:sz w:val="24"/>
          <w:szCs w:val="24"/>
          <w:lang w:val="kk-KZ"/>
        </w:rPr>
      </w:pPr>
      <w:r w:rsidRPr="00A71D8D">
        <w:rPr>
          <w:rFonts w:ascii="Times New Roman" w:hAnsi="Times New Roman" w:cs="Times New Roman"/>
          <w:sz w:val="24"/>
          <w:szCs w:val="24"/>
        </w:rPr>
        <w:t>6.</w:t>
      </w:r>
      <w:r w:rsidR="00BE6832"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 xml:space="preserve">Какие типы  </w:t>
      </w:r>
      <w:r w:rsidR="00BE6832" w:rsidRPr="00A71D8D">
        <w:rPr>
          <w:rFonts w:ascii="Times New Roman" w:hAnsi="Times New Roman" w:cs="Times New Roman"/>
          <w:color w:val="000000"/>
          <w:sz w:val="24"/>
          <w:szCs w:val="24"/>
        </w:rPr>
        <w:t xml:space="preserve">газопроводов систем газоснабжения бывают </w:t>
      </w:r>
      <w:r w:rsidR="00BE6832" w:rsidRPr="00A71D8D">
        <w:rPr>
          <w:rFonts w:ascii="Times New Roman" w:hAnsi="Times New Roman" w:cs="Times New Roman"/>
          <w:bCs/>
          <w:color w:val="000000"/>
          <w:sz w:val="24"/>
          <w:szCs w:val="24"/>
        </w:rPr>
        <w:t xml:space="preserve"> в зависимости от давления</w:t>
      </w:r>
      <w:r w:rsidR="00BE6832" w:rsidRPr="00A71D8D">
        <w:rPr>
          <w:rFonts w:ascii="Times New Roman" w:hAnsi="Times New Roman" w:cs="Times New Roman"/>
          <w:color w:val="000000"/>
          <w:sz w:val="24"/>
          <w:szCs w:val="24"/>
          <w:lang w:val="kk-KZ"/>
        </w:rPr>
        <w:t>?</w:t>
      </w:r>
    </w:p>
    <w:p w:rsidR="00A52A8A" w:rsidRPr="00A71D8D" w:rsidRDefault="00A52A8A" w:rsidP="00A71D8D">
      <w:pPr>
        <w:spacing w:after="0" w:line="240" w:lineRule="auto"/>
        <w:ind w:firstLine="567"/>
        <w:jc w:val="both"/>
        <w:rPr>
          <w:rFonts w:ascii="Times New Roman" w:hAnsi="Times New Roman" w:cs="Times New Roman"/>
          <w:bCs/>
          <w:color w:val="000000"/>
          <w:sz w:val="24"/>
          <w:szCs w:val="24"/>
        </w:rPr>
      </w:pPr>
      <w:r w:rsidRPr="00A71D8D">
        <w:rPr>
          <w:rFonts w:ascii="Times New Roman" w:hAnsi="Times New Roman" w:cs="Times New Roman"/>
          <w:color w:val="000000"/>
          <w:sz w:val="24"/>
          <w:szCs w:val="24"/>
        </w:rPr>
        <w:t>7.</w:t>
      </w:r>
      <w:r w:rsidR="00156614" w:rsidRPr="00A71D8D">
        <w:rPr>
          <w:rFonts w:ascii="Times New Roman" w:hAnsi="Times New Roman" w:cs="Times New Roman"/>
          <w:bCs/>
          <w:color w:val="000000"/>
          <w:sz w:val="24"/>
          <w:szCs w:val="24"/>
        </w:rPr>
        <w:t xml:space="preserve">  </w:t>
      </w:r>
      <w:r w:rsidRPr="00A71D8D">
        <w:rPr>
          <w:rFonts w:ascii="Times New Roman" w:hAnsi="Times New Roman" w:cs="Times New Roman"/>
          <w:bCs/>
          <w:color w:val="000000"/>
          <w:sz w:val="24"/>
          <w:szCs w:val="24"/>
        </w:rPr>
        <w:t>Приведите обьемы     горизонтальных цилиндрических резервуаров</w:t>
      </w:r>
    </w:p>
    <w:p w:rsidR="00A52A8A" w:rsidRPr="00A71D8D" w:rsidRDefault="00A52A8A" w:rsidP="00A71D8D">
      <w:pPr>
        <w:spacing w:after="0" w:line="240" w:lineRule="auto"/>
        <w:ind w:firstLine="567"/>
        <w:jc w:val="both"/>
        <w:rPr>
          <w:rFonts w:ascii="Times New Roman" w:hAnsi="Times New Roman" w:cs="Times New Roman"/>
          <w:bCs/>
          <w:color w:val="000000"/>
          <w:sz w:val="24"/>
          <w:szCs w:val="24"/>
        </w:rPr>
      </w:pPr>
    </w:p>
    <w:p w:rsidR="006074A1" w:rsidRPr="00A71D8D" w:rsidRDefault="006074A1" w:rsidP="00A71D8D">
      <w:pPr>
        <w:spacing w:after="0" w:line="240" w:lineRule="auto"/>
        <w:ind w:firstLine="567"/>
        <w:jc w:val="both"/>
        <w:rPr>
          <w:rFonts w:ascii="Times New Roman" w:hAnsi="Times New Roman" w:cs="Times New Roman"/>
          <w:b/>
          <w:sz w:val="24"/>
          <w:szCs w:val="24"/>
        </w:rPr>
      </w:pPr>
      <w:bookmarkStart w:id="27" w:name="_Toc88393562"/>
    </w:p>
    <w:p w:rsidR="002C1862" w:rsidRPr="00A71D8D" w:rsidRDefault="002C1862" w:rsidP="00042364">
      <w:pPr>
        <w:spacing w:after="0" w:line="240" w:lineRule="auto"/>
        <w:ind w:firstLine="567"/>
        <w:jc w:val="center"/>
        <w:rPr>
          <w:rFonts w:ascii="Times New Roman" w:hAnsi="Times New Roman" w:cs="Times New Roman"/>
          <w:b/>
          <w:sz w:val="24"/>
          <w:szCs w:val="24"/>
        </w:rPr>
      </w:pPr>
      <w:r w:rsidRPr="00A71D8D">
        <w:rPr>
          <w:rFonts w:ascii="Times New Roman" w:hAnsi="Times New Roman" w:cs="Times New Roman"/>
          <w:b/>
          <w:sz w:val="24"/>
          <w:szCs w:val="24"/>
        </w:rPr>
        <w:t>Лекция № 29.</w:t>
      </w:r>
      <w:r w:rsidR="00035D39" w:rsidRPr="00A71D8D">
        <w:rPr>
          <w:rFonts w:ascii="Times New Roman" w:hAnsi="Times New Roman" w:cs="Times New Roman"/>
          <w:b/>
          <w:sz w:val="24"/>
          <w:szCs w:val="24"/>
        </w:rPr>
        <w:t xml:space="preserve"> Проектирование трубопроводов и хранилищ</w:t>
      </w:r>
    </w:p>
    <w:p w:rsidR="00D85393" w:rsidRPr="00A71D8D" w:rsidRDefault="00D85393" w:rsidP="00A71D8D">
      <w:pPr>
        <w:spacing w:after="0" w:line="240" w:lineRule="auto"/>
        <w:ind w:firstLine="567"/>
        <w:jc w:val="both"/>
        <w:rPr>
          <w:rFonts w:ascii="Times New Roman" w:hAnsi="Times New Roman" w:cs="Times New Roman"/>
          <w:b/>
          <w:i/>
          <w:sz w:val="24"/>
          <w:szCs w:val="24"/>
          <w:lang w:eastAsia="zh-CN"/>
        </w:rPr>
      </w:pPr>
    </w:p>
    <w:p w:rsidR="00042364" w:rsidRPr="00CC76A6" w:rsidRDefault="00042364" w:rsidP="00042364">
      <w:pPr>
        <w:spacing w:after="0" w:line="240" w:lineRule="auto"/>
        <w:ind w:firstLine="567"/>
        <w:jc w:val="center"/>
        <w:rPr>
          <w:rFonts w:ascii="Times New Roman" w:hAnsi="Times New Roman" w:cs="Times New Roman"/>
          <w:b/>
          <w:i/>
          <w:color w:val="000000"/>
          <w:sz w:val="24"/>
          <w:szCs w:val="24"/>
          <w:lang w:val="kk-KZ"/>
        </w:rPr>
      </w:pPr>
      <w:bookmarkStart w:id="28" w:name="_Toc88393563"/>
      <w:bookmarkEnd w:id="27"/>
      <w:r w:rsidRPr="00CC76A6">
        <w:rPr>
          <w:rFonts w:ascii="Times New Roman" w:hAnsi="Times New Roman" w:cs="Times New Roman"/>
          <w:b/>
          <w:i/>
          <w:color w:val="000000"/>
          <w:sz w:val="24"/>
          <w:szCs w:val="24"/>
          <w:lang w:val="kk-KZ"/>
        </w:rPr>
        <w:t>План лекции:</w:t>
      </w:r>
    </w:p>
    <w:p w:rsidR="002C1862" w:rsidRPr="00A71D8D" w:rsidRDefault="00D85393" w:rsidP="00A71D8D">
      <w:pPr>
        <w:spacing w:after="0" w:line="240" w:lineRule="auto"/>
        <w:ind w:firstLine="567"/>
        <w:jc w:val="both"/>
        <w:rPr>
          <w:rFonts w:ascii="Times New Roman" w:hAnsi="Times New Roman" w:cs="Times New Roman"/>
          <w:b/>
          <w:i/>
          <w:sz w:val="24"/>
          <w:szCs w:val="24"/>
        </w:rPr>
      </w:pPr>
      <w:r w:rsidRPr="00A71D8D">
        <w:rPr>
          <w:rFonts w:ascii="Times New Roman" w:hAnsi="Times New Roman" w:cs="Times New Roman"/>
          <w:b/>
          <w:i/>
          <w:sz w:val="24"/>
          <w:szCs w:val="24"/>
        </w:rPr>
        <w:t>1.</w:t>
      </w:r>
      <w:r w:rsidR="00042364">
        <w:rPr>
          <w:rFonts w:ascii="Times New Roman" w:hAnsi="Times New Roman" w:cs="Times New Roman"/>
          <w:b/>
          <w:i/>
          <w:sz w:val="24"/>
          <w:szCs w:val="24"/>
          <w:lang w:val="kk-KZ"/>
        </w:rPr>
        <w:t xml:space="preserve"> </w:t>
      </w:r>
      <w:r w:rsidR="002C1862" w:rsidRPr="00A71D8D">
        <w:rPr>
          <w:rFonts w:ascii="Times New Roman" w:hAnsi="Times New Roman" w:cs="Times New Roman"/>
          <w:b/>
          <w:i/>
          <w:sz w:val="24"/>
          <w:szCs w:val="24"/>
        </w:rPr>
        <w:t>Проектирование магистральных трубопроводов</w:t>
      </w:r>
      <w:bookmarkEnd w:id="28"/>
    </w:p>
    <w:p w:rsidR="00D85393" w:rsidRPr="00A71D8D" w:rsidRDefault="00D85393" w:rsidP="00A71D8D">
      <w:pPr>
        <w:spacing w:after="0" w:line="240" w:lineRule="auto"/>
        <w:ind w:firstLine="567"/>
        <w:jc w:val="both"/>
        <w:rPr>
          <w:rFonts w:ascii="Times New Roman" w:hAnsi="Times New Roman" w:cs="Times New Roman"/>
          <w:b/>
          <w:i/>
          <w:sz w:val="24"/>
          <w:szCs w:val="24"/>
        </w:rPr>
      </w:pPr>
      <w:r w:rsidRPr="00A71D8D">
        <w:rPr>
          <w:rFonts w:ascii="Times New Roman" w:hAnsi="Times New Roman" w:cs="Times New Roman"/>
          <w:b/>
          <w:sz w:val="24"/>
          <w:szCs w:val="24"/>
        </w:rPr>
        <w:t>2</w:t>
      </w:r>
      <w:r w:rsidRPr="00A71D8D">
        <w:rPr>
          <w:rFonts w:ascii="Times New Roman" w:hAnsi="Times New Roman" w:cs="Times New Roman"/>
          <w:b/>
          <w:i/>
          <w:sz w:val="24"/>
          <w:szCs w:val="24"/>
        </w:rPr>
        <w:t>. Особенности проектирования нефтебаз</w:t>
      </w:r>
    </w:p>
    <w:p w:rsidR="002D7B5B" w:rsidRPr="00A71D8D" w:rsidRDefault="002D7B5B" w:rsidP="00A71D8D">
      <w:pPr>
        <w:spacing w:after="0" w:line="240" w:lineRule="auto"/>
        <w:ind w:firstLine="567"/>
        <w:jc w:val="both"/>
        <w:rPr>
          <w:rFonts w:ascii="Times New Roman" w:hAnsi="Times New Roman" w:cs="Times New Roman"/>
          <w:b/>
          <w:i/>
          <w:sz w:val="24"/>
          <w:szCs w:val="24"/>
          <w:lang w:eastAsia="zh-CN"/>
        </w:rPr>
      </w:pPr>
    </w:p>
    <w:p w:rsidR="00042364" w:rsidRDefault="002D7B5B" w:rsidP="00A71D8D">
      <w:pPr>
        <w:spacing w:after="0" w:line="240" w:lineRule="auto"/>
        <w:ind w:firstLine="567"/>
        <w:jc w:val="both"/>
        <w:rPr>
          <w:rFonts w:ascii="Times New Roman" w:hAnsi="Times New Roman" w:cs="Times New Roman"/>
          <w:i/>
          <w:color w:val="000000"/>
          <w:sz w:val="24"/>
          <w:szCs w:val="24"/>
          <w:lang w:val="kk-KZ"/>
        </w:rPr>
      </w:pPr>
      <w:r w:rsidRPr="00A71D8D">
        <w:rPr>
          <w:rFonts w:ascii="Times New Roman" w:hAnsi="Times New Roman" w:cs="Times New Roman"/>
          <w:b/>
          <w:i/>
          <w:sz w:val="24"/>
          <w:szCs w:val="24"/>
          <w:lang w:eastAsia="zh-CN"/>
        </w:rPr>
        <w:t>Ключевые слова:</w:t>
      </w:r>
      <w:r w:rsidRPr="00A71D8D">
        <w:rPr>
          <w:rFonts w:ascii="Times New Roman" w:hAnsi="Times New Roman" w:cs="Times New Roman"/>
          <w:b/>
          <w:i/>
          <w:sz w:val="24"/>
          <w:szCs w:val="24"/>
        </w:rPr>
        <w:t xml:space="preserve"> </w:t>
      </w:r>
      <w:r w:rsidRPr="00A71D8D">
        <w:rPr>
          <w:rFonts w:ascii="Times New Roman" w:hAnsi="Times New Roman" w:cs="Times New Roman"/>
          <w:i/>
          <w:sz w:val="24"/>
          <w:szCs w:val="24"/>
        </w:rPr>
        <w:t xml:space="preserve">проектирование; магистраль; трубопровод; нефтебаза; </w:t>
      </w:r>
      <w:r w:rsidRPr="00A71D8D">
        <w:rPr>
          <w:rFonts w:ascii="Times New Roman" w:hAnsi="Times New Roman" w:cs="Times New Roman"/>
          <w:color w:val="000000"/>
          <w:sz w:val="24"/>
          <w:szCs w:val="24"/>
        </w:rPr>
        <w:t xml:space="preserve"> </w:t>
      </w:r>
      <w:r w:rsidRPr="00A71D8D">
        <w:rPr>
          <w:rFonts w:ascii="Times New Roman" w:hAnsi="Times New Roman" w:cs="Times New Roman"/>
          <w:i/>
          <w:color w:val="000000"/>
          <w:sz w:val="24"/>
          <w:szCs w:val="24"/>
        </w:rPr>
        <w:t>технико-экономическое обоснование; технический проект;</w:t>
      </w:r>
      <w:r w:rsidRPr="00A71D8D">
        <w:rPr>
          <w:rFonts w:ascii="Times New Roman" w:hAnsi="Times New Roman" w:cs="Times New Roman"/>
          <w:i/>
          <w:sz w:val="24"/>
          <w:szCs w:val="24"/>
        </w:rPr>
        <w:t xml:space="preserve"> </w:t>
      </w:r>
      <w:r w:rsidRPr="00A71D8D">
        <w:rPr>
          <w:rFonts w:ascii="Times New Roman" w:hAnsi="Times New Roman" w:cs="Times New Roman"/>
          <w:i/>
          <w:color w:val="000000"/>
          <w:sz w:val="24"/>
          <w:szCs w:val="24"/>
        </w:rPr>
        <w:t>рабочие чертеж</w:t>
      </w:r>
      <w:r w:rsidR="00042364">
        <w:rPr>
          <w:rFonts w:ascii="Times New Roman" w:hAnsi="Times New Roman" w:cs="Times New Roman"/>
          <w:i/>
          <w:color w:val="000000"/>
          <w:sz w:val="24"/>
          <w:szCs w:val="24"/>
          <w:lang w:val="kk-KZ"/>
        </w:rPr>
        <w:t>и.</w:t>
      </w:r>
    </w:p>
    <w:p w:rsidR="00042364" w:rsidRDefault="00042364" w:rsidP="00A71D8D">
      <w:pPr>
        <w:spacing w:after="0" w:line="240" w:lineRule="auto"/>
        <w:ind w:firstLine="567"/>
        <w:jc w:val="both"/>
        <w:rPr>
          <w:rFonts w:ascii="Times New Roman" w:hAnsi="Times New Roman" w:cs="Times New Roman"/>
          <w:i/>
          <w:color w:val="000000"/>
          <w:sz w:val="24"/>
          <w:szCs w:val="24"/>
          <w:lang w:val="kk-KZ"/>
        </w:rPr>
      </w:pPr>
    </w:p>
    <w:p w:rsidR="00D85393" w:rsidRPr="00042364" w:rsidRDefault="00A80F2A" w:rsidP="00042364">
      <w:pPr>
        <w:pStyle w:val="afb"/>
        <w:numPr>
          <w:ilvl w:val="0"/>
          <w:numId w:val="29"/>
        </w:numPr>
        <w:spacing w:after="0" w:line="240" w:lineRule="auto"/>
        <w:jc w:val="both"/>
        <w:rPr>
          <w:rFonts w:ascii="Times New Roman" w:hAnsi="Times New Roman" w:cs="Times New Roman"/>
          <w:b/>
          <w:sz w:val="24"/>
          <w:szCs w:val="24"/>
        </w:rPr>
      </w:pPr>
      <w:r w:rsidRPr="00042364">
        <w:rPr>
          <w:rFonts w:ascii="Times New Roman" w:hAnsi="Times New Roman" w:cs="Times New Roman"/>
          <w:b/>
          <w:sz w:val="24"/>
          <w:szCs w:val="24"/>
        </w:rPr>
        <w:t>Проектирование магистральных трубопроводов</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Проектирование к трубопроводов ведется в несколько стадий:</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технико-экономическое обоснование (ТЭО);</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технический проект;</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рабочие чертежи.</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Технико-экономическое обоснование</w:t>
      </w:r>
      <w:r w:rsidR="00035D39" w:rsidRPr="00A71D8D">
        <w:rPr>
          <w:rFonts w:ascii="Times New Roman" w:hAnsi="Times New Roman" w:cs="Times New Roman"/>
          <w:color w:val="000000"/>
          <w:sz w:val="24"/>
          <w:szCs w:val="24"/>
        </w:rPr>
        <w:t xml:space="preserve"> (ТЭО)</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разрабатывает головная (генподрядная) проектная организаци</w:t>
      </w:r>
      <w:r w:rsidR="00035D39" w:rsidRPr="00A71D8D">
        <w:rPr>
          <w:rFonts w:ascii="Times New Roman" w:hAnsi="Times New Roman" w:cs="Times New Roman"/>
          <w:color w:val="000000"/>
          <w:sz w:val="24"/>
          <w:szCs w:val="24"/>
        </w:rPr>
        <w:t xml:space="preserve">я с тем, чтобы подтвердить </w:t>
      </w:r>
      <w:r w:rsidRPr="00A71D8D">
        <w:rPr>
          <w:rFonts w:ascii="Times New Roman" w:hAnsi="Times New Roman" w:cs="Times New Roman"/>
          <w:color w:val="000000"/>
          <w:sz w:val="24"/>
          <w:szCs w:val="24"/>
        </w:rPr>
        <w:t xml:space="preserve"> экономическую целесообразность строительства. При составлении ТЭО: 1) выполняется анализ ресурсов нефти (нефтепродуктов, газа), предназначенных для транспортировки по данному трубопроводу; 2) составляется баланс грузопотоков в динамике по годам; 3) выбирается генеральное направление трассы трубопровода; 4) определяется производительность трубопровода при полном развитии и по очередям строительства; 5) находится оптимальный диаметр и ориентировочное число перекачивающих станций; 6) устанавливается очередность строительства и ввода мощностей; 7) определяется стоимость строительства на основании укрупненных нормативов капиталовложений.</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На стадии ТЭО все расчеты производятся укрупненно. Полученные результаты определяют экономическую эффективность будущего объекта, но не дают основания для его строительства. Они используются при разработке ведомственных и общегосударственных планов развития сети трубопроводов.</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В конце ТЭО помещается проект задания на проектирование, которое утверждается одновременно с утверждением ТЭО.</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Задание на проектировани</w:t>
      </w:r>
      <w:r w:rsidRPr="00A71D8D">
        <w:rPr>
          <w:rFonts w:ascii="Times New Roman" w:hAnsi="Times New Roman" w:cs="Times New Roman"/>
          <w:b/>
          <w:bCs/>
          <w:color w:val="000000"/>
          <w:sz w:val="24"/>
          <w:szCs w:val="24"/>
        </w:rPr>
        <w:t xml:space="preserve">е </w:t>
      </w:r>
      <w:r w:rsidRPr="00A71D8D">
        <w:rPr>
          <w:rFonts w:ascii="Times New Roman" w:hAnsi="Times New Roman" w:cs="Times New Roman"/>
          <w:color w:val="000000"/>
          <w:sz w:val="24"/>
          <w:szCs w:val="24"/>
        </w:rPr>
        <w:t>содержит следующую информацию:</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начальная, конечная и промежуточные точки трубопровода;</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производительность трубопровода для первой очереди и при полном развитии;</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диаметр и протяженность магистрали;</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тип перекачивающих агрегатов;</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способ перекачки (обычная, последовательная, «горячая» и т.д.);</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намечаемые сроки строительства, порядок его осуществления и ввод мощностей по очередям;</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наименование генеральной проектной организации и строительной организации - генподрядчика и т.д.</w:t>
      </w:r>
    </w:p>
    <w:p w:rsidR="002C1862" w:rsidRPr="00A71D8D" w:rsidRDefault="002C1862"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Задание на проектирование является основным исходным документом для разработки технического проекта и рабочих чертежей.</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Технический проект на строительство трубопровода</w:t>
      </w:r>
      <w:r w:rsidR="00D85393" w:rsidRPr="00A71D8D">
        <w:rPr>
          <w:rFonts w:ascii="Times New Roman" w:hAnsi="Times New Roman" w:cs="Times New Roman"/>
          <w:b/>
          <w:bCs/>
          <w:color w:val="000000"/>
          <w:sz w:val="24"/>
          <w:szCs w:val="24"/>
        </w:rPr>
        <w:t>.</w:t>
      </w:r>
      <w:r w:rsidRPr="00A71D8D">
        <w:rPr>
          <w:rFonts w:ascii="Times New Roman" w:hAnsi="Times New Roman" w:cs="Times New Roman"/>
          <w:color w:val="000000"/>
          <w:sz w:val="24"/>
          <w:szCs w:val="24"/>
        </w:rPr>
        <w:t xml:space="preserve"> Целью технического проекта является однозначное и окончательное определение стоимости строительства. Исходя из этого в техническом проекте решаются следующие вопросы:</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lastRenderedPageBreak/>
        <w:t>-  уточнение баланса грузопотоков нефти (нефтепродукта, газа), намеченных на стадии ТЭО; производительности трубопровода; начальной, конечной и промежуточных пунктов;</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выбор оптимальной трассы трубопровода;</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определение оптимального диаметра по уточненной производительности;</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проведение основных технологических расчетов по определению режима работы, расстановке перекачивающих станций, выбору основного оборудования;</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 - определение сметной стоимости строительства;</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расчет себестоимости транспортировки нефти (нефтепродукта, газа) и экономической эффективности строительства.</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Проект магистрального трубопровода должен обеспечивать применение передовых технических и технологических решений по транспортировке продукта; наиболее совершенную систему организации управления трубопроводом при его эксплуатации; рациональное использование материальных, финансовых, трудовых и других ресурсов; низкую себестоимость транспортировки продукта; высокую культуру производства и безопасные условия труда.</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После рассмотрения и утверждения технического проекта соответствующей экспертной комиссией проектная организация приступает к составлению рабочих чертежей. Заказчик учреждает дирекцию строящегося трубопровода, которая размещает заказы на оборудование и материалы, заключает договоры со строительными организациями на производство работ.</w:t>
      </w:r>
    </w:p>
    <w:p w:rsidR="002C1862" w:rsidRPr="00A71D8D" w:rsidRDefault="002C1862"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Составление </w:t>
      </w:r>
      <w:r w:rsidRPr="00A71D8D">
        <w:rPr>
          <w:rFonts w:ascii="Times New Roman" w:hAnsi="Times New Roman" w:cs="Times New Roman"/>
          <w:b/>
          <w:bCs/>
          <w:i/>
          <w:color w:val="000000"/>
          <w:sz w:val="24"/>
          <w:szCs w:val="24"/>
        </w:rPr>
        <w:t>рабочих чертежей</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является завершающей стадией проектирования и основной формой документации, по которой ведется конкретное строительство. Рабочие чертежи составляются в строгом соответствии с утвержденным техническим проектом. В них уточняются и детализируются решения, принятые в техническом проекте, в такой степени, чтобы по чертежам можно было выполнять соответствующие строительные и монтажные работы. Незначительные отступления от технического проекта допускаются только в случае, если они направлены на улучшение отдельных его решений (уточнение трассы на некоторых участках, замена устаревшего оборудования новым и т.п.). Состав и форма рабочих чертежей определяются действующими эталонами, строительными нормами и правилами (СНиП), инструкциями и указаниями, действующими в отрасли.</w:t>
      </w:r>
    </w:p>
    <w:p w:rsidR="00D85393" w:rsidRPr="00A71D8D" w:rsidRDefault="00D85393" w:rsidP="00A71D8D">
      <w:pPr>
        <w:spacing w:after="0" w:line="240" w:lineRule="auto"/>
        <w:ind w:firstLine="567"/>
        <w:jc w:val="both"/>
        <w:rPr>
          <w:rFonts w:ascii="Times New Roman" w:hAnsi="Times New Roman" w:cs="Times New Roman"/>
          <w:color w:val="000000"/>
          <w:sz w:val="24"/>
          <w:szCs w:val="24"/>
        </w:rPr>
      </w:pPr>
    </w:p>
    <w:p w:rsidR="002C1862" w:rsidRPr="00A71D8D" w:rsidRDefault="002C1862" w:rsidP="00A71D8D">
      <w:pPr>
        <w:spacing w:after="0" w:line="240" w:lineRule="auto"/>
        <w:ind w:firstLine="567"/>
        <w:jc w:val="both"/>
        <w:rPr>
          <w:rFonts w:ascii="Times New Roman" w:hAnsi="Times New Roman" w:cs="Times New Roman"/>
          <w:b/>
          <w:sz w:val="24"/>
          <w:szCs w:val="24"/>
        </w:rPr>
      </w:pPr>
      <w:bookmarkStart w:id="29" w:name="_Toc88393564"/>
      <w:r w:rsidRPr="00A71D8D">
        <w:rPr>
          <w:rFonts w:ascii="Times New Roman" w:hAnsi="Times New Roman" w:cs="Times New Roman"/>
          <w:b/>
          <w:sz w:val="24"/>
          <w:szCs w:val="24"/>
        </w:rPr>
        <w:t>2. Особенности проектирования нефтебаз</w:t>
      </w:r>
      <w:bookmarkEnd w:id="29"/>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Вопрос о необходимости строительства нефтебазы в конкретном районе решается на основе соответствующего ТЭО. При его подготовке учитываются: 1) потребность предприятий и населения в различных нефтепродуктах с учетом перспектив развития рассматриваемого района и районов, примыкающих к нему; 2) источники поступления нефтепродуктов и расстояния до них; 3) возможные частота и регулярность поставок; 4) действующие укрупненные нормативы капиталовложений и эксплуатационных затрат в объекты нефтебазового хозяйства.</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На основании планируемого грузооборота нефтебазы с учетом средних значений коэффициента оборачиваемости, показывающего сколько раз в году резервуары полностью заполняются и опорожняются, определяют необходимую емкость резервуарного парка нефтебазы и далее - по укрупненным нормативам - общие капиталовложения. Эксплуатационные расходы определяют как сумму амортизационных отчислений, заработной платы персонала, затрат на текущий ремонт, расходов на топливо, электроэнергию и т.д. Поделив эксплуатационные расходы на грузооборот нефтебазы, находят себестоимость, которая должна быть на уровне величин, имеющих место при эксплуатации передовых нефтебаз, находящихся в аналогичных условиях. Кроме того, в ТЭО определяют производительность труда персонала (реализация продукции, приходящаяся на одного работающего), а также срок окупаемости капитальных вложений. Последний не должен превышать нормативной величины (около 6,5 лет).</w:t>
      </w:r>
    </w:p>
    <w:p w:rsidR="002C1862" w:rsidRPr="00A71D8D" w:rsidRDefault="002C1862"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lastRenderedPageBreak/>
        <w:t>Земельный участок под нефтебазу чаще всего выбирают на стадии ТЭО. Он должен удовлетворять ряду требований. Так, территория будущей нефтебазы должна находиться от соседних объектов на расстоянии, удовлетворяющем противопожарным требованиям. Желательно, чтобы она находилась с подветренной стороны от населенных пунктов и соседних сооружений, чтобы пары нефтепродуктов не относились на жилые дома, объекты с открытым огнем и т.п. Речные нефтебазы следует располагать ниже по течению от ближайших населенных пунктов, чтобы предотвратить возможное попадание нефтепродуктов в водозабор. Грунты на территории будущей нефтебазы должны обладать достаточной несущей способностью.</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В задании на проектирование</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указываются:</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месторасположение нефтебазы;</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номенклатура нефтепродуктов и годовой грузооборот нефтебазы по основным видам нефтепродуктов при полном развитии и на первую очередь;</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основные источники обеспечения нефтебазы нефтепродуктами, водой для хозайственно-питьевых и промышленных нужд, горячей водой, электроэнергией и т.д.;</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условия по очистке и сбросу сточных вод;</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способ снабжения потребителей нефтепродуктами;</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намечаемые сроки строительства нефтебазы;</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наименование генеральной проектной организации и строительной организации-генподрядчика и т.д.</w:t>
      </w:r>
    </w:p>
    <w:p w:rsidR="002D7B5B"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Обеспечить высокое качество выполнения проектных работ в ограниченные сроки без увеличения количества задействованных работников проектных организаций позволяет использование </w:t>
      </w:r>
      <w:r w:rsidRPr="00A71D8D">
        <w:rPr>
          <w:rFonts w:ascii="Times New Roman" w:hAnsi="Times New Roman" w:cs="Times New Roman"/>
          <w:bCs/>
          <w:i/>
          <w:color w:val="000000"/>
          <w:sz w:val="24"/>
          <w:szCs w:val="24"/>
        </w:rPr>
        <w:t>систем автоматизированного проектирования</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(САПР). САПР объединяет технические средства (ЭВМ, графопостроители и т.д.), математическое, информационное и программное обеспечение, позволяющее автоматизировать проектирование на всех или отдельных стадиях проектирования объектов.</w:t>
      </w:r>
    </w:p>
    <w:p w:rsidR="002C1862" w:rsidRPr="00A71D8D" w:rsidRDefault="002D7B5B"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Р</w:t>
      </w:r>
      <w:r w:rsidR="002C1862" w:rsidRPr="00A71D8D">
        <w:rPr>
          <w:rFonts w:ascii="Times New Roman" w:hAnsi="Times New Roman" w:cs="Times New Roman"/>
          <w:color w:val="000000"/>
          <w:sz w:val="24"/>
          <w:szCs w:val="24"/>
        </w:rPr>
        <w:t>ешается широкий круг проектных задач:</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выбор оптимальных трассы и конфигурации магистральных трубопроводов;</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оптимизация их параметров;</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оформление технической документации;</w:t>
      </w:r>
    </w:p>
    <w:p w:rsidR="002D7B5B" w:rsidRPr="00A71D8D" w:rsidRDefault="002C1862"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 xml:space="preserve">-  выполнение технико-экономических расчетов. </w:t>
      </w:r>
      <w:bookmarkStart w:id="30" w:name="_Toc88393566"/>
    </w:p>
    <w:p w:rsidR="002D7B5B" w:rsidRPr="00A71D8D" w:rsidRDefault="002D7B5B" w:rsidP="00A71D8D">
      <w:pPr>
        <w:spacing w:after="0" w:line="240" w:lineRule="auto"/>
        <w:ind w:firstLine="567"/>
        <w:jc w:val="both"/>
        <w:rPr>
          <w:rFonts w:ascii="Times New Roman" w:hAnsi="Times New Roman" w:cs="Times New Roman"/>
          <w:color w:val="000000"/>
          <w:sz w:val="24"/>
          <w:szCs w:val="24"/>
        </w:rPr>
      </w:pPr>
    </w:p>
    <w:p w:rsidR="002D7B5B" w:rsidRPr="00543351" w:rsidRDefault="002D7B5B" w:rsidP="00A71D8D">
      <w:pPr>
        <w:spacing w:after="0" w:line="240" w:lineRule="auto"/>
        <w:ind w:firstLine="567"/>
        <w:jc w:val="both"/>
        <w:rPr>
          <w:rFonts w:ascii="Times New Roman" w:hAnsi="Times New Roman" w:cs="Times New Roman"/>
          <w:b/>
          <w:color w:val="000000"/>
          <w:sz w:val="24"/>
          <w:szCs w:val="24"/>
          <w:lang w:val="kk-KZ"/>
        </w:rPr>
      </w:pPr>
      <w:r w:rsidRPr="00A71D8D">
        <w:rPr>
          <w:rFonts w:ascii="Times New Roman" w:hAnsi="Times New Roman" w:cs="Times New Roman"/>
          <w:b/>
          <w:color w:val="000000"/>
          <w:sz w:val="24"/>
          <w:szCs w:val="24"/>
        </w:rPr>
        <w:t>Контрольные вопросы</w:t>
      </w:r>
      <w:r w:rsidR="00543351">
        <w:rPr>
          <w:rFonts w:ascii="Times New Roman" w:hAnsi="Times New Roman" w:cs="Times New Roman"/>
          <w:b/>
          <w:color w:val="000000"/>
          <w:sz w:val="24"/>
          <w:szCs w:val="24"/>
          <w:lang w:val="kk-KZ"/>
        </w:rPr>
        <w:t>:</w:t>
      </w:r>
    </w:p>
    <w:p w:rsidR="002D7B5B" w:rsidRPr="00A71D8D" w:rsidRDefault="002D7B5B"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1.</w:t>
      </w:r>
      <w:r w:rsidR="00DA3EDE">
        <w:rPr>
          <w:rFonts w:ascii="Times New Roman" w:hAnsi="Times New Roman" w:cs="Times New Roman"/>
          <w:color w:val="000000"/>
          <w:sz w:val="24"/>
          <w:szCs w:val="24"/>
          <w:lang w:val="kk-KZ"/>
        </w:rPr>
        <w:t xml:space="preserve"> </w:t>
      </w:r>
      <w:r w:rsidRPr="00A71D8D">
        <w:rPr>
          <w:rFonts w:ascii="Times New Roman" w:hAnsi="Times New Roman" w:cs="Times New Roman"/>
          <w:color w:val="000000"/>
          <w:sz w:val="24"/>
          <w:szCs w:val="24"/>
        </w:rPr>
        <w:t xml:space="preserve">Стадии проектирования  трубопроводов </w:t>
      </w:r>
    </w:p>
    <w:p w:rsidR="002D7B5B" w:rsidRPr="00A71D8D" w:rsidRDefault="002D7B5B"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2.</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bCs/>
          <w:color w:val="000000"/>
          <w:sz w:val="24"/>
          <w:szCs w:val="24"/>
        </w:rPr>
        <w:t>С какой целью составляется технико-экономическое обоснование</w:t>
      </w:r>
      <w:r w:rsidRPr="00A71D8D">
        <w:rPr>
          <w:rFonts w:ascii="Times New Roman" w:hAnsi="Times New Roman" w:cs="Times New Roman"/>
          <w:bCs/>
          <w:color w:val="000000"/>
          <w:sz w:val="24"/>
          <w:szCs w:val="24"/>
          <w:lang w:val="kk-KZ"/>
        </w:rPr>
        <w:t>?</w:t>
      </w:r>
    </w:p>
    <w:p w:rsidR="002D7B5B" w:rsidRPr="00A71D8D" w:rsidRDefault="00976DCA"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bCs/>
          <w:color w:val="000000"/>
          <w:sz w:val="24"/>
          <w:szCs w:val="24"/>
        </w:rPr>
        <w:t>3.</w:t>
      </w:r>
      <w:r w:rsidR="00DA3EDE">
        <w:rPr>
          <w:rFonts w:ascii="Times New Roman" w:hAnsi="Times New Roman" w:cs="Times New Roman"/>
          <w:bCs/>
          <w:color w:val="000000"/>
          <w:sz w:val="24"/>
          <w:szCs w:val="24"/>
          <w:lang w:val="kk-KZ"/>
        </w:rPr>
        <w:t xml:space="preserve"> </w:t>
      </w:r>
      <w:r w:rsidRPr="00A71D8D">
        <w:rPr>
          <w:rFonts w:ascii="Times New Roman" w:hAnsi="Times New Roman" w:cs="Times New Roman"/>
          <w:bCs/>
          <w:color w:val="000000"/>
          <w:sz w:val="24"/>
          <w:szCs w:val="24"/>
        </w:rPr>
        <w:t>Что указывается в  задании на проектирование</w:t>
      </w:r>
      <w:r w:rsidRPr="00A71D8D">
        <w:rPr>
          <w:rFonts w:ascii="Times New Roman" w:hAnsi="Times New Roman" w:cs="Times New Roman"/>
          <w:bCs/>
          <w:color w:val="000000"/>
          <w:sz w:val="24"/>
          <w:szCs w:val="24"/>
          <w:lang w:val="kk-KZ"/>
        </w:rPr>
        <w:t>?</w:t>
      </w:r>
    </w:p>
    <w:p w:rsidR="002D7B5B" w:rsidRDefault="002D7B5B" w:rsidP="00A71D8D">
      <w:pPr>
        <w:spacing w:after="0" w:line="240" w:lineRule="auto"/>
        <w:ind w:firstLine="567"/>
        <w:jc w:val="both"/>
        <w:rPr>
          <w:rFonts w:ascii="Times New Roman" w:hAnsi="Times New Roman" w:cs="Times New Roman"/>
          <w:color w:val="000000"/>
          <w:sz w:val="24"/>
          <w:szCs w:val="24"/>
          <w:lang w:val="kk-KZ"/>
        </w:rPr>
      </w:pPr>
    </w:p>
    <w:p w:rsidR="00DA3EDE" w:rsidRPr="00DA3EDE" w:rsidRDefault="00DA3EDE" w:rsidP="00A71D8D">
      <w:pPr>
        <w:spacing w:after="0" w:line="240" w:lineRule="auto"/>
        <w:ind w:firstLine="567"/>
        <w:jc w:val="both"/>
        <w:rPr>
          <w:rFonts w:ascii="Times New Roman" w:hAnsi="Times New Roman" w:cs="Times New Roman"/>
          <w:color w:val="000000"/>
          <w:sz w:val="24"/>
          <w:szCs w:val="24"/>
          <w:lang w:val="kk-KZ"/>
        </w:rPr>
      </w:pPr>
    </w:p>
    <w:p w:rsidR="00AF224E" w:rsidRPr="00A71D8D" w:rsidRDefault="00AF224E" w:rsidP="00DA3EDE">
      <w:pPr>
        <w:spacing w:after="0" w:line="240" w:lineRule="auto"/>
        <w:ind w:firstLine="567"/>
        <w:jc w:val="center"/>
        <w:rPr>
          <w:rFonts w:ascii="Times New Roman" w:hAnsi="Times New Roman" w:cs="Times New Roman"/>
          <w:b/>
          <w:sz w:val="24"/>
          <w:szCs w:val="24"/>
        </w:rPr>
      </w:pPr>
      <w:r w:rsidRPr="00A71D8D">
        <w:rPr>
          <w:rFonts w:ascii="Times New Roman" w:hAnsi="Times New Roman" w:cs="Times New Roman"/>
          <w:b/>
          <w:sz w:val="24"/>
          <w:szCs w:val="24"/>
        </w:rPr>
        <w:t>Лекция № 30. Сооружение   трубопроводов и газонефтехранилищ</w:t>
      </w:r>
    </w:p>
    <w:p w:rsidR="00AF224E" w:rsidRPr="00A71D8D" w:rsidRDefault="00AF224E" w:rsidP="00A71D8D">
      <w:pPr>
        <w:spacing w:after="0" w:line="240" w:lineRule="auto"/>
        <w:ind w:firstLine="567"/>
        <w:jc w:val="both"/>
        <w:rPr>
          <w:rFonts w:ascii="Times New Roman" w:hAnsi="Times New Roman" w:cs="Times New Roman"/>
          <w:b/>
          <w:i/>
          <w:sz w:val="24"/>
          <w:szCs w:val="24"/>
          <w:lang w:eastAsia="zh-CN"/>
        </w:rPr>
      </w:pPr>
    </w:p>
    <w:p w:rsidR="00DA3EDE" w:rsidRPr="00CC76A6" w:rsidRDefault="00DA3EDE" w:rsidP="00DA3EDE">
      <w:pPr>
        <w:spacing w:after="0" w:line="240" w:lineRule="auto"/>
        <w:ind w:firstLine="567"/>
        <w:jc w:val="center"/>
        <w:rPr>
          <w:rFonts w:ascii="Times New Roman" w:hAnsi="Times New Roman" w:cs="Times New Roman"/>
          <w:b/>
          <w:i/>
          <w:color w:val="000000"/>
          <w:sz w:val="24"/>
          <w:szCs w:val="24"/>
          <w:lang w:val="kk-KZ"/>
        </w:rPr>
      </w:pPr>
      <w:r w:rsidRPr="00CC76A6">
        <w:rPr>
          <w:rFonts w:ascii="Times New Roman" w:hAnsi="Times New Roman" w:cs="Times New Roman"/>
          <w:b/>
          <w:i/>
          <w:color w:val="000000"/>
          <w:sz w:val="24"/>
          <w:szCs w:val="24"/>
          <w:lang w:val="kk-KZ"/>
        </w:rPr>
        <w:t>План лекции:</w:t>
      </w:r>
    </w:p>
    <w:p w:rsidR="00AF224E" w:rsidRPr="00A71D8D" w:rsidRDefault="00F82C56" w:rsidP="00A71D8D">
      <w:pPr>
        <w:spacing w:after="0" w:line="240" w:lineRule="auto"/>
        <w:ind w:firstLine="567"/>
        <w:jc w:val="both"/>
        <w:rPr>
          <w:rFonts w:ascii="Times New Roman" w:hAnsi="Times New Roman" w:cs="Times New Roman"/>
          <w:b/>
          <w:i/>
          <w:sz w:val="24"/>
          <w:szCs w:val="24"/>
        </w:rPr>
      </w:pPr>
      <w:r w:rsidRPr="00A71D8D">
        <w:rPr>
          <w:rFonts w:ascii="Times New Roman" w:hAnsi="Times New Roman" w:cs="Times New Roman"/>
          <w:b/>
          <w:i/>
          <w:sz w:val="24"/>
          <w:szCs w:val="24"/>
        </w:rPr>
        <w:t>1</w:t>
      </w:r>
      <w:r w:rsidR="00AF224E" w:rsidRPr="00A71D8D">
        <w:rPr>
          <w:rFonts w:ascii="Times New Roman" w:hAnsi="Times New Roman" w:cs="Times New Roman"/>
          <w:b/>
          <w:i/>
          <w:sz w:val="24"/>
          <w:szCs w:val="24"/>
        </w:rPr>
        <w:t>. Состав работ, выполняемых при строительстве линейной части трубопроводов</w:t>
      </w:r>
    </w:p>
    <w:p w:rsidR="00791F08" w:rsidRPr="00A71D8D" w:rsidRDefault="00F82C56" w:rsidP="00A71D8D">
      <w:pPr>
        <w:spacing w:after="0" w:line="240" w:lineRule="auto"/>
        <w:ind w:firstLine="567"/>
        <w:jc w:val="both"/>
        <w:rPr>
          <w:rFonts w:ascii="Times New Roman" w:hAnsi="Times New Roman" w:cs="Times New Roman"/>
          <w:b/>
          <w:i/>
          <w:sz w:val="24"/>
          <w:szCs w:val="24"/>
        </w:rPr>
      </w:pPr>
      <w:r w:rsidRPr="00A71D8D">
        <w:rPr>
          <w:rFonts w:ascii="Times New Roman" w:hAnsi="Times New Roman" w:cs="Times New Roman"/>
          <w:b/>
          <w:i/>
          <w:sz w:val="24"/>
          <w:szCs w:val="24"/>
        </w:rPr>
        <w:t>2</w:t>
      </w:r>
      <w:r w:rsidR="00791F08" w:rsidRPr="00A71D8D">
        <w:rPr>
          <w:rFonts w:ascii="Times New Roman" w:hAnsi="Times New Roman" w:cs="Times New Roman"/>
          <w:b/>
          <w:i/>
          <w:sz w:val="24"/>
          <w:szCs w:val="24"/>
        </w:rPr>
        <w:t>.</w:t>
      </w:r>
      <w:r w:rsidR="00DA3EDE">
        <w:rPr>
          <w:rFonts w:ascii="Times New Roman" w:hAnsi="Times New Roman" w:cs="Times New Roman"/>
          <w:b/>
          <w:i/>
          <w:sz w:val="24"/>
          <w:szCs w:val="24"/>
          <w:lang w:val="kk-KZ"/>
        </w:rPr>
        <w:t xml:space="preserve"> </w:t>
      </w:r>
      <w:r w:rsidR="00791F08" w:rsidRPr="00A71D8D">
        <w:rPr>
          <w:rFonts w:ascii="Times New Roman" w:hAnsi="Times New Roman" w:cs="Times New Roman"/>
          <w:b/>
          <w:i/>
          <w:sz w:val="24"/>
          <w:szCs w:val="24"/>
        </w:rPr>
        <w:t>Строительство морских трубопроводов</w:t>
      </w:r>
    </w:p>
    <w:p w:rsidR="002D7B5B" w:rsidRPr="00A71D8D" w:rsidRDefault="002D7B5B" w:rsidP="00A71D8D">
      <w:pPr>
        <w:spacing w:after="0" w:line="240" w:lineRule="auto"/>
        <w:ind w:firstLine="567"/>
        <w:jc w:val="both"/>
        <w:rPr>
          <w:rFonts w:ascii="Times New Roman" w:hAnsi="Times New Roman" w:cs="Times New Roman"/>
          <w:i/>
          <w:color w:val="000000"/>
          <w:sz w:val="24"/>
          <w:szCs w:val="24"/>
        </w:rPr>
      </w:pPr>
    </w:p>
    <w:p w:rsidR="002D7B5B" w:rsidRPr="00DA3EDE" w:rsidRDefault="00AF224E" w:rsidP="00A71D8D">
      <w:pPr>
        <w:spacing w:after="0" w:line="240" w:lineRule="auto"/>
        <w:ind w:firstLine="567"/>
        <w:jc w:val="both"/>
        <w:rPr>
          <w:rFonts w:ascii="Times New Roman" w:hAnsi="Times New Roman" w:cs="Times New Roman"/>
          <w:b/>
          <w:i/>
          <w:sz w:val="24"/>
          <w:szCs w:val="24"/>
          <w:lang w:val="kk-KZ"/>
        </w:rPr>
      </w:pPr>
      <w:r w:rsidRPr="00A71D8D">
        <w:rPr>
          <w:rFonts w:ascii="Times New Roman" w:hAnsi="Times New Roman" w:cs="Times New Roman"/>
          <w:b/>
          <w:i/>
          <w:sz w:val="24"/>
          <w:szCs w:val="24"/>
        </w:rPr>
        <w:t>Ключевые слова:</w:t>
      </w:r>
      <w:r w:rsidR="00906DB4" w:rsidRPr="00A71D8D">
        <w:rPr>
          <w:rFonts w:ascii="Times New Roman" w:hAnsi="Times New Roman" w:cs="Times New Roman"/>
          <w:b/>
          <w:sz w:val="24"/>
          <w:szCs w:val="24"/>
        </w:rPr>
        <w:t xml:space="preserve"> </w:t>
      </w:r>
      <w:r w:rsidR="00906DB4" w:rsidRPr="00A71D8D">
        <w:rPr>
          <w:rFonts w:ascii="Times New Roman" w:hAnsi="Times New Roman" w:cs="Times New Roman"/>
          <w:i/>
          <w:sz w:val="24"/>
          <w:szCs w:val="24"/>
        </w:rPr>
        <w:t>сооружение;   трубопровод;  газонефтехранилище; трасса; экскаватор</w:t>
      </w:r>
      <w:r w:rsidR="00DA3EDE">
        <w:rPr>
          <w:rFonts w:ascii="Times New Roman" w:hAnsi="Times New Roman" w:cs="Times New Roman"/>
          <w:i/>
          <w:sz w:val="24"/>
          <w:szCs w:val="24"/>
          <w:lang w:val="kk-KZ"/>
        </w:rPr>
        <w:t>.</w:t>
      </w:r>
    </w:p>
    <w:bookmarkEnd w:id="30"/>
    <w:p w:rsidR="002C1862" w:rsidRPr="00A71D8D" w:rsidRDefault="002C1862" w:rsidP="00A71D8D">
      <w:pPr>
        <w:spacing w:after="0" w:line="240" w:lineRule="auto"/>
        <w:ind w:firstLine="567"/>
        <w:jc w:val="both"/>
        <w:rPr>
          <w:rFonts w:ascii="Times New Roman" w:hAnsi="Times New Roman" w:cs="Times New Roman"/>
          <w:sz w:val="24"/>
          <w:szCs w:val="24"/>
        </w:rPr>
      </w:pPr>
    </w:p>
    <w:p w:rsidR="002C1862" w:rsidRPr="00A71D8D" w:rsidRDefault="00AF224E" w:rsidP="00A71D8D">
      <w:pPr>
        <w:spacing w:after="0" w:line="240" w:lineRule="auto"/>
        <w:ind w:firstLine="567"/>
        <w:jc w:val="both"/>
        <w:rPr>
          <w:rFonts w:ascii="Times New Roman" w:hAnsi="Times New Roman" w:cs="Times New Roman"/>
          <w:b/>
          <w:sz w:val="24"/>
          <w:szCs w:val="24"/>
        </w:rPr>
      </w:pPr>
      <w:bookmarkStart w:id="31" w:name="_Toc88393569"/>
      <w:r w:rsidRPr="00A71D8D">
        <w:rPr>
          <w:rFonts w:ascii="Times New Roman" w:hAnsi="Times New Roman" w:cs="Times New Roman"/>
          <w:b/>
          <w:sz w:val="24"/>
          <w:szCs w:val="24"/>
        </w:rPr>
        <w:t>1</w:t>
      </w:r>
      <w:r w:rsidR="002C1862" w:rsidRPr="00A71D8D">
        <w:rPr>
          <w:rFonts w:ascii="Times New Roman" w:hAnsi="Times New Roman" w:cs="Times New Roman"/>
          <w:b/>
          <w:sz w:val="24"/>
          <w:szCs w:val="24"/>
        </w:rPr>
        <w:t>. Состав работ, выполняемых при строительстве линейной части трубопроводов</w:t>
      </w:r>
      <w:bookmarkEnd w:id="31"/>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При сооружении линейной части трубопроводов выделяют два периода - </w:t>
      </w:r>
      <w:r w:rsidRPr="00A71D8D">
        <w:rPr>
          <w:rFonts w:ascii="Times New Roman" w:hAnsi="Times New Roman" w:cs="Times New Roman"/>
          <w:b/>
          <w:i/>
          <w:color w:val="000000"/>
          <w:sz w:val="24"/>
          <w:szCs w:val="24"/>
        </w:rPr>
        <w:t>подготовительный и основной.</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Cs/>
          <w:color w:val="000000"/>
          <w:sz w:val="24"/>
          <w:szCs w:val="24"/>
        </w:rPr>
        <w:lastRenderedPageBreak/>
        <w:t xml:space="preserve">В ходе </w:t>
      </w:r>
      <w:r w:rsidRPr="00A71D8D">
        <w:rPr>
          <w:rFonts w:ascii="Times New Roman" w:hAnsi="Times New Roman" w:cs="Times New Roman"/>
          <w:b/>
          <w:bCs/>
          <w:i/>
          <w:color w:val="000000"/>
          <w:sz w:val="24"/>
          <w:szCs w:val="24"/>
        </w:rPr>
        <w:t>подготовительного</w:t>
      </w:r>
      <w:r w:rsidRPr="00A71D8D">
        <w:rPr>
          <w:rFonts w:ascii="Times New Roman" w:hAnsi="Times New Roman" w:cs="Times New Roman"/>
          <w:bCs/>
          <w:color w:val="000000"/>
          <w:sz w:val="24"/>
          <w:szCs w:val="24"/>
        </w:rPr>
        <w:t xml:space="preserve"> периода</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выполняют следующие виды работ:</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разбивку трассы;</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отвод земель;</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подготовку строительной полосы;</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устройство временных и постоянных дорог.</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Разбивку трассы</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производит специальная бригада, включающая представителей проектной организации (изыскателей), генподрядчика и заказчика. При разбивке трассы через каждые 3...5 км устанавливают временные реперы, связанные нивелирными ходами с постоянными реперами, и постоянные реперы на переходах через реки, болота, железные и автомобильные дороги. Кроме того, закрепляют и привязывают оси и углы поворота трассы. В местах пересечения трассой трубопровода подземных сооружений на поверхности земли устанавливают соответствующие знаки.</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Отвод земель</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 xml:space="preserve">под строительство у землепользователей осуществляется заблаговременно, чтобы не нанести им ущерба (например, посевам или плановым заготовкам древесины). Ширина полосы отвода земли для строительства магистрального трубопровода ограничена действующими нормативами. При прокладке трубопровода без рекультивации (восстановления плодородного слоя) земель она составляет от 19 до 45,5 м, а с рекультивацией - до 60 м. Общая ширина строительной полосы складывается из следующих зон (рис. 19.1): </w:t>
      </w:r>
      <w:r w:rsidRPr="00A71D8D">
        <w:rPr>
          <w:rFonts w:ascii="Times New Roman" w:hAnsi="Times New Roman" w:cs="Times New Roman"/>
          <w:color w:val="000000"/>
          <w:sz w:val="24"/>
          <w:szCs w:val="24"/>
          <w:lang w:val="en-US"/>
        </w:rPr>
        <w:t>I</w:t>
      </w:r>
      <w:r w:rsidRPr="00A71D8D">
        <w:rPr>
          <w:rFonts w:ascii="Times New Roman" w:hAnsi="Times New Roman" w:cs="Times New Roman"/>
          <w:color w:val="000000"/>
          <w:sz w:val="24"/>
          <w:szCs w:val="24"/>
        </w:rPr>
        <w:t xml:space="preserve"> - прохода строительной колонны; </w:t>
      </w:r>
      <w:r w:rsidRPr="00A71D8D">
        <w:rPr>
          <w:rFonts w:ascii="Times New Roman" w:hAnsi="Times New Roman" w:cs="Times New Roman"/>
          <w:color w:val="000000"/>
          <w:sz w:val="24"/>
          <w:szCs w:val="24"/>
          <w:lang w:val="en-US"/>
        </w:rPr>
        <w:t>II</w:t>
      </w:r>
      <w:r w:rsidRPr="00A71D8D">
        <w:rPr>
          <w:rFonts w:ascii="Times New Roman" w:hAnsi="Times New Roman" w:cs="Times New Roman"/>
          <w:color w:val="000000"/>
          <w:sz w:val="24"/>
          <w:szCs w:val="24"/>
        </w:rPr>
        <w:t xml:space="preserve"> - разработки траншеи и отвала грунта; </w:t>
      </w:r>
      <w:r w:rsidRPr="00A71D8D">
        <w:rPr>
          <w:rFonts w:ascii="Times New Roman" w:hAnsi="Times New Roman" w:cs="Times New Roman"/>
          <w:color w:val="000000"/>
          <w:sz w:val="24"/>
          <w:szCs w:val="24"/>
          <w:lang w:val="en-US"/>
        </w:rPr>
        <w:t>III</w:t>
      </w:r>
      <w:r w:rsidRPr="00A71D8D">
        <w:rPr>
          <w:rFonts w:ascii="Times New Roman" w:hAnsi="Times New Roman" w:cs="Times New Roman"/>
          <w:color w:val="000000"/>
          <w:sz w:val="24"/>
          <w:szCs w:val="24"/>
        </w:rPr>
        <w:t xml:space="preserve">, </w:t>
      </w:r>
      <w:r w:rsidRPr="00A71D8D">
        <w:rPr>
          <w:rFonts w:ascii="Times New Roman" w:hAnsi="Times New Roman" w:cs="Times New Roman"/>
          <w:color w:val="000000"/>
          <w:sz w:val="24"/>
          <w:szCs w:val="24"/>
          <w:lang w:val="en-US"/>
        </w:rPr>
        <w:t>VI</w:t>
      </w:r>
      <w:r w:rsidRPr="00A71D8D">
        <w:rPr>
          <w:rFonts w:ascii="Times New Roman" w:hAnsi="Times New Roman" w:cs="Times New Roman"/>
          <w:color w:val="000000"/>
          <w:sz w:val="24"/>
          <w:szCs w:val="24"/>
        </w:rPr>
        <w:t xml:space="preserve"> - работы бульдозера; [</w:t>
      </w:r>
      <w:r w:rsidRPr="00A71D8D">
        <w:rPr>
          <w:rFonts w:ascii="Times New Roman" w:hAnsi="Times New Roman" w:cs="Times New Roman"/>
          <w:color w:val="000000"/>
          <w:sz w:val="24"/>
          <w:szCs w:val="24"/>
          <w:lang w:val="en-US"/>
        </w:rPr>
        <w:t>V</w:t>
      </w:r>
      <w:r w:rsidRPr="00A71D8D">
        <w:rPr>
          <w:rFonts w:ascii="Times New Roman" w:hAnsi="Times New Roman" w:cs="Times New Roman"/>
          <w:color w:val="000000"/>
          <w:sz w:val="24"/>
          <w:szCs w:val="24"/>
        </w:rPr>
        <w:t xml:space="preserve"> - рекультивации; </w:t>
      </w:r>
      <w:r w:rsidRPr="00A71D8D">
        <w:rPr>
          <w:rFonts w:ascii="Times New Roman" w:hAnsi="Times New Roman" w:cs="Times New Roman"/>
          <w:color w:val="000000"/>
          <w:sz w:val="24"/>
          <w:szCs w:val="24"/>
          <w:lang w:val="en-US"/>
        </w:rPr>
        <w:t>V</w:t>
      </w:r>
      <w:r w:rsidRPr="00A71D8D">
        <w:rPr>
          <w:rFonts w:ascii="Times New Roman" w:hAnsi="Times New Roman" w:cs="Times New Roman"/>
          <w:color w:val="000000"/>
          <w:sz w:val="24"/>
          <w:szCs w:val="24"/>
        </w:rPr>
        <w:t xml:space="preserve"> -отвала плодородного слоя.</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В ходе подготовки строительной полосы</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осуществляется ее расчистка и планировка. При расчистке мелкий лес (диаметром до 20 см) и кустарник удаляют бульдозерами, кусторезами, корчевателями-собирателями и другими машинами. Крупные деревья спиливают бензомоторными пилами. Камни и валуны удаляют со строительной полосы целиком или после дробления взрывами.</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Необходимость планировки полосы строительства связана с созданием условий для обеспечения проезда строительных машин, а также с тем, что радиус изгиба трубопровода в вертикальной плоскости не должен быть меньше некоторого минимально допустимого значения.</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
          <w:bCs/>
          <w:i/>
          <w:color w:val="000000"/>
          <w:sz w:val="24"/>
          <w:szCs w:val="24"/>
        </w:rPr>
        <w:t>Устройство временных и постоянных дорог</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необходимо для выполнения основных работ на трассе трубопровода, для доставки материалов и грузов, передвижения строительных машин и механизмов, а также для ухода за трубопроводом в процессе его эксплуатации.</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Часть дорог функционирует только в период строительства (временные), другие используются и после его окончания (постоянные).</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Ширина дорог должна быть не менее 3,5 м.</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В ходе </w:t>
      </w:r>
      <w:r w:rsidRPr="00A71D8D">
        <w:rPr>
          <w:rFonts w:ascii="Times New Roman" w:hAnsi="Times New Roman" w:cs="Times New Roman"/>
          <w:b/>
          <w:bCs/>
          <w:i/>
          <w:color w:val="000000"/>
          <w:sz w:val="24"/>
          <w:szCs w:val="24"/>
        </w:rPr>
        <w:t>основного периода</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выполняются следующие виды работ:</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погрузочно-разгрузочные и транспортные работы;</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земляные работы;</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сварочно-монтажные работы;</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изоляционно-укладочные работы;</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очистка внутренней полости и испытание трубопроводов.</w:t>
      </w:r>
    </w:p>
    <w:p w:rsidR="002C1862" w:rsidRPr="00A71D8D" w:rsidRDefault="002C1862"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Общая технологическая схема производства работ на строительстве линейной части трубопровода и комплекс используемых при</w:t>
      </w:r>
      <w:r w:rsidR="00C03F5D" w:rsidRPr="00A71D8D">
        <w:rPr>
          <w:rFonts w:ascii="Times New Roman" w:hAnsi="Times New Roman" w:cs="Times New Roman"/>
          <w:color w:val="000000"/>
          <w:sz w:val="24"/>
          <w:szCs w:val="24"/>
        </w:rPr>
        <w:t xml:space="preserve"> этом машин приведены на рис. 30.1</w:t>
      </w:r>
      <w:r w:rsidRPr="00A71D8D">
        <w:rPr>
          <w:rFonts w:ascii="Times New Roman" w:hAnsi="Times New Roman" w:cs="Times New Roman"/>
          <w:color w:val="000000"/>
          <w:sz w:val="24"/>
          <w:szCs w:val="24"/>
        </w:rPr>
        <w:t>.</w:t>
      </w:r>
    </w:p>
    <w:p w:rsidR="00C03F5D" w:rsidRPr="00A71D8D" w:rsidRDefault="00C03F5D" w:rsidP="00A71D8D">
      <w:pPr>
        <w:spacing w:after="0" w:line="240" w:lineRule="auto"/>
        <w:ind w:firstLine="567"/>
        <w:jc w:val="both"/>
        <w:rPr>
          <w:rFonts w:ascii="Times New Roman" w:hAnsi="Times New Roman" w:cs="Times New Roman"/>
          <w:color w:val="000000"/>
          <w:sz w:val="24"/>
          <w:szCs w:val="24"/>
        </w:rPr>
      </w:pPr>
    </w:p>
    <w:p w:rsidR="00C03F5D" w:rsidRPr="00A71D8D" w:rsidRDefault="00C03F5D" w:rsidP="00A71D8D">
      <w:pPr>
        <w:spacing w:after="0" w:line="240" w:lineRule="auto"/>
        <w:ind w:firstLine="567"/>
        <w:jc w:val="both"/>
        <w:rPr>
          <w:rFonts w:ascii="Times New Roman" w:hAnsi="Times New Roman" w:cs="Times New Roman"/>
          <w:sz w:val="24"/>
          <w:szCs w:val="24"/>
        </w:rPr>
      </w:pPr>
    </w:p>
    <w:p w:rsidR="002C1862" w:rsidRPr="00A71D8D" w:rsidRDefault="002C1862" w:rsidP="00A71D8D">
      <w:pPr>
        <w:spacing w:after="0" w:line="240" w:lineRule="auto"/>
        <w:ind w:firstLine="567"/>
        <w:jc w:val="both"/>
        <w:rPr>
          <w:rFonts w:ascii="Times New Roman" w:hAnsi="Times New Roman" w:cs="Times New Roman"/>
          <w:color w:val="000000"/>
          <w:sz w:val="24"/>
          <w:szCs w:val="24"/>
        </w:rPr>
      </w:pPr>
    </w:p>
    <w:p w:rsidR="002C1862" w:rsidRPr="00A71D8D" w:rsidRDefault="002C1862" w:rsidP="00A71D8D">
      <w:pPr>
        <w:spacing w:after="0" w:line="240" w:lineRule="auto"/>
        <w:ind w:firstLine="567"/>
        <w:jc w:val="both"/>
        <w:rPr>
          <w:rFonts w:ascii="Times New Roman" w:hAnsi="Times New Roman" w:cs="Times New Roman"/>
          <w:sz w:val="24"/>
          <w:szCs w:val="24"/>
        </w:rPr>
      </w:pPr>
    </w:p>
    <w:p w:rsidR="002C1862" w:rsidRPr="00A71D8D" w:rsidRDefault="002C1862" w:rsidP="00543351">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lastRenderedPageBreak/>
        <w:drawing>
          <wp:inline distT="0" distB="0" distL="0" distR="0">
            <wp:extent cx="5221967" cy="2264735"/>
            <wp:effectExtent l="19050" t="0" r="0" b="0"/>
            <wp:docPr id="27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4" cstate="print"/>
                    <a:srcRect/>
                    <a:stretch>
                      <a:fillRect/>
                    </a:stretch>
                  </pic:blipFill>
                  <pic:spPr bwMode="auto">
                    <a:xfrm>
                      <a:off x="0" y="0"/>
                      <a:ext cx="5235391" cy="2270557"/>
                    </a:xfrm>
                    <a:prstGeom prst="rect">
                      <a:avLst/>
                    </a:prstGeom>
                    <a:noFill/>
                    <a:ln w="9525">
                      <a:noFill/>
                      <a:miter lim="800000"/>
                      <a:headEnd/>
                      <a:tailEnd/>
                    </a:ln>
                  </pic:spPr>
                </pic:pic>
              </a:graphicData>
            </a:graphic>
          </wp:inline>
        </w:drawing>
      </w:r>
    </w:p>
    <w:p w:rsidR="002C1862" w:rsidRPr="00A71D8D" w:rsidRDefault="00C03F5D" w:rsidP="00543351">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Рис.30.1</w:t>
      </w:r>
      <w:r w:rsidR="002C1862" w:rsidRPr="00A71D8D">
        <w:rPr>
          <w:rFonts w:ascii="Times New Roman" w:hAnsi="Times New Roman" w:cs="Times New Roman"/>
          <w:color w:val="000000"/>
          <w:sz w:val="24"/>
          <w:szCs w:val="24"/>
        </w:rPr>
        <w:t>. Общая технологическая схема производства работ на строительстве трубопровода и комплекс машин для строительства:</w:t>
      </w:r>
    </w:p>
    <w:p w:rsidR="002C1862" w:rsidRPr="00A71D8D" w:rsidRDefault="002C1862" w:rsidP="00543351">
      <w:pPr>
        <w:spacing w:after="0" w:line="240" w:lineRule="auto"/>
        <w:ind w:firstLine="567"/>
        <w:jc w:val="center"/>
        <w:rPr>
          <w:rFonts w:ascii="Times New Roman" w:hAnsi="Times New Roman" w:cs="Times New Roman"/>
          <w:color w:val="000000"/>
          <w:sz w:val="24"/>
          <w:szCs w:val="24"/>
        </w:rPr>
      </w:pPr>
      <w:r w:rsidRPr="00A71D8D">
        <w:rPr>
          <w:rFonts w:ascii="Times New Roman" w:hAnsi="Times New Roman" w:cs="Times New Roman"/>
          <w:color w:val="000000"/>
          <w:sz w:val="24"/>
          <w:szCs w:val="24"/>
        </w:rPr>
        <w:t>1 - роторный траншейный экскаватор; 2 - бульдозер; 3 - автокран; 4, 17-автотрубовозы; 5, 11, 16,18 - трубоукладчики; 6 - трубогибочный станок; 7 - битумоплавильные котлы; 8 - траншеезасыпатель; 9 - автобитумовоз; 10 - изоляционная машина; 12 - очистная машина; 13 -трубосварочная база; 14, 15 - сварочные генераторы</w:t>
      </w:r>
    </w:p>
    <w:p w:rsidR="00FA5E8A" w:rsidRPr="00A71D8D" w:rsidRDefault="00FA5E8A" w:rsidP="00A71D8D">
      <w:pPr>
        <w:spacing w:after="0" w:line="240" w:lineRule="auto"/>
        <w:ind w:firstLine="567"/>
        <w:jc w:val="both"/>
        <w:rPr>
          <w:rFonts w:ascii="Times New Roman" w:hAnsi="Times New Roman" w:cs="Times New Roman"/>
          <w:color w:val="000000"/>
          <w:sz w:val="24"/>
          <w:szCs w:val="24"/>
        </w:rPr>
      </w:pPr>
    </w:p>
    <w:p w:rsidR="002C1862" w:rsidRPr="00DA3EDE" w:rsidRDefault="002C1862" w:rsidP="00DA3EDE">
      <w:pPr>
        <w:pStyle w:val="afb"/>
        <w:numPr>
          <w:ilvl w:val="0"/>
          <w:numId w:val="29"/>
        </w:numPr>
        <w:spacing w:after="0" w:line="240" w:lineRule="auto"/>
        <w:jc w:val="both"/>
        <w:rPr>
          <w:rFonts w:ascii="Times New Roman" w:hAnsi="Times New Roman" w:cs="Times New Roman"/>
          <w:b/>
          <w:sz w:val="24"/>
          <w:szCs w:val="24"/>
        </w:rPr>
      </w:pPr>
      <w:bookmarkStart w:id="32" w:name="_Toc88393572"/>
      <w:r w:rsidRPr="00DA3EDE">
        <w:rPr>
          <w:rFonts w:ascii="Times New Roman" w:hAnsi="Times New Roman" w:cs="Times New Roman"/>
          <w:b/>
          <w:sz w:val="24"/>
          <w:szCs w:val="24"/>
        </w:rPr>
        <w:t>Строительство морских трубопроводов</w:t>
      </w:r>
      <w:bookmarkEnd w:id="32"/>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Освоение нефтяных и газовых месторождений, расположенных на шельфе, невозможно без строительства трубопроводов. На современных морских нефтепромыслах одни подводные трубопроводы связывают отдельные морские платформы с центральным накопителем и плавучим причалом, который оборудован для швартовки танкеров, другие соединяют накопители непосредственно с береговым нефтехранилищем.</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Технология строительства морских трубопроводов предусматривает следующие этапы: земляные работы, подготовку трубопровода к укладке, его укладку, засыпку и защиту от повреждений.</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Необходимость в заглублении морских трубопроводов связана с тем, что в противном случае они могут быть повреждены при перемещении прибрежных льдов, тралами, якорями судов и т.п. При </w:t>
      </w:r>
      <w:r w:rsidRPr="00A71D8D">
        <w:rPr>
          <w:rFonts w:ascii="Times New Roman" w:hAnsi="Times New Roman" w:cs="Times New Roman"/>
          <w:bCs/>
          <w:color w:val="000000"/>
          <w:sz w:val="24"/>
          <w:szCs w:val="24"/>
        </w:rPr>
        <w:t>земляных работах</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используются устройства, разрабатывающие траншею как с поверхности воды, так и в подводном положении. К первым относятся плавучие земснаряды, гидромониторные установки, грейферные землечерпалки, пневматические и гидравлические грунтососы. Ко вторым - различного рода автономные устройства, работающие под водой.</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Подводный экскаватор предназначен для разработки траншей при сооружении морских трубопроводов, котлованов под фундаменты различных морских сооружений и дноуглубительных работ. Скорость его перемещения по дну составляет 3 км/ч. Управляют экскаватором два оператора с надводного судна.</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Cs/>
          <w:i/>
          <w:color w:val="000000"/>
          <w:sz w:val="24"/>
          <w:szCs w:val="24"/>
        </w:rPr>
        <w:t>Перед укладкой</w:t>
      </w:r>
      <w:r w:rsidRPr="00A71D8D">
        <w:rPr>
          <w:rFonts w:ascii="Times New Roman" w:hAnsi="Times New Roman" w:cs="Times New Roman"/>
          <w:b/>
          <w:bCs/>
          <w:color w:val="000000"/>
          <w:sz w:val="24"/>
          <w:szCs w:val="24"/>
        </w:rPr>
        <w:t xml:space="preserve"> </w:t>
      </w:r>
      <w:r w:rsidRPr="00A71D8D">
        <w:rPr>
          <w:rFonts w:ascii="Times New Roman" w:hAnsi="Times New Roman" w:cs="Times New Roman"/>
          <w:color w:val="000000"/>
          <w:sz w:val="24"/>
          <w:szCs w:val="24"/>
        </w:rPr>
        <w:t>на трубопровод наносят защитное покрытие и осуществляют его пригрузку против всплытия. Мировой опыт строительства морских трубопроводов показал, что лучшим защитным покрытием для них и одновременно пригрузом является бетонное покрытие.</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Укладка морских трубопроводов осуществляется протаскиванием, либо с поверхности моря постепенным наращиванием.</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bCs/>
          <w:color w:val="000000"/>
          <w:sz w:val="24"/>
          <w:szCs w:val="24"/>
        </w:rPr>
        <w:t>Схема протаскивания</w:t>
      </w:r>
      <w:r w:rsidRPr="00A71D8D">
        <w:rPr>
          <w:rFonts w:ascii="Times New Roman" w:hAnsi="Times New Roman" w:cs="Times New Roman"/>
          <w:b/>
          <w:bCs/>
          <w:color w:val="000000"/>
          <w:sz w:val="24"/>
          <w:szCs w:val="24"/>
        </w:rPr>
        <w:t xml:space="preserve"> </w:t>
      </w:r>
      <w:r w:rsidR="00085183" w:rsidRPr="00A71D8D">
        <w:rPr>
          <w:rFonts w:ascii="Times New Roman" w:hAnsi="Times New Roman" w:cs="Times New Roman"/>
          <w:color w:val="000000"/>
          <w:sz w:val="24"/>
          <w:szCs w:val="24"/>
        </w:rPr>
        <w:t>приведена на рис. 30.10</w:t>
      </w:r>
      <w:r w:rsidRPr="00A71D8D">
        <w:rPr>
          <w:rFonts w:ascii="Times New Roman" w:hAnsi="Times New Roman" w:cs="Times New Roman"/>
          <w:color w:val="000000"/>
          <w:sz w:val="24"/>
          <w:szCs w:val="24"/>
        </w:rPr>
        <w:t>. Трубопровод 1 движется по роликовой спусковой дорожке 5. Тяговое усилие по тросу 2 передается от лебедки, установленной на судне 3. Судно удерживается якорями 4. Метод протаскивания прост, обеспечивает укладку трубопровода точно по трассе. Однако он применим при укладке трубопроводов длиной лишь до 15 км.</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lastRenderedPageBreak/>
        <w:t>Схема укладки с поверхности моря п</w:t>
      </w:r>
      <w:r w:rsidR="00F922F3" w:rsidRPr="00A71D8D">
        <w:rPr>
          <w:rFonts w:ascii="Times New Roman" w:hAnsi="Times New Roman" w:cs="Times New Roman"/>
          <w:color w:val="000000"/>
          <w:sz w:val="24"/>
          <w:szCs w:val="24"/>
        </w:rPr>
        <w:t>остепенным наращиванием (рис. 30.11</w:t>
      </w:r>
      <w:r w:rsidRPr="00A71D8D">
        <w:rPr>
          <w:rFonts w:ascii="Times New Roman" w:hAnsi="Times New Roman" w:cs="Times New Roman"/>
          <w:color w:val="000000"/>
          <w:sz w:val="24"/>
          <w:szCs w:val="24"/>
        </w:rPr>
        <w:t>) получила наибольшее распространение. Трубоукладочное судно 4 закрепляется на якорях 6, каждый из которых выдерживает усилие до 10 т. На судне создается запас обетонированных труб, секции которых длиной по 36 м доставляются специальными транспортными судами. Длина трубоукладочного судна позволяет соединять секции в плети длиной 180 м.</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Укладка трубопровода 1 осуществляется следующим образом. На судне 4 сваривают очередную плеть, стыки изолируют, бетонируют и оснащают поплавками 2. Плеть стыкуют с концом трубопровода, уложенного ранее и удерживаемого натяжным устройством и специальной жесткой приставкой 3. Угол наклона этой приставки выбирается таким, чтобы максимально уменьшить напряжения в спускаемом трубопроводе. Стык изолируют и бетонируют, после чего плети спускают в воду на понтонах. Отстроповка понтонов производится автоматически на заданной глубине.</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Укладка морских трубопроводов с предварительной отрывкой траншеи связана со значительными затратами. Прокладка траншеи в море обходится раз в сто дороже, чем на суше. Кроме того, точно уложить трубу в траншею с борта качающегося на волнах судна достаточно сложно.</w:t>
      </w:r>
    </w:p>
    <w:p w:rsidR="002C1862" w:rsidRPr="00A71D8D" w:rsidRDefault="002C1862"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Дешевле и проще заглубить в грунт стальной трубопровод, уже уложенный на дно. Для этого сконструированы специальные подводные агрегаты-трубозаглубители. Их основным элементом является тележка, которая катится по трубе. На тележке закреплены различные заглубляющие приспособления: гидромониторные сопла, плуги, фрезы или роторные колеса. Энергия для их привода подается с борта судна по кабельной линии, которая достигает в длину 1 км и более. В последнее время трубозаглубители оснащаются подводными телекамерами, что позволяет контролировать их работу с поверхности.</w:t>
      </w:r>
    </w:p>
    <w:p w:rsidR="002C1862" w:rsidRPr="00A71D8D" w:rsidRDefault="002C1862"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t>Для защиты морских трубопроводов от повреждений в прибрежной зоне наиболее часто используется каменная наброска. Отсыпку камня производят с борта барж с наклонными бункерами и вибраторами. Нередко применяются суда с гладкой палубой, за борт которых камни сбрасывает бульдозер. Точность такой отсыпки невелика. Поэтому в настоящее время роль бульдозера выполняют специальные щиты, которыми управляют гидроцилиндры, связанные с ЭВМ. Такие устройства позволяют качественно выполнить засыпку трубопровода при волнах высотой в двухэтажный дом и скорости ветра до 15 м/с.</w:t>
      </w:r>
    </w:p>
    <w:p w:rsidR="002C1862" w:rsidRPr="00A71D8D" w:rsidRDefault="002C1862" w:rsidP="00543351">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4056542" cy="1212112"/>
            <wp:effectExtent l="19050" t="0" r="1108"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5" cstate="print"/>
                    <a:srcRect/>
                    <a:stretch>
                      <a:fillRect/>
                    </a:stretch>
                  </pic:blipFill>
                  <pic:spPr bwMode="auto">
                    <a:xfrm>
                      <a:off x="0" y="0"/>
                      <a:ext cx="4067810" cy="1215479"/>
                    </a:xfrm>
                    <a:prstGeom prst="rect">
                      <a:avLst/>
                    </a:prstGeom>
                    <a:noFill/>
                    <a:ln w="9525">
                      <a:noFill/>
                      <a:miter lim="800000"/>
                      <a:headEnd/>
                      <a:tailEnd/>
                    </a:ln>
                  </pic:spPr>
                </pic:pic>
              </a:graphicData>
            </a:graphic>
          </wp:inline>
        </w:drawing>
      </w:r>
    </w:p>
    <w:p w:rsidR="002C1862" w:rsidRPr="00A71D8D" w:rsidRDefault="00085183" w:rsidP="00543351">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Рис.30.10</w:t>
      </w:r>
      <w:r w:rsidR="002C1862" w:rsidRPr="00A71D8D">
        <w:rPr>
          <w:rFonts w:ascii="Times New Roman" w:hAnsi="Times New Roman" w:cs="Times New Roman"/>
          <w:color w:val="000000"/>
          <w:sz w:val="24"/>
          <w:szCs w:val="24"/>
        </w:rPr>
        <w:t>. Схема протаскивания трубопровода:</w:t>
      </w:r>
    </w:p>
    <w:p w:rsidR="002C1862" w:rsidRPr="00A71D8D" w:rsidRDefault="002C1862" w:rsidP="00543351">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1 - трубопровод; 2 - трос; 3 - судно, на котором установлена лебедка; 4 - якоря</w:t>
      </w:r>
    </w:p>
    <w:p w:rsidR="002C1862" w:rsidRPr="00A71D8D" w:rsidRDefault="002C1862" w:rsidP="00543351">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noProof/>
          <w:sz w:val="24"/>
          <w:szCs w:val="24"/>
        </w:rPr>
        <w:drawing>
          <wp:inline distT="0" distB="0" distL="0" distR="0">
            <wp:extent cx="3510960" cy="1541721"/>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6" cstate="print"/>
                    <a:srcRect/>
                    <a:stretch>
                      <a:fillRect/>
                    </a:stretch>
                  </pic:blipFill>
                  <pic:spPr bwMode="auto">
                    <a:xfrm>
                      <a:off x="0" y="0"/>
                      <a:ext cx="3513455" cy="1542817"/>
                    </a:xfrm>
                    <a:prstGeom prst="rect">
                      <a:avLst/>
                    </a:prstGeom>
                    <a:noFill/>
                    <a:ln w="9525">
                      <a:noFill/>
                      <a:miter lim="800000"/>
                      <a:headEnd/>
                      <a:tailEnd/>
                    </a:ln>
                  </pic:spPr>
                </pic:pic>
              </a:graphicData>
            </a:graphic>
          </wp:inline>
        </w:drawing>
      </w:r>
    </w:p>
    <w:p w:rsidR="002C1862" w:rsidRPr="00A71D8D" w:rsidRDefault="00F922F3" w:rsidP="00543351">
      <w:pPr>
        <w:spacing w:after="0" w:line="240" w:lineRule="auto"/>
        <w:ind w:firstLine="567"/>
        <w:jc w:val="center"/>
        <w:rPr>
          <w:rFonts w:ascii="Times New Roman" w:hAnsi="Times New Roman" w:cs="Times New Roman"/>
          <w:sz w:val="24"/>
          <w:szCs w:val="24"/>
        </w:rPr>
      </w:pPr>
      <w:r w:rsidRPr="00A71D8D">
        <w:rPr>
          <w:rFonts w:ascii="Times New Roman" w:hAnsi="Times New Roman" w:cs="Times New Roman"/>
          <w:color w:val="000000"/>
          <w:sz w:val="24"/>
          <w:szCs w:val="24"/>
        </w:rPr>
        <w:t>Рис. 30.11</w:t>
      </w:r>
      <w:r w:rsidR="002C1862" w:rsidRPr="00A71D8D">
        <w:rPr>
          <w:rFonts w:ascii="Times New Roman" w:hAnsi="Times New Roman" w:cs="Times New Roman"/>
          <w:color w:val="000000"/>
          <w:sz w:val="24"/>
          <w:szCs w:val="24"/>
        </w:rPr>
        <w:t>. Схема укладки трубопровода трубоукладочным судном:</w:t>
      </w:r>
    </w:p>
    <w:p w:rsidR="002C1862" w:rsidRPr="00A71D8D" w:rsidRDefault="002C1862" w:rsidP="00543351">
      <w:pPr>
        <w:spacing w:after="0" w:line="240" w:lineRule="auto"/>
        <w:ind w:firstLine="567"/>
        <w:jc w:val="center"/>
        <w:rPr>
          <w:rFonts w:ascii="Times New Roman" w:hAnsi="Times New Roman" w:cs="Times New Roman"/>
          <w:color w:val="000000"/>
          <w:sz w:val="24"/>
          <w:szCs w:val="24"/>
        </w:rPr>
      </w:pPr>
      <w:r w:rsidRPr="00A71D8D">
        <w:rPr>
          <w:rFonts w:ascii="Times New Roman" w:hAnsi="Times New Roman" w:cs="Times New Roman"/>
          <w:color w:val="000000"/>
          <w:sz w:val="24"/>
          <w:szCs w:val="24"/>
        </w:rPr>
        <w:t>1 - трубопровод; 2 - поплавки; 3 - жесткая приставка, на которой лежит конец трубопровода; 4 - трубоукладочное судно; 5 - кран; 6 - якоря.</w:t>
      </w:r>
    </w:p>
    <w:p w:rsidR="002C1862" w:rsidRPr="00A71D8D" w:rsidRDefault="002C1862" w:rsidP="00A71D8D">
      <w:pPr>
        <w:spacing w:after="0" w:line="240" w:lineRule="auto"/>
        <w:ind w:firstLine="567"/>
        <w:jc w:val="both"/>
        <w:rPr>
          <w:rFonts w:ascii="Times New Roman" w:hAnsi="Times New Roman" w:cs="Times New Roman"/>
          <w:color w:val="000000"/>
          <w:sz w:val="24"/>
          <w:szCs w:val="24"/>
        </w:rPr>
      </w:pPr>
      <w:r w:rsidRPr="00A71D8D">
        <w:rPr>
          <w:rFonts w:ascii="Times New Roman" w:hAnsi="Times New Roman" w:cs="Times New Roman"/>
          <w:color w:val="000000"/>
          <w:sz w:val="24"/>
          <w:szCs w:val="24"/>
        </w:rPr>
        <w:lastRenderedPageBreak/>
        <w:t>Другой способ защиты морских трубопроводов от повреждений - это укладка асфальта поверх траншеи. Асфальтирование морского дна производится с помощью плавучего асфальтового завода. С его палубы готовая смесь подается на дно по вертикальной трубе, в центре которой проходит труба-подогреватель с тем, чтобы из-за контакта с относительно холодной водой асфальт не успел остыть. На дне асфальт разравнивает и укатывает автоматическое устройство, аналогичное применяемым при асфальтировании площадей и улиц. За один проход укладчика на дне появляется заасфальтированный участок шириной 5 м и толщиной 85 мм.</w:t>
      </w:r>
    </w:p>
    <w:p w:rsidR="00D22063" w:rsidRPr="00A71D8D" w:rsidRDefault="00D22063" w:rsidP="00A71D8D">
      <w:pPr>
        <w:spacing w:after="0" w:line="240" w:lineRule="auto"/>
        <w:ind w:firstLine="567"/>
        <w:jc w:val="both"/>
        <w:rPr>
          <w:rFonts w:ascii="Times New Roman" w:hAnsi="Times New Roman" w:cs="Times New Roman"/>
          <w:b/>
          <w:color w:val="000000"/>
          <w:sz w:val="24"/>
          <w:szCs w:val="24"/>
        </w:rPr>
      </w:pPr>
    </w:p>
    <w:p w:rsidR="00D22063" w:rsidRPr="00543351" w:rsidRDefault="00D22063" w:rsidP="00A71D8D">
      <w:pPr>
        <w:spacing w:after="0" w:line="240" w:lineRule="auto"/>
        <w:ind w:firstLine="567"/>
        <w:jc w:val="both"/>
        <w:rPr>
          <w:rFonts w:ascii="Times New Roman" w:hAnsi="Times New Roman" w:cs="Times New Roman"/>
          <w:b/>
          <w:color w:val="000000"/>
          <w:sz w:val="24"/>
          <w:szCs w:val="24"/>
          <w:lang w:val="kk-KZ"/>
        </w:rPr>
      </w:pPr>
      <w:r w:rsidRPr="00A71D8D">
        <w:rPr>
          <w:rFonts w:ascii="Times New Roman" w:hAnsi="Times New Roman" w:cs="Times New Roman"/>
          <w:b/>
          <w:color w:val="000000"/>
          <w:sz w:val="24"/>
          <w:szCs w:val="24"/>
        </w:rPr>
        <w:t>Контрольные вопросы</w:t>
      </w:r>
      <w:r w:rsidR="00543351">
        <w:rPr>
          <w:rFonts w:ascii="Times New Roman" w:hAnsi="Times New Roman" w:cs="Times New Roman"/>
          <w:b/>
          <w:color w:val="000000"/>
          <w:sz w:val="24"/>
          <w:szCs w:val="24"/>
          <w:lang w:val="kk-KZ"/>
        </w:rPr>
        <w:t>:</w:t>
      </w:r>
    </w:p>
    <w:p w:rsidR="00040C23" w:rsidRPr="00A71D8D" w:rsidRDefault="00040C23"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1.</w:t>
      </w:r>
      <w:r w:rsidR="00017F6E" w:rsidRPr="00A71D8D">
        <w:rPr>
          <w:rFonts w:ascii="Times New Roman" w:hAnsi="Times New Roman" w:cs="Times New Roman"/>
          <w:color w:val="000000"/>
          <w:sz w:val="24"/>
          <w:szCs w:val="24"/>
        </w:rPr>
        <w:t xml:space="preserve"> Приведите подготовительный и основной </w:t>
      </w:r>
      <w:r w:rsidR="00017F6E" w:rsidRPr="00A71D8D">
        <w:rPr>
          <w:rFonts w:ascii="Times New Roman" w:hAnsi="Times New Roman" w:cs="Times New Roman"/>
          <w:sz w:val="24"/>
          <w:szCs w:val="24"/>
        </w:rPr>
        <w:t xml:space="preserve"> периоды работ </w:t>
      </w:r>
      <w:r w:rsidR="00017F6E" w:rsidRPr="00A71D8D">
        <w:rPr>
          <w:rFonts w:ascii="Times New Roman" w:hAnsi="Times New Roman" w:cs="Times New Roman"/>
          <w:color w:val="000000"/>
          <w:sz w:val="24"/>
          <w:szCs w:val="24"/>
        </w:rPr>
        <w:t xml:space="preserve">при сооружении линейной части трубопроводов. </w:t>
      </w:r>
    </w:p>
    <w:p w:rsidR="00040C23" w:rsidRPr="00A71D8D" w:rsidRDefault="00017F6E" w:rsidP="00A71D8D">
      <w:pPr>
        <w:spacing w:after="0" w:line="240" w:lineRule="auto"/>
        <w:ind w:firstLine="567"/>
        <w:jc w:val="both"/>
        <w:rPr>
          <w:rFonts w:ascii="Times New Roman" w:hAnsi="Times New Roman" w:cs="Times New Roman"/>
          <w:color w:val="000000"/>
          <w:sz w:val="24"/>
          <w:szCs w:val="24"/>
          <w:lang w:val="kk-KZ"/>
        </w:rPr>
      </w:pPr>
      <w:r w:rsidRPr="00A71D8D">
        <w:rPr>
          <w:rFonts w:ascii="Times New Roman" w:hAnsi="Times New Roman" w:cs="Times New Roman"/>
          <w:bCs/>
          <w:color w:val="000000"/>
          <w:sz w:val="24"/>
          <w:szCs w:val="24"/>
        </w:rPr>
        <w:t>2.</w:t>
      </w:r>
      <w:r w:rsidR="001036DC" w:rsidRPr="00A71D8D">
        <w:rPr>
          <w:rFonts w:ascii="Times New Roman" w:hAnsi="Times New Roman" w:cs="Times New Roman"/>
          <w:bCs/>
          <w:color w:val="000000"/>
          <w:sz w:val="24"/>
          <w:szCs w:val="24"/>
        </w:rPr>
        <w:t xml:space="preserve"> Каким образом проводятся изоляционно-укладочные работы на  трубопроводах</w:t>
      </w:r>
      <w:r w:rsidRPr="00A71D8D">
        <w:rPr>
          <w:rFonts w:ascii="Times New Roman" w:hAnsi="Times New Roman" w:cs="Times New Roman"/>
          <w:bCs/>
          <w:color w:val="000000"/>
          <w:sz w:val="24"/>
          <w:szCs w:val="24"/>
          <w:lang w:val="kk-KZ"/>
        </w:rPr>
        <w:t>?</w:t>
      </w:r>
    </w:p>
    <w:p w:rsidR="00040C23" w:rsidRPr="00A71D8D" w:rsidRDefault="00017F6E" w:rsidP="00A71D8D">
      <w:pPr>
        <w:spacing w:after="0" w:line="240" w:lineRule="auto"/>
        <w:ind w:firstLine="567"/>
        <w:jc w:val="both"/>
        <w:rPr>
          <w:rFonts w:ascii="Times New Roman" w:hAnsi="Times New Roman" w:cs="Times New Roman"/>
          <w:b/>
          <w:color w:val="000000"/>
          <w:sz w:val="24"/>
          <w:szCs w:val="24"/>
        </w:rPr>
      </w:pPr>
      <w:r w:rsidRPr="00A71D8D">
        <w:rPr>
          <w:rFonts w:ascii="Times New Roman" w:hAnsi="Times New Roman" w:cs="Times New Roman"/>
          <w:color w:val="000000"/>
          <w:sz w:val="24"/>
          <w:szCs w:val="24"/>
        </w:rPr>
        <w:t>3.</w:t>
      </w:r>
      <w:r w:rsidR="00DA3EDE">
        <w:rPr>
          <w:rFonts w:ascii="Times New Roman" w:hAnsi="Times New Roman" w:cs="Times New Roman"/>
          <w:color w:val="000000"/>
          <w:sz w:val="24"/>
          <w:szCs w:val="24"/>
          <w:lang w:val="kk-KZ"/>
        </w:rPr>
        <w:t xml:space="preserve"> </w:t>
      </w:r>
      <w:r w:rsidR="001036DC" w:rsidRPr="00A71D8D">
        <w:rPr>
          <w:rFonts w:ascii="Times New Roman" w:hAnsi="Times New Roman" w:cs="Times New Roman"/>
          <w:color w:val="000000"/>
          <w:sz w:val="24"/>
          <w:szCs w:val="24"/>
        </w:rPr>
        <w:t>Приведите  способы испытаний трубопроводов</w:t>
      </w:r>
      <w:r w:rsidRPr="00A71D8D">
        <w:rPr>
          <w:rFonts w:ascii="Times New Roman" w:hAnsi="Times New Roman" w:cs="Times New Roman"/>
          <w:color w:val="000000"/>
          <w:sz w:val="24"/>
          <w:szCs w:val="24"/>
        </w:rPr>
        <w:t>.</w:t>
      </w:r>
      <w:r w:rsidR="001036DC" w:rsidRPr="00A71D8D">
        <w:rPr>
          <w:rFonts w:ascii="Times New Roman" w:hAnsi="Times New Roman" w:cs="Times New Roman"/>
          <w:color w:val="000000"/>
          <w:sz w:val="24"/>
          <w:szCs w:val="24"/>
        </w:rPr>
        <w:t xml:space="preserve"> </w:t>
      </w:r>
    </w:p>
    <w:p w:rsidR="00040C23" w:rsidRPr="00A71D8D" w:rsidRDefault="00017F6E" w:rsidP="00DA3EDE">
      <w:pPr>
        <w:spacing w:after="0" w:line="240" w:lineRule="auto"/>
        <w:ind w:firstLine="567"/>
        <w:rPr>
          <w:rFonts w:ascii="Times New Roman" w:hAnsi="Times New Roman" w:cs="Times New Roman"/>
          <w:b/>
          <w:sz w:val="24"/>
          <w:szCs w:val="24"/>
        </w:rPr>
        <w:sectPr w:rsidR="00040C23" w:rsidRPr="00A71D8D" w:rsidSect="00A71D8D">
          <w:pgSz w:w="11909" w:h="16834"/>
          <w:pgMar w:top="1134" w:right="851" w:bottom="1134" w:left="1701" w:header="720" w:footer="720" w:gutter="0"/>
          <w:cols w:space="720"/>
          <w:noEndnote/>
        </w:sectPr>
      </w:pPr>
      <w:r w:rsidRPr="00A71D8D">
        <w:rPr>
          <w:rFonts w:ascii="Times New Roman" w:hAnsi="Times New Roman" w:cs="Times New Roman"/>
          <w:color w:val="000000"/>
          <w:sz w:val="24"/>
          <w:szCs w:val="24"/>
        </w:rPr>
        <w:t>4.</w:t>
      </w:r>
      <w:r w:rsidR="00DA3EDE">
        <w:rPr>
          <w:rFonts w:ascii="Times New Roman" w:hAnsi="Times New Roman" w:cs="Times New Roman"/>
          <w:color w:val="000000"/>
          <w:sz w:val="24"/>
          <w:szCs w:val="24"/>
          <w:lang w:val="kk-KZ"/>
        </w:rPr>
        <w:t xml:space="preserve"> </w:t>
      </w:r>
      <w:r w:rsidR="00040C23" w:rsidRPr="00A71D8D">
        <w:rPr>
          <w:rFonts w:ascii="Times New Roman" w:hAnsi="Times New Roman" w:cs="Times New Roman"/>
          <w:color w:val="000000"/>
          <w:sz w:val="24"/>
          <w:szCs w:val="24"/>
        </w:rPr>
        <w:t>Приведите этапы технологии строительства морских трубопроводов</w:t>
      </w:r>
      <w:r w:rsidRPr="00A71D8D">
        <w:rPr>
          <w:rFonts w:ascii="Times New Roman" w:hAnsi="Times New Roman" w:cs="Times New Roman"/>
          <w:color w:val="000000"/>
          <w:sz w:val="24"/>
          <w:szCs w:val="24"/>
        </w:rPr>
        <w:t>.</w:t>
      </w:r>
      <w:r w:rsidR="00040C23" w:rsidRPr="00A71D8D">
        <w:rPr>
          <w:rFonts w:ascii="Times New Roman" w:hAnsi="Times New Roman" w:cs="Times New Roman"/>
          <w:color w:val="000000"/>
          <w:sz w:val="24"/>
          <w:szCs w:val="24"/>
        </w:rPr>
        <w:t xml:space="preserve"> </w:t>
      </w:r>
    </w:p>
    <w:p w:rsidR="00A15854" w:rsidRPr="00A71D8D" w:rsidRDefault="00A15854" w:rsidP="00543351">
      <w:pPr>
        <w:spacing w:after="0" w:line="240" w:lineRule="auto"/>
        <w:ind w:firstLine="567"/>
        <w:jc w:val="center"/>
        <w:rPr>
          <w:rFonts w:ascii="Times New Roman" w:hAnsi="Times New Roman" w:cs="Times New Roman"/>
          <w:b/>
          <w:sz w:val="24"/>
          <w:szCs w:val="24"/>
        </w:rPr>
      </w:pPr>
      <w:r w:rsidRPr="00A71D8D">
        <w:rPr>
          <w:rFonts w:ascii="Times New Roman" w:hAnsi="Times New Roman" w:cs="Times New Roman"/>
          <w:b/>
          <w:sz w:val="24"/>
          <w:szCs w:val="24"/>
        </w:rPr>
        <w:lastRenderedPageBreak/>
        <w:t>ЛИТЕРАТУРА</w:t>
      </w:r>
    </w:p>
    <w:p w:rsidR="00A15854" w:rsidRPr="00A71D8D" w:rsidRDefault="00A15854" w:rsidP="00A71D8D">
      <w:pPr>
        <w:spacing w:after="0" w:line="240" w:lineRule="auto"/>
        <w:ind w:firstLine="567"/>
        <w:jc w:val="both"/>
        <w:rPr>
          <w:rFonts w:ascii="Times New Roman" w:hAnsi="Times New Roman" w:cs="Times New Roman"/>
          <w:color w:val="000000"/>
          <w:sz w:val="24"/>
          <w:szCs w:val="24"/>
        </w:rPr>
      </w:pP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 xml:space="preserve">1. Коршак А.А., Шаммазов </w:t>
      </w:r>
      <w:r w:rsidRPr="00A71D8D">
        <w:rPr>
          <w:rFonts w:ascii="Times New Roman" w:hAnsi="Times New Roman" w:cs="Times New Roman"/>
          <w:color w:val="000000"/>
          <w:sz w:val="24"/>
          <w:szCs w:val="24"/>
          <w:lang w:val="en-US"/>
        </w:rPr>
        <w:t>A</w:t>
      </w:r>
      <w:r w:rsidRPr="00A71D8D">
        <w:rPr>
          <w:rFonts w:ascii="Times New Roman" w:hAnsi="Times New Roman" w:cs="Times New Roman"/>
          <w:color w:val="000000"/>
          <w:sz w:val="24"/>
          <w:szCs w:val="24"/>
        </w:rPr>
        <w:t>.</w:t>
      </w:r>
      <w:r w:rsidRPr="00A71D8D">
        <w:rPr>
          <w:rFonts w:ascii="Times New Roman" w:hAnsi="Times New Roman" w:cs="Times New Roman"/>
          <w:color w:val="000000"/>
          <w:sz w:val="24"/>
          <w:szCs w:val="24"/>
          <w:lang w:val="en-US"/>
        </w:rPr>
        <w:t>M</w:t>
      </w:r>
      <w:r w:rsidRPr="00A71D8D">
        <w:rPr>
          <w:rFonts w:ascii="Times New Roman" w:hAnsi="Times New Roman" w:cs="Times New Roman"/>
          <w:color w:val="000000"/>
          <w:sz w:val="24"/>
          <w:szCs w:val="24"/>
        </w:rPr>
        <w:t>.</w:t>
      </w:r>
      <w:r w:rsidRPr="00A71D8D">
        <w:rPr>
          <w:rFonts w:ascii="Times New Roman" w:hAnsi="Times New Roman" w:cs="Times New Roman"/>
          <w:sz w:val="24"/>
          <w:szCs w:val="24"/>
        </w:rPr>
        <w:t xml:space="preserve"> </w:t>
      </w:r>
      <w:r w:rsidRPr="00A71D8D">
        <w:rPr>
          <w:rFonts w:ascii="Times New Roman" w:hAnsi="Times New Roman" w:cs="Times New Roman"/>
          <w:color w:val="000000"/>
          <w:sz w:val="24"/>
          <w:szCs w:val="24"/>
        </w:rPr>
        <w:t>Основы нефтегазового дела. Учебник для ВУЗов. Издание второе, дополненное и исправленное: - Уфа.: ООО «ДизайнПолиграфСервис», 2002 - 544 с.: ил.</w:t>
      </w:r>
    </w:p>
    <w:p w:rsidR="00A15854" w:rsidRPr="00A71D8D" w:rsidRDefault="00A15854" w:rsidP="00A71D8D">
      <w:pPr>
        <w:spacing w:after="0" w:line="240" w:lineRule="auto"/>
        <w:ind w:firstLine="567"/>
        <w:jc w:val="both"/>
        <w:rPr>
          <w:rFonts w:ascii="Times New Roman" w:hAnsi="Times New Roman" w:cs="Times New Roman"/>
          <w:color w:val="000000"/>
          <w:spacing w:val="13"/>
          <w:sz w:val="24"/>
          <w:szCs w:val="24"/>
        </w:rPr>
      </w:pPr>
      <w:r w:rsidRPr="00A71D8D">
        <w:rPr>
          <w:rFonts w:ascii="Times New Roman" w:hAnsi="Times New Roman" w:cs="Times New Roman"/>
          <w:bCs/>
          <w:color w:val="000000"/>
          <w:spacing w:val="-1"/>
          <w:sz w:val="24"/>
          <w:szCs w:val="24"/>
        </w:rPr>
        <w:t>2. Антонова Е.О., Крылов Г.В., Прохоров А.Д., Степанов О.А.</w:t>
      </w:r>
      <w:r w:rsidRPr="00A71D8D">
        <w:rPr>
          <w:rFonts w:ascii="Times New Roman" w:hAnsi="Times New Roman" w:cs="Times New Roman"/>
          <w:sz w:val="24"/>
          <w:szCs w:val="24"/>
        </w:rPr>
        <w:t xml:space="preserve"> </w:t>
      </w:r>
      <w:r w:rsidRPr="00A71D8D">
        <w:rPr>
          <w:rFonts w:ascii="Times New Roman" w:hAnsi="Times New Roman" w:cs="Times New Roman"/>
          <w:color w:val="000000"/>
          <w:spacing w:val="6"/>
          <w:sz w:val="24"/>
          <w:szCs w:val="24"/>
        </w:rPr>
        <w:t xml:space="preserve">Основы нефтегазового дела: Учеб. для вузов. - М: </w:t>
      </w:r>
      <w:r w:rsidRPr="00A71D8D">
        <w:rPr>
          <w:rFonts w:ascii="Times New Roman" w:hAnsi="Times New Roman" w:cs="Times New Roman"/>
          <w:color w:val="000000"/>
          <w:spacing w:val="13"/>
          <w:sz w:val="24"/>
          <w:szCs w:val="24"/>
        </w:rPr>
        <w:t xml:space="preserve">ООО «Недра-Бизнесцентр», 2003. - 307 с: ил. </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pacing w:val="13"/>
          <w:sz w:val="24"/>
          <w:szCs w:val="24"/>
        </w:rPr>
        <w:t xml:space="preserve">3. </w:t>
      </w:r>
      <w:r w:rsidRPr="00A71D8D">
        <w:rPr>
          <w:rFonts w:ascii="Times New Roman" w:hAnsi="Times New Roman" w:cs="Times New Roman"/>
          <w:color w:val="000000"/>
          <w:sz w:val="24"/>
          <w:szCs w:val="24"/>
        </w:rPr>
        <w:t>Бобрицкий И.В., Юфин В.А. Основы нефтяной и газовой промышленности.- М.: Недра, 1988.- 200 с.</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4. Бородавкин П.П., Березин В.Л. Сооружение магистральных трубопроводов.- М.: Недра, 1987.- 471 с.</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5. Калинин А.Г., Левицкий А.З., Никитин Б.А. Технология бурения разведочных скважин на нефть и газ.- М.: Недра, 1998.- 440 с.</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6. Середа Н.Г., Муравьев В.М. Основы нефтяного и газового дела.- М.: Недра, 1980.- 287с.</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7. Техника и технология транспорта и хранения нефти и газа/ Ф.Ф. Абузова, Р.А. Алиев, В.Ф. Новоселов и др.- М.: Недра, 1992.- 320 с.</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color w:val="000000"/>
          <w:sz w:val="24"/>
          <w:szCs w:val="24"/>
        </w:rPr>
        <w:t>8. Трубопроводный транспорт нефти и газа / Р.А. Алиев, В.Б. Белоусов, А.Г. Немудров и др.- М.: Недра, 1988.- 368 с.</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9. </w:t>
      </w:r>
      <w:r w:rsidRPr="00A71D8D">
        <w:rPr>
          <w:rFonts w:ascii="Times New Roman" w:hAnsi="Times New Roman" w:cs="Times New Roman"/>
          <w:iCs/>
          <w:sz w:val="24"/>
          <w:szCs w:val="24"/>
        </w:rPr>
        <w:t>Березин В.Л., Бобрицкий Н.В.</w:t>
      </w:r>
      <w:r w:rsidRPr="00A71D8D">
        <w:rPr>
          <w:rFonts w:ascii="Times New Roman" w:hAnsi="Times New Roman" w:cs="Times New Roman"/>
          <w:i/>
          <w:iCs/>
          <w:sz w:val="24"/>
          <w:szCs w:val="24"/>
        </w:rPr>
        <w:t xml:space="preserve"> </w:t>
      </w:r>
      <w:r w:rsidRPr="00A71D8D">
        <w:rPr>
          <w:rFonts w:ascii="Times New Roman" w:hAnsi="Times New Roman" w:cs="Times New Roman"/>
          <w:sz w:val="24"/>
          <w:szCs w:val="24"/>
        </w:rPr>
        <w:t>Сооружение насосных и компрессорных станций: Учеб. для вузов. — М.:   Недра, 1985. - 288 с.</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10. </w:t>
      </w:r>
      <w:r w:rsidRPr="00A71D8D">
        <w:rPr>
          <w:rFonts w:ascii="Times New Roman" w:hAnsi="Times New Roman" w:cs="Times New Roman"/>
          <w:iCs/>
          <w:sz w:val="24"/>
          <w:szCs w:val="24"/>
        </w:rPr>
        <w:t>Галеев В.Б., Карпачев М.З., Харламенко В.И.</w:t>
      </w:r>
      <w:r w:rsidRPr="00A71D8D">
        <w:rPr>
          <w:rFonts w:ascii="Times New Roman" w:hAnsi="Times New Roman" w:cs="Times New Roman"/>
          <w:i/>
          <w:iCs/>
          <w:sz w:val="24"/>
          <w:szCs w:val="24"/>
        </w:rPr>
        <w:t xml:space="preserve"> </w:t>
      </w:r>
      <w:r w:rsidRPr="00A71D8D">
        <w:rPr>
          <w:rFonts w:ascii="Times New Roman" w:hAnsi="Times New Roman" w:cs="Times New Roman"/>
          <w:sz w:val="24"/>
          <w:szCs w:val="24"/>
        </w:rPr>
        <w:t>Магистральные нефтепродуктопроводы. - М.: Недра, 1988. - 296 с.</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11. </w:t>
      </w:r>
      <w:r w:rsidRPr="00A71D8D">
        <w:rPr>
          <w:rFonts w:ascii="Times New Roman" w:hAnsi="Times New Roman" w:cs="Times New Roman"/>
          <w:iCs/>
          <w:sz w:val="24"/>
          <w:szCs w:val="24"/>
        </w:rPr>
        <w:t>Галеев В.Б.</w:t>
      </w:r>
      <w:r w:rsidRPr="00A71D8D">
        <w:rPr>
          <w:rFonts w:ascii="Times New Roman" w:hAnsi="Times New Roman" w:cs="Times New Roman"/>
          <w:i/>
          <w:iCs/>
          <w:sz w:val="24"/>
          <w:szCs w:val="24"/>
        </w:rPr>
        <w:t xml:space="preserve"> </w:t>
      </w:r>
      <w:r w:rsidRPr="00A71D8D">
        <w:rPr>
          <w:rFonts w:ascii="Times New Roman" w:hAnsi="Times New Roman" w:cs="Times New Roman"/>
          <w:sz w:val="24"/>
          <w:szCs w:val="24"/>
        </w:rPr>
        <w:t>Эксплуатация стальных вертикальных резервуаров в сложных условиях. - М.: Недра, 1981. - 149 с.</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12. </w:t>
      </w:r>
      <w:r w:rsidRPr="00A71D8D">
        <w:rPr>
          <w:rFonts w:ascii="Times New Roman" w:hAnsi="Times New Roman" w:cs="Times New Roman"/>
          <w:iCs/>
          <w:sz w:val="24"/>
          <w:szCs w:val="24"/>
        </w:rPr>
        <w:t>Губин В.Е., Губин В.В.</w:t>
      </w:r>
      <w:r w:rsidRPr="00A71D8D">
        <w:rPr>
          <w:rFonts w:ascii="Times New Roman" w:hAnsi="Times New Roman" w:cs="Times New Roman"/>
          <w:i/>
          <w:iCs/>
          <w:sz w:val="24"/>
          <w:szCs w:val="24"/>
        </w:rPr>
        <w:t xml:space="preserve"> </w:t>
      </w:r>
      <w:r w:rsidRPr="00A71D8D">
        <w:rPr>
          <w:rFonts w:ascii="Times New Roman" w:hAnsi="Times New Roman" w:cs="Times New Roman"/>
          <w:sz w:val="24"/>
          <w:szCs w:val="24"/>
        </w:rPr>
        <w:t>Трубопроводный транспорт нефти и нефтепро</w:t>
      </w:r>
      <w:r w:rsidRPr="00A71D8D">
        <w:rPr>
          <w:rFonts w:ascii="Times New Roman" w:hAnsi="Times New Roman" w:cs="Times New Roman"/>
          <w:sz w:val="24"/>
          <w:szCs w:val="24"/>
        </w:rPr>
        <w:softHyphen/>
        <w:t>дуктов. - М.: Недра, 1982. - 296 с.</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13. </w:t>
      </w:r>
      <w:r w:rsidRPr="00A71D8D">
        <w:rPr>
          <w:rFonts w:ascii="Times New Roman" w:hAnsi="Times New Roman" w:cs="Times New Roman"/>
          <w:iCs/>
          <w:sz w:val="24"/>
          <w:szCs w:val="24"/>
        </w:rPr>
        <w:t xml:space="preserve">Промысловые </w:t>
      </w:r>
      <w:r w:rsidRPr="00A71D8D">
        <w:rPr>
          <w:rFonts w:ascii="Times New Roman" w:hAnsi="Times New Roman" w:cs="Times New Roman"/>
          <w:sz w:val="24"/>
          <w:szCs w:val="24"/>
        </w:rPr>
        <w:t>трубопроводы/ В.Д. Куликов, А.В. Шибнев, А.Е. Яков</w:t>
      </w:r>
      <w:r w:rsidRPr="00A71D8D">
        <w:rPr>
          <w:rFonts w:ascii="Times New Roman" w:hAnsi="Times New Roman" w:cs="Times New Roman"/>
          <w:sz w:val="24"/>
          <w:szCs w:val="24"/>
        </w:rPr>
        <w:softHyphen/>
        <w:t>лев, В.Н. Антипьев. - М.: Недра, 1994. - 298 с.</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14. </w:t>
      </w:r>
      <w:r w:rsidRPr="00A71D8D">
        <w:rPr>
          <w:rFonts w:ascii="Times New Roman" w:hAnsi="Times New Roman" w:cs="Times New Roman"/>
          <w:iCs/>
          <w:sz w:val="24"/>
          <w:szCs w:val="24"/>
        </w:rPr>
        <w:t xml:space="preserve">Скугорова Л.П. </w:t>
      </w:r>
      <w:r w:rsidRPr="00A71D8D">
        <w:rPr>
          <w:rFonts w:ascii="Times New Roman" w:hAnsi="Times New Roman" w:cs="Times New Roman"/>
          <w:sz w:val="24"/>
          <w:szCs w:val="24"/>
        </w:rPr>
        <w:t>Материалы для сооружения газонефтепроводов и газохранилищ: Учеб. пособие для вузов. 2-е изд., перераб. и доп. - М.: Недра, 1989. - 343 с.</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15. </w:t>
      </w:r>
      <w:r w:rsidRPr="00A71D8D">
        <w:rPr>
          <w:rFonts w:ascii="Times New Roman" w:hAnsi="Times New Roman" w:cs="Times New Roman"/>
          <w:iCs/>
          <w:sz w:val="24"/>
          <w:szCs w:val="24"/>
        </w:rPr>
        <w:t xml:space="preserve">Середа Н.Г., Муравьев В.М. </w:t>
      </w:r>
      <w:r w:rsidRPr="00A71D8D">
        <w:rPr>
          <w:rFonts w:ascii="Times New Roman" w:hAnsi="Times New Roman" w:cs="Times New Roman"/>
          <w:sz w:val="24"/>
          <w:szCs w:val="24"/>
        </w:rPr>
        <w:t>Основы нефтяного и газового дела. - М.: Недра, 1980.</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16. </w:t>
      </w:r>
      <w:r w:rsidRPr="00A71D8D">
        <w:rPr>
          <w:rFonts w:ascii="Times New Roman" w:hAnsi="Times New Roman" w:cs="Times New Roman"/>
          <w:iCs/>
          <w:sz w:val="24"/>
          <w:szCs w:val="24"/>
        </w:rPr>
        <w:t xml:space="preserve">Трубопроводный </w:t>
      </w:r>
      <w:r w:rsidRPr="00A71D8D">
        <w:rPr>
          <w:rFonts w:ascii="Times New Roman" w:hAnsi="Times New Roman" w:cs="Times New Roman"/>
          <w:sz w:val="24"/>
          <w:szCs w:val="24"/>
        </w:rPr>
        <w:t>транспорт нефти и газа/ Р.А. Алиев, В.Д. Белоусов, А.Г. Немудров и др. - М., 1988.</w:t>
      </w:r>
    </w:p>
    <w:p w:rsidR="00A15854"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17. </w:t>
      </w:r>
      <w:r w:rsidRPr="00A71D8D">
        <w:rPr>
          <w:rFonts w:ascii="Times New Roman" w:hAnsi="Times New Roman" w:cs="Times New Roman"/>
          <w:iCs/>
          <w:sz w:val="24"/>
          <w:szCs w:val="24"/>
        </w:rPr>
        <w:t xml:space="preserve">Транспорт </w:t>
      </w:r>
      <w:r w:rsidRPr="00A71D8D">
        <w:rPr>
          <w:rFonts w:ascii="Times New Roman" w:hAnsi="Times New Roman" w:cs="Times New Roman"/>
          <w:sz w:val="24"/>
          <w:szCs w:val="24"/>
        </w:rPr>
        <w:t>и хранение нефти и газа/ П.И. Тугунов, В.Ф. Новоселов, Ф.Ф. Абузова и др. - М.: Недра, 1975. - 248 с.</w:t>
      </w:r>
    </w:p>
    <w:p w:rsidR="00602CB1" w:rsidRPr="00A71D8D" w:rsidRDefault="00A1585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 xml:space="preserve">18. </w:t>
      </w:r>
      <w:r w:rsidRPr="00A71D8D">
        <w:rPr>
          <w:rFonts w:ascii="Times New Roman" w:hAnsi="Times New Roman" w:cs="Times New Roman"/>
          <w:iCs/>
          <w:sz w:val="24"/>
          <w:szCs w:val="24"/>
        </w:rPr>
        <w:t xml:space="preserve">Трубопроводный </w:t>
      </w:r>
      <w:r w:rsidRPr="00A71D8D">
        <w:rPr>
          <w:rFonts w:ascii="Times New Roman" w:hAnsi="Times New Roman" w:cs="Times New Roman"/>
          <w:sz w:val="24"/>
          <w:szCs w:val="24"/>
        </w:rPr>
        <w:t>транспорт нефти и газа: Учеб. для вузов/ Р.А. Алиев, В.Д. Белоусов, А.Г. Немудрое и др. - 2-е изд., перераб. и доп. - М.: Недра, 1998. - 368с.</w:t>
      </w:r>
      <w:r w:rsidR="00602CB1" w:rsidRPr="00A71D8D">
        <w:rPr>
          <w:rFonts w:ascii="Times New Roman" w:hAnsi="Times New Roman" w:cs="Times New Roman"/>
          <w:b/>
          <w:sz w:val="24"/>
          <w:szCs w:val="24"/>
          <w:lang w:val="kk-KZ"/>
        </w:rPr>
        <w:tab/>
      </w:r>
    </w:p>
    <w:p w:rsidR="00543351" w:rsidRDefault="00456514" w:rsidP="00A71D8D">
      <w:pPr>
        <w:spacing w:after="0" w:line="240" w:lineRule="auto"/>
        <w:ind w:firstLine="567"/>
        <w:jc w:val="both"/>
        <w:rPr>
          <w:rFonts w:ascii="Times New Roman" w:eastAsia="Times New Roman" w:hAnsi="Times New Roman" w:cs="Times New Roman"/>
          <w:color w:val="000000"/>
          <w:sz w:val="24"/>
          <w:szCs w:val="24"/>
          <w:lang w:val="kk-KZ"/>
        </w:rPr>
      </w:pPr>
      <w:r w:rsidRPr="00A71D8D">
        <w:rPr>
          <w:rFonts w:ascii="Times New Roman" w:eastAsia="Times New Roman" w:hAnsi="Times New Roman" w:cs="Times New Roman"/>
          <w:color w:val="000000"/>
          <w:sz w:val="24"/>
          <w:szCs w:val="24"/>
        </w:rPr>
        <w:t>19</w:t>
      </w:r>
      <w:r w:rsidR="00602CB1" w:rsidRPr="00A71D8D">
        <w:rPr>
          <w:rFonts w:ascii="Times New Roman" w:eastAsia="Times New Roman" w:hAnsi="Times New Roman" w:cs="Times New Roman"/>
          <w:color w:val="000000"/>
          <w:sz w:val="24"/>
          <w:szCs w:val="24"/>
        </w:rPr>
        <w:t>. Абдуллин И.Г. Коррозионно-механическая стойкость нефтегазовых трубопроводных систем, 1997, 177 с.</w:t>
      </w:r>
    </w:p>
    <w:p w:rsidR="00543351" w:rsidRDefault="00602CB1" w:rsidP="00A71D8D">
      <w:pPr>
        <w:spacing w:after="0" w:line="240" w:lineRule="auto"/>
        <w:ind w:firstLine="567"/>
        <w:jc w:val="both"/>
        <w:rPr>
          <w:rFonts w:ascii="Times New Roman" w:eastAsia="Times New Roman" w:hAnsi="Times New Roman" w:cs="Times New Roman"/>
          <w:color w:val="000000"/>
          <w:sz w:val="24"/>
          <w:szCs w:val="24"/>
          <w:lang w:val="kk-KZ"/>
        </w:rPr>
      </w:pPr>
      <w:r w:rsidRPr="00A71D8D">
        <w:rPr>
          <w:rFonts w:ascii="Times New Roman" w:eastAsia="Times New Roman" w:hAnsi="Times New Roman" w:cs="Times New Roman"/>
          <w:color w:val="000000"/>
          <w:sz w:val="24"/>
          <w:szCs w:val="24"/>
        </w:rPr>
        <w:t>2</w:t>
      </w:r>
      <w:r w:rsidR="00456514" w:rsidRPr="00A71D8D">
        <w:rPr>
          <w:rFonts w:ascii="Times New Roman" w:eastAsia="Times New Roman" w:hAnsi="Times New Roman" w:cs="Times New Roman"/>
          <w:color w:val="000000"/>
          <w:sz w:val="24"/>
          <w:szCs w:val="24"/>
        </w:rPr>
        <w:t>0</w:t>
      </w:r>
      <w:r w:rsidRPr="00A71D8D">
        <w:rPr>
          <w:rFonts w:ascii="Times New Roman" w:eastAsia="Times New Roman" w:hAnsi="Times New Roman" w:cs="Times New Roman"/>
          <w:color w:val="000000"/>
          <w:sz w:val="24"/>
          <w:szCs w:val="24"/>
        </w:rPr>
        <w:t>. Абдуллин И.Г. Коррозия нефтезаводского и нефтехимичес</w:t>
      </w:r>
      <w:r w:rsidR="00456514" w:rsidRPr="00A71D8D">
        <w:rPr>
          <w:rFonts w:ascii="Times New Roman" w:eastAsia="Times New Roman" w:hAnsi="Times New Roman" w:cs="Times New Roman"/>
          <w:color w:val="000000"/>
          <w:sz w:val="24"/>
          <w:szCs w:val="24"/>
        </w:rPr>
        <w:t>кого оборудования, 1986, 94 с.</w:t>
      </w:r>
    </w:p>
    <w:p w:rsidR="00543351" w:rsidRDefault="00456514" w:rsidP="00A71D8D">
      <w:pPr>
        <w:spacing w:after="0" w:line="240" w:lineRule="auto"/>
        <w:ind w:firstLine="567"/>
        <w:jc w:val="both"/>
        <w:rPr>
          <w:rFonts w:ascii="Times New Roman" w:eastAsia="Times New Roman" w:hAnsi="Times New Roman" w:cs="Times New Roman"/>
          <w:color w:val="000000"/>
          <w:sz w:val="24"/>
          <w:szCs w:val="24"/>
          <w:lang w:val="kk-KZ"/>
        </w:rPr>
      </w:pPr>
      <w:r w:rsidRPr="00A71D8D">
        <w:rPr>
          <w:rFonts w:ascii="Times New Roman" w:eastAsia="Times New Roman" w:hAnsi="Times New Roman" w:cs="Times New Roman"/>
          <w:color w:val="000000"/>
          <w:sz w:val="24"/>
          <w:szCs w:val="24"/>
        </w:rPr>
        <w:t>21</w:t>
      </w:r>
      <w:r w:rsidR="00602CB1" w:rsidRPr="00A71D8D">
        <w:rPr>
          <w:rFonts w:ascii="Times New Roman" w:eastAsia="Times New Roman" w:hAnsi="Times New Roman" w:cs="Times New Roman"/>
          <w:color w:val="000000"/>
          <w:sz w:val="24"/>
          <w:szCs w:val="24"/>
        </w:rPr>
        <w:t>. Жук Н.П. Курс теории коррозии и защиты металлов, 1976, 472 с.</w:t>
      </w:r>
    </w:p>
    <w:p w:rsidR="00543351" w:rsidRDefault="00456514" w:rsidP="00A71D8D">
      <w:pPr>
        <w:spacing w:after="0" w:line="240" w:lineRule="auto"/>
        <w:ind w:firstLine="567"/>
        <w:jc w:val="both"/>
        <w:rPr>
          <w:rFonts w:ascii="Times New Roman" w:eastAsia="Times New Roman" w:hAnsi="Times New Roman" w:cs="Times New Roman"/>
          <w:color w:val="000000"/>
          <w:sz w:val="24"/>
          <w:szCs w:val="24"/>
          <w:lang w:val="kk-KZ"/>
        </w:rPr>
      </w:pPr>
      <w:r w:rsidRPr="00A71D8D">
        <w:rPr>
          <w:rFonts w:ascii="Times New Roman" w:eastAsia="Times New Roman" w:hAnsi="Times New Roman" w:cs="Times New Roman"/>
          <w:color w:val="000000"/>
          <w:sz w:val="24"/>
          <w:szCs w:val="24"/>
        </w:rPr>
        <w:t>22</w:t>
      </w:r>
      <w:r w:rsidR="00602CB1" w:rsidRPr="00A71D8D">
        <w:rPr>
          <w:rFonts w:ascii="Times New Roman" w:eastAsia="Times New Roman" w:hAnsi="Times New Roman" w:cs="Times New Roman"/>
          <w:color w:val="000000"/>
          <w:sz w:val="24"/>
          <w:szCs w:val="24"/>
        </w:rPr>
        <w:t>. Кравцов В.В. Коррозия конструкционных материалов</w:t>
      </w:r>
      <w:r w:rsidRPr="00A71D8D">
        <w:rPr>
          <w:rFonts w:ascii="Times New Roman" w:eastAsia="Times New Roman" w:hAnsi="Times New Roman" w:cs="Times New Roman"/>
          <w:color w:val="000000"/>
          <w:sz w:val="24"/>
          <w:szCs w:val="24"/>
        </w:rPr>
        <w:t xml:space="preserve"> и способы защиты, 1982, 80 с.</w:t>
      </w:r>
    </w:p>
    <w:p w:rsidR="00543351" w:rsidRDefault="00456514" w:rsidP="00A71D8D">
      <w:pPr>
        <w:spacing w:after="0" w:line="240" w:lineRule="auto"/>
        <w:ind w:firstLine="567"/>
        <w:jc w:val="both"/>
        <w:rPr>
          <w:rFonts w:ascii="Times New Roman" w:eastAsia="Times New Roman" w:hAnsi="Times New Roman" w:cs="Times New Roman"/>
          <w:color w:val="000000"/>
          <w:sz w:val="24"/>
          <w:szCs w:val="24"/>
          <w:lang w:val="kk-KZ"/>
        </w:rPr>
      </w:pPr>
      <w:r w:rsidRPr="00A71D8D">
        <w:rPr>
          <w:rFonts w:ascii="Times New Roman" w:eastAsia="Times New Roman" w:hAnsi="Times New Roman" w:cs="Times New Roman"/>
          <w:color w:val="000000"/>
          <w:sz w:val="24"/>
          <w:szCs w:val="24"/>
        </w:rPr>
        <w:t>23</w:t>
      </w:r>
      <w:r w:rsidR="00602CB1" w:rsidRPr="00A71D8D">
        <w:rPr>
          <w:rFonts w:ascii="Times New Roman" w:eastAsia="Times New Roman" w:hAnsi="Times New Roman" w:cs="Times New Roman"/>
          <w:color w:val="000000"/>
          <w:sz w:val="24"/>
          <w:szCs w:val="24"/>
        </w:rPr>
        <w:t>. Кравцов В.В. Материаловедение и противокоррозионные свойства неметалли</w:t>
      </w:r>
      <w:r w:rsidRPr="00A71D8D">
        <w:rPr>
          <w:rFonts w:ascii="Times New Roman" w:eastAsia="Times New Roman" w:hAnsi="Times New Roman" w:cs="Times New Roman"/>
          <w:color w:val="000000"/>
          <w:sz w:val="24"/>
          <w:szCs w:val="24"/>
        </w:rPr>
        <w:t>ческих материалов, 1985, 88 с.</w:t>
      </w:r>
    </w:p>
    <w:p w:rsidR="00543351" w:rsidRDefault="00456514" w:rsidP="00A71D8D">
      <w:pPr>
        <w:spacing w:after="0" w:line="240" w:lineRule="auto"/>
        <w:ind w:firstLine="567"/>
        <w:jc w:val="both"/>
        <w:rPr>
          <w:rFonts w:ascii="Times New Roman" w:eastAsia="Times New Roman" w:hAnsi="Times New Roman" w:cs="Times New Roman"/>
          <w:color w:val="000000"/>
          <w:sz w:val="24"/>
          <w:szCs w:val="24"/>
          <w:lang w:val="kk-KZ"/>
        </w:rPr>
      </w:pPr>
      <w:r w:rsidRPr="00A71D8D">
        <w:rPr>
          <w:rFonts w:ascii="Times New Roman" w:eastAsia="Times New Roman" w:hAnsi="Times New Roman" w:cs="Times New Roman"/>
          <w:color w:val="000000"/>
          <w:sz w:val="24"/>
          <w:szCs w:val="24"/>
        </w:rPr>
        <w:t>24</w:t>
      </w:r>
      <w:r w:rsidR="00602CB1" w:rsidRPr="00A71D8D">
        <w:rPr>
          <w:rFonts w:ascii="Times New Roman" w:eastAsia="Times New Roman" w:hAnsi="Times New Roman" w:cs="Times New Roman"/>
          <w:color w:val="000000"/>
          <w:sz w:val="24"/>
          <w:szCs w:val="24"/>
        </w:rPr>
        <w:t>. Улиг Г.Г. Коррози</w:t>
      </w:r>
      <w:r w:rsidRPr="00A71D8D">
        <w:rPr>
          <w:rFonts w:ascii="Times New Roman" w:eastAsia="Times New Roman" w:hAnsi="Times New Roman" w:cs="Times New Roman"/>
          <w:color w:val="000000"/>
          <w:sz w:val="24"/>
          <w:szCs w:val="24"/>
        </w:rPr>
        <w:t>я и борьба с ней, 1989, 457 с.</w:t>
      </w:r>
    </w:p>
    <w:p w:rsidR="00543351" w:rsidRDefault="00456514" w:rsidP="00A71D8D">
      <w:pPr>
        <w:spacing w:after="0" w:line="240" w:lineRule="auto"/>
        <w:ind w:firstLine="567"/>
        <w:jc w:val="both"/>
        <w:rPr>
          <w:rFonts w:ascii="Times New Roman" w:eastAsia="Times New Roman" w:hAnsi="Times New Roman" w:cs="Times New Roman"/>
          <w:color w:val="000000"/>
          <w:sz w:val="24"/>
          <w:szCs w:val="24"/>
          <w:lang w:val="kk-KZ"/>
        </w:rPr>
      </w:pPr>
      <w:r w:rsidRPr="00A71D8D">
        <w:rPr>
          <w:rFonts w:ascii="Times New Roman" w:eastAsia="Times New Roman" w:hAnsi="Times New Roman" w:cs="Times New Roman"/>
          <w:color w:val="000000"/>
          <w:sz w:val="24"/>
          <w:szCs w:val="24"/>
        </w:rPr>
        <w:t>25</w:t>
      </w:r>
      <w:r w:rsidR="00602CB1" w:rsidRPr="00A71D8D">
        <w:rPr>
          <w:rFonts w:ascii="Times New Roman" w:eastAsia="Times New Roman" w:hAnsi="Times New Roman" w:cs="Times New Roman"/>
          <w:color w:val="000000"/>
          <w:sz w:val="24"/>
          <w:szCs w:val="24"/>
        </w:rPr>
        <w:t>. Абдуллин И.Г. Коррозия нефтегазового и нефтепромысло</w:t>
      </w:r>
      <w:r w:rsidRPr="00A71D8D">
        <w:rPr>
          <w:rFonts w:ascii="Times New Roman" w:eastAsia="Times New Roman" w:hAnsi="Times New Roman" w:cs="Times New Roman"/>
          <w:color w:val="000000"/>
          <w:sz w:val="24"/>
          <w:szCs w:val="24"/>
        </w:rPr>
        <w:t>вого оборудования, 1990, 72 с.</w:t>
      </w:r>
    </w:p>
    <w:p w:rsidR="00543351" w:rsidRDefault="00456514" w:rsidP="00A71D8D">
      <w:pPr>
        <w:spacing w:after="0" w:line="240" w:lineRule="auto"/>
        <w:ind w:firstLine="567"/>
        <w:jc w:val="both"/>
        <w:rPr>
          <w:rFonts w:ascii="Times New Roman" w:eastAsia="Times New Roman" w:hAnsi="Times New Roman" w:cs="Times New Roman"/>
          <w:color w:val="000000"/>
          <w:sz w:val="24"/>
          <w:szCs w:val="24"/>
          <w:lang w:val="kk-KZ"/>
        </w:rPr>
      </w:pPr>
      <w:r w:rsidRPr="00A71D8D">
        <w:rPr>
          <w:rFonts w:ascii="Times New Roman" w:eastAsia="Times New Roman" w:hAnsi="Times New Roman" w:cs="Times New Roman"/>
          <w:color w:val="000000"/>
          <w:sz w:val="24"/>
          <w:szCs w:val="24"/>
        </w:rPr>
        <w:lastRenderedPageBreak/>
        <w:t>26</w:t>
      </w:r>
      <w:r w:rsidR="00602CB1" w:rsidRPr="00A71D8D">
        <w:rPr>
          <w:rFonts w:ascii="Times New Roman" w:eastAsia="Times New Roman" w:hAnsi="Times New Roman" w:cs="Times New Roman"/>
          <w:color w:val="000000"/>
          <w:sz w:val="24"/>
          <w:szCs w:val="24"/>
        </w:rPr>
        <w:t xml:space="preserve">. Булатов А.И. Коррозия тампонажных </w:t>
      </w:r>
      <w:r w:rsidRPr="00A71D8D">
        <w:rPr>
          <w:rFonts w:ascii="Times New Roman" w:eastAsia="Times New Roman" w:hAnsi="Times New Roman" w:cs="Times New Roman"/>
          <w:color w:val="000000"/>
          <w:sz w:val="24"/>
          <w:szCs w:val="24"/>
        </w:rPr>
        <w:t>шлаковых цементов, 1986, 76 с.</w:t>
      </w:r>
    </w:p>
    <w:p w:rsidR="00543351" w:rsidRDefault="00456514" w:rsidP="00A71D8D">
      <w:pPr>
        <w:spacing w:after="0" w:line="240" w:lineRule="auto"/>
        <w:ind w:firstLine="567"/>
        <w:jc w:val="both"/>
        <w:rPr>
          <w:rFonts w:ascii="Times New Roman" w:eastAsia="Times New Roman" w:hAnsi="Times New Roman" w:cs="Times New Roman"/>
          <w:color w:val="000000"/>
          <w:sz w:val="24"/>
          <w:szCs w:val="24"/>
          <w:lang w:val="kk-KZ"/>
        </w:rPr>
      </w:pPr>
      <w:r w:rsidRPr="00A71D8D">
        <w:rPr>
          <w:rFonts w:ascii="Times New Roman" w:eastAsia="Times New Roman" w:hAnsi="Times New Roman" w:cs="Times New Roman"/>
          <w:color w:val="000000"/>
          <w:sz w:val="24"/>
          <w:szCs w:val="24"/>
        </w:rPr>
        <w:t>27</w:t>
      </w:r>
      <w:r w:rsidR="00602CB1" w:rsidRPr="00A71D8D">
        <w:rPr>
          <w:rFonts w:ascii="Times New Roman" w:eastAsia="Times New Roman" w:hAnsi="Times New Roman" w:cs="Times New Roman"/>
          <w:color w:val="000000"/>
          <w:sz w:val="24"/>
          <w:szCs w:val="24"/>
        </w:rPr>
        <w:t>. Гареев А.Г. Прогнозирование и диагностика коррозионного растрескивания магистральн</w:t>
      </w:r>
      <w:r w:rsidRPr="00A71D8D">
        <w:rPr>
          <w:rFonts w:ascii="Times New Roman" w:eastAsia="Times New Roman" w:hAnsi="Times New Roman" w:cs="Times New Roman"/>
          <w:color w:val="000000"/>
          <w:sz w:val="24"/>
          <w:szCs w:val="24"/>
        </w:rPr>
        <w:t>ых трубопроводов, 1995, 72 с.</w:t>
      </w:r>
    </w:p>
    <w:p w:rsidR="00543351" w:rsidRDefault="00456514" w:rsidP="00A71D8D">
      <w:pPr>
        <w:spacing w:after="0" w:line="240" w:lineRule="auto"/>
        <w:ind w:firstLine="567"/>
        <w:jc w:val="both"/>
        <w:rPr>
          <w:rFonts w:ascii="Times New Roman" w:eastAsia="Times New Roman" w:hAnsi="Times New Roman" w:cs="Times New Roman"/>
          <w:color w:val="000000"/>
          <w:sz w:val="24"/>
          <w:szCs w:val="24"/>
          <w:lang w:val="kk-KZ"/>
        </w:rPr>
      </w:pPr>
      <w:r w:rsidRPr="00A71D8D">
        <w:rPr>
          <w:rFonts w:ascii="Times New Roman" w:eastAsia="Times New Roman" w:hAnsi="Times New Roman" w:cs="Times New Roman"/>
          <w:color w:val="000000"/>
          <w:sz w:val="24"/>
          <w:szCs w:val="24"/>
        </w:rPr>
        <w:t>28</w:t>
      </w:r>
      <w:r w:rsidR="00602CB1" w:rsidRPr="00A71D8D">
        <w:rPr>
          <w:rFonts w:ascii="Times New Roman" w:eastAsia="Times New Roman" w:hAnsi="Times New Roman" w:cs="Times New Roman"/>
          <w:color w:val="000000"/>
          <w:sz w:val="24"/>
          <w:szCs w:val="24"/>
        </w:rPr>
        <w:t>. Гафаров Н.А. Ингибитор</w:t>
      </w:r>
      <w:r w:rsidRPr="00A71D8D">
        <w:rPr>
          <w:rFonts w:ascii="Times New Roman" w:eastAsia="Times New Roman" w:hAnsi="Times New Roman" w:cs="Times New Roman"/>
          <w:color w:val="000000"/>
          <w:sz w:val="24"/>
          <w:szCs w:val="24"/>
        </w:rPr>
        <w:t>ы коррозии. Т.2, 2002, 368 с.</w:t>
      </w:r>
    </w:p>
    <w:p w:rsidR="002052AB" w:rsidRDefault="00456514" w:rsidP="00A71D8D">
      <w:pPr>
        <w:spacing w:after="0" w:line="240" w:lineRule="auto"/>
        <w:ind w:firstLine="567"/>
        <w:jc w:val="both"/>
        <w:rPr>
          <w:rFonts w:ascii="Times New Roman" w:eastAsia="Times New Roman" w:hAnsi="Times New Roman" w:cs="Times New Roman"/>
          <w:color w:val="000000"/>
          <w:sz w:val="24"/>
          <w:szCs w:val="24"/>
          <w:lang w:val="kk-KZ"/>
        </w:rPr>
      </w:pPr>
      <w:r w:rsidRPr="00A71D8D">
        <w:rPr>
          <w:rFonts w:ascii="Times New Roman" w:eastAsia="Times New Roman" w:hAnsi="Times New Roman" w:cs="Times New Roman"/>
          <w:color w:val="000000"/>
          <w:sz w:val="24"/>
          <w:szCs w:val="24"/>
        </w:rPr>
        <w:t>29</w:t>
      </w:r>
      <w:r w:rsidR="00602CB1" w:rsidRPr="00A71D8D">
        <w:rPr>
          <w:rFonts w:ascii="Times New Roman" w:eastAsia="Times New Roman" w:hAnsi="Times New Roman" w:cs="Times New Roman"/>
          <w:color w:val="000000"/>
          <w:sz w:val="24"/>
          <w:szCs w:val="24"/>
        </w:rPr>
        <w:t>. Гутман Э.М. Защита нефтепромыслового оборудования от коррозии, 1983, 150 с.</w:t>
      </w:r>
    </w:p>
    <w:p w:rsidR="002052AB" w:rsidRPr="00A71D8D" w:rsidRDefault="0045651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lang w:val="kk-KZ"/>
        </w:rPr>
        <w:t xml:space="preserve">30. </w:t>
      </w:r>
      <w:r w:rsidR="002052AB" w:rsidRPr="00A71D8D">
        <w:rPr>
          <w:rFonts w:ascii="Times New Roman" w:hAnsi="Times New Roman" w:cs="Times New Roman"/>
          <w:sz w:val="24"/>
          <w:szCs w:val="24"/>
        </w:rPr>
        <w:t xml:space="preserve">Марабаев Ж., Жолтаев Г.Ж. и др. Геологическое строение и перспективы нефтегазоносности северного и среднего Каспия. Астана, 2005. С.192. </w:t>
      </w:r>
    </w:p>
    <w:p w:rsidR="004A14D1" w:rsidRPr="00A71D8D" w:rsidRDefault="0045651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31.</w:t>
      </w:r>
      <w:r w:rsidR="00543351">
        <w:rPr>
          <w:rFonts w:ascii="Times New Roman" w:hAnsi="Times New Roman" w:cs="Times New Roman"/>
          <w:sz w:val="24"/>
          <w:szCs w:val="24"/>
          <w:lang w:val="kk-KZ"/>
        </w:rPr>
        <w:t xml:space="preserve"> </w:t>
      </w:r>
      <w:r w:rsidR="004A14D1" w:rsidRPr="00A71D8D">
        <w:rPr>
          <w:rFonts w:ascii="Times New Roman" w:hAnsi="Times New Roman" w:cs="Times New Roman"/>
          <w:sz w:val="24"/>
          <w:szCs w:val="24"/>
        </w:rPr>
        <w:t>Зимина С. В. Геологические основы разработки нефтяных и газовых месторождений. Томск:–Издательство ТПУ.–2003.–175с.</w:t>
      </w:r>
    </w:p>
    <w:p w:rsidR="004A14D1" w:rsidRPr="00A71D8D" w:rsidRDefault="0045651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32.</w:t>
      </w:r>
      <w:r w:rsidR="00543351">
        <w:rPr>
          <w:rFonts w:ascii="Times New Roman" w:hAnsi="Times New Roman" w:cs="Times New Roman"/>
          <w:sz w:val="24"/>
          <w:szCs w:val="24"/>
          <w:lang w:val="kk-KZ"/>
        </w:rPr>
        <w:t xml:space="preserve"> </w:t>
      </w:r>
      <w:r w:rsidR="004A14D1" w:rsidRPr="00A71D8D">
        <w:rPr>
          <w:rFonts w:ascii="Times New Roman" w:hAnsi="Times New Roman" w:cs="Times New Roman"/>
          <w:sz w:val="24"/>
          <w:szCs w:val="24"/>
        </w:rPr>
        <w:t xml:space="preserve">Пирсон </w:t>
      </w:r>
      <w:r w:rsidR="004A14D1" w:rsidRPr="00A71D8D">
        <w:rPr>
          <w:rFonts w:ascii="Times New Roman" w:hAnsi="Times New Roman" w:cs="Times New Roman"/>
          <w:sz w:val="24"/>
          <w:szCs w:val="24"/>
          <w:lang w:val="en-US"/>
        </w:rPr>
        <w:t>C</w:t>
      </w:r>
      <w:r w:rsidR="004A14D1" w:rsidRPr="00A71D8D">
        <w:rPr>
          <w:rFonts w:ascii="Times New Roman" w:hAnsi="Times New Roman" w:cs="Times New Roman"/>
          <w:sz w:val="24"/>
          <w:szCs w:val="24"/>
        </w:rPr>
        <w:t xml:space="preserve">. Д. Учение о нефтяном плате. М: – Государственное научное техническое издание нефтяной и горно – топливной литературы.–1961.– 570с. </w:t>
      </w:r>
    </w:p>
    <w:p w:rsidR="004A14D1" w:rsidRPr="00A71D8D" w:rsidRDefault="0045651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33.</w:t>
      </w:r>
      <w:r w:rsidR="00543351">
        <w:rPr>
          <w:rFonts w:ascii="Times New Roman" w:hAnsi="Times New Roman" w:cs="Times New Roman"/>
          <w:sz w:val="24"/>
          <w:szCs w:val="24"/>
          <w:lang w:val="kk-KZ"/>
        </w:rPr>
        <w:t xml:space="preserve"> </w:t>
      </w:r>
      <w:r w:rsidR="004A14D1" w:rsidRPr="00A71D8D">
        <w:rPr>
          <w:rFonts w:ascii="Times New Roman" w:hAnsi="Times New Roman" w:cs="Times New Roman"/>
          <w:sz w:val="24"/>
          <w:szCs w:val="24"/>
        </w:rPr>
        <w:t>Сваровская Н. А. Физика пласта. Томск: –Издательство ТПУ.–2003.– 155с.</w:t>
      </w:r>
    </w:p>
    <w:p w:rsidR="004A14D1" w:rsidRPr="00A71D8D" w:rsidRDefault="00456514" w:rsidP="00A71D8D">
      <w:pPr>
        <w:spacing w:after="0" w:line="240" w:lineRule="auto"/>
        <w:ind w:firstLine="567"/>
        <w:jc w:val="both"/>
        <w:rPr>
          <w:rFonts w:ascii="Times New Roman" w:hAnsi="Times New Roman" w:cs="Times New Roman"/>
          <w:sz w:val="24"/>
          <w:szCs w:val="24"/>
        </w:rPr>
      </w:pPr>
      <w:r w:rsidRPr="00A71D8D">
        <w:rPr>
          <w:rFonts w:ascii="Times New Roman" w:hAnsi="Times New Roman" w:cs="Times New Roman"/>
          <w:sz w:val="24"/>
          <w:szCs w:val="24"/>
        </w:rPr>
        <w:t>34.</w:t>
      </w:r>
      <w:r w:rsidR="00543351">
        <w:rPr>
          <w:rFonts w:ascii="Times New Roman" w:hAnsi="Times New Roman" w:cs="Times New Roman"/>
          <w:sz w:val="24"/>
          <w:szCs w:val="24"/>
          <w:lang w:val="kk-KZ"/>
        </w:rPr>
        <w:t xml:space="preserve"> </w:t>
      </w:r>
      <w:r w:rsidR="004A14D1" w:rsidRPr="00A71D8D">
        <w:rPr>
          <w:rFonts w:ascii="Times New Roman" w:hAnsi="Times New Roman" w:cs="Times New Roman"/>
          <w:sz w:val="24"/>
          <w:szCs w:val="24"/>
        </w:rPr>
        <w:t>Соколов В. Л., Фурсов А. Я. Поиски и разведка нефтяных и газовых месторождений. М: – Недра.–1979.–320с.</w:t>
      </w:r>
    </w:p>
    <w:p w:rsidR="004A14D1" w:rsidRPr="00A71D8D" w:rsidRDefault="004A14D1" w:rsidP="00A71D8D">
      <w:pPr>
        <w:spacing w:after="0" w:line="240" w:lineRule="auto"/>
        <w:ind w:firstLine="567"/>
        <w:jc w:val="both"/>
        <w:rPr>
          <w:rFonts w:ascii="Times New Roman" w:hAnsi="Times New Roman" w:cs="Times New Roman"/>
          <w:sz w:val="24"/>
          <w:szCs w:val="24"/>
        </w:rPr>
      </w:pPr>
    </w:p>
    <w:p w:rsidR="00094B7D" w:rsidRDefault="00094B7D"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505FDB" w:rsidRDefault="00505FDB" w:rsidP="00A71D8D">
      <w:pPr>
        <w:spacing w:after="0" w:line="240" w:lineRule="auto"/>
        <w:ind w:firstLine="567"/>
        <w:jc w:val="both"/>
        <w:rPr>
          <w:rFonts w:ascii="Times New Roman" w:hAnsi="Times New Roman" w:cs="Times New Roman"/>
          <w:sz w:val="24"/>
          <w:szCs w:val="24"/>
          <w:lang w:val="kk-KZ"/>
        </w:rPr>
      </w:pPr>
    </w:p>
    <w:p w:rsidR="00505FDB" w:rsidRDefault="00505FDB" w:rsidP="00A71D8D">
      <w:pPr>
        <w:spacing w:after="0" w:line="240" w:lineRule="auto"/>
        <w:ind w:firstLine="567"/>
        <w:jc w:val="both"/>
        <w:rPr>
          <w:rFonts w:ascii="Times New Roman" w:hAnsi="Times New Roman" w:cs="Times New Roman"/>
          <w:sz w:val="24"/>
          <w:szCs w:val="24"/>
          <w:lang w:val="kk-KZ"/>
        </w:rPr>
      </w:pPr>
    </w:p>
    <w:p w:rsidR="00505FDB" w:rsidRDefault="00505FDB" w:rsidP="00505FDB">
      <w:pPr>
        <w:spacing w:after="0" w:line="240" w:lineRule="auto"/>
        <w:ind w:firstLine="567"/>
        <w:jc w:val="center"/>
        <w:rPr>
          <w:rFonts w:ascii="Times New Roman" w:hAnsi="Times New Roman" w:cs="Times New Roman"/>
          <w:sz w:val="24"/>
          <w:szCs w:val="24"/>
          <w:lang w:val="kk-KZ"/>
        </w:rPr>
      </w:pPr>
    </w:p>
    <w:p w:rsidR="00505FDB" w:rsidRPr="00FB79B8" w:rsidRDefault="00505FDB" w:rsidP="00505FDB">
      <w:pPr>
        <w:spacing w:after="0" w:line="240" w:lineRule="auto"/>
        <w:ind w:firstLine="567"/>
        <w:jc w:val="center"/>
        <w:rPr>
          <w:rFonts w:ascii="Times New Roman" w:hAnsi="Times New Roman" w:cs="Times New Roman"/>
          <w:sz w:val="28"/>
          <w:szCs w:val="28"/>
          <w:lang w:val="kk-KZ"/>
        </w:rPr>
      </w:pPr>
      <w:r w:rsidRPr="00FB79B8">
        <w:rPr>
          <w:rFonts w:ascii="Times New Roman" w:hAnsi="Times New Roman" w:cs="Times New Roman"/>
          <w:sz w:val="28"/>
          <w:szCs w:val="28"/>
          <w:lang w:val="kk-KZ"/>
        </w:rPr>
        <w:t>Надиров Казим Садыкович</w:t>
      </w:r>
    </w:p>
    <w:p w:rsidR="00505FDB" w:rsidRPr="00FB79B8" w:rsidRDefault="00505FDB" w:rsidP="00505FDB">
      <w:pPr>
        <w:spacing w:after="0" w:line="240" w:lineRule="auto"/>
        <w:ind w:firstLine="567"/>
        <w:jc w:val="center"/>
        <w:rPr>
          <w:rFonts w:ascii="Times New Roman" w:hAnsi="Times New Roman" w:cs="Times New Roman"/>
          <w:sz w:val="28"/>
          <w:szCs w:val="28"/>
          <w:lang w:val="kk-KZ"/>
        </w:rPr>
      </w:pPr>
    </w:p>
    <w:p w:rsidR="00505FDB" w:rsidRPr="00FB79B8" w:rsidRDefault="00505FDB" w:rsidP="00505FDB">
      <w:pPr>
        <w:spacing w:after="0" w:line="240" w:lineRule="auto"/>
        <w:ind w:firstLine="567"/>
        <w:jc w:val="center"/>
        <w:rPr>
          <w:rFonts w:ascii="Times New Roman" w:hAnsi="Times New Roman" w:cs="Times New Roman"/>
          <w:sz w:val="28"/>
          <w:szCs w:val="28"/>
          <w:lang w:val="kk-KZ"/>
        </w:rPr>
      </w:pPr>
      <w:r w:rsidRPr="00FB79B8">
        <w:rPr>
          <w:rFonts w:ascii="Times New Roman" w:hAnsi="Times New Roman" w:cs="Times New Roman"/>
          <w:sz w:val="28"/>
          <w:szCs w:val="28"/>
          <w:lang w:val="kk-KZ"/>
        </w:rPr>
        <w:t>Голубев Владимир Григорьевич</w:t>
      </w:r>
    </w:p>
    <w:p w:rsidR="00505FDB" w:rsidRPr="00FB79B8" w:rsidRDefault="00505FDB" w:rsidP="00505FDB">
      <w:pPr>
        <w:spacing w:after="0" w:line="240" w:lineRule="auto"/>
        <w:ind w:firstLine="567"/>
        <w:jc w:val="center"/>
        <w:rPr>
          <w:rFonts w:ascii="Times New Roman" w:hAnsi="Times New Roman" w:cs="Times New Roman"/>
          <w:sz w:val="28"/>
          <w:szCs w:val="28"/>
          <w:lang w:val="kk-KZ"/>
        </w:rPr>
      </w:pPr>
    </w:p>
    <w:p w:rsidR="00505FDB" w:rsidRPr="00FB79B8" w:rsidRDefault="00505FDB" w:rsidP="00505FDB">
      <w:pPr>
        <w:spacing w:after="0" w:line="240" w:lineRule="auto"/>
        <w:ind w:firstLine="567"/>
        <w:jc w:val="center"/>
        <w:rPr>
          <w:rFonts w:ascii="Times New Roman" w:hAnsi="Times New Roman" w:cs="Times New Roman"/>
          <w:sz w:val="28"/>
          <w:szCs w:val="28"/>
          <w:lang w:val="kk-KZ"/>
        </w:rPr>
      </w:pPr>
      <w:r w:rsidRPr="00FB79B8">
        <w:rPr>
          <w:rFonts w:ascii="Times New Roman" w:hAnsi="Times New Roman" w:cs="Times New Roman"/>
          <w:sz w:val="28"/>
          <w:szCs w:val="28"/>
          <w:lang w:val="kk-KZ"/>
        </w:rPr>
        <w:t>Садырбаева Айнур Сламбековна</w:t>
      </w:r>
    </w:p>
    <w:p w:rsidR="00505FDB" w:rsidRPr="00FB79B8" w:rsidRDefault="00505FDB" w:rsidP="00505FDB">
      <w:pPr>
        <w:spacing w:after="0" w:line="240" w:lineRule="auto"/>
        <w:ind w:firstLine="567"/>
        <w:jc w:val="center"/>
        <w:rPr>
          <w:rFonts w:ascii="Times New Roman" w:hAnsi="Times New Roman" w:cs="Times New Roman"/>
          <w:sz w:val="28"/>
          <w:szCs w:val="28"/>
          <w:lang w:val="kk-KZ"/>
        </w:rPr>
      </w:pPr>
    </w:p>
    <w:p w:rsidR="00505FDB" w:rsidRPr="00FB79B8" w:rsidRDefault="00505FDB" w:rsidP="00505FDB">
      <w:pPr>
        <w:spacing w:after="0" w:line="240" w:lineRule="auto"/>
        <w:ind w:firstLine="567"/>
        <w:jc w:val="center"/>
        <w:rPr>
          <w:rFonts w:ascii="Times New Roman" w:hAnsi="Times New Roman" w:cs="Times New Roman"/>
          <w:sz w:val="28"/>
          <w:szCs w:val="28"/>
          <w:lang w:val="kk-KZ"/>
        </w:rPr>
      </w:pPr>
      <w:r w:rsidRPr="00FB79B8">
        <w:rPr>
          <w:rFonts w:ascii="Times New Roman" w:hAnsi="Times New Roman" w:cs="Times New Roman"/>
          <w:sz w:val="28"/>
          <w:szCs w:val="28"/>
          <w:lang w:val="kk-KZ"/>
        </w:rPr>
        <w:t>Амантаева Диана Бакитжановна</w:t>
      </w:r>
    </w:p>
    <w:p w:rsidR="00505FDB" w:rsidRPr="00FB79B8" w:rsidRDefault="00505FDB" w:rsidP="00505FDB">
      <w:pPr>
        <w:spacing w:after="0" w:line="240" w:lineRule="auto"/>
        <w:ind w:firstLine="567"/>
        <w:jc w:val="center"/>
        <w:rPr>
          <w:rFonts w:ascii="Times New Roman" w:hAnsi="Times New Roman" w:cs="Times New Roman"/>
          <w:sz w:val="28"/>
          <w:szCs w:val="28"/>
        </w:rPr>
      </w:pPr>
    </w:p>
    <w:p w:rsidR="00505FDB" w:rsidRPr="00FB79B8" w:rsidRDefault="00505FDB" w:rsidP="00505FDB">
      <w:pPr>
        <w:spacing w:after="0" w:line="240" w:lineRule="auto"/>
        <w:ind w:firstLine="567"/>
        <w:jc w:val="center"/>
        <w:rPr>
          <w:rFonts w:ascii="Times New Roman" w:hAnsi="Times New Roman" w:cs="Times New Roman"/>
          <w:sz w:val="28"/>
          <w:szCs w:val="28"/>
          <w:lang w:val="kk-KZ"/>
        </w:rPr>
      </w:pPr>
    </w:p>
    <w:p w:rsidR="00505FDB" w:rsidRPr="00FB79B8" w:rsidRDefault="00505FDB" w:rsidP="00505FDB">
      <w:pPr>
        <w:spacing w:after="0" w:line="240" w:lineRule="auto"/>
        <w:ind w:firstLine="567"/>
        <w:jc w:val="center"/>
        <w:rPr>
          <w:rFonts w:ascii="Times New Roman" w:hAnsi="Times New Roman" w:cs="Times New Roman"/>
          <w:sz w:val="28"/>
          <w:szCs w:val="28"/>
          <w:lang w:val="kk-KZ"/>
        </w:rPr>
      </w:pPr>
    </w:p>
    <w:p w:rsidR="00505FDB" w:rsidRPr="00FB79B8" w:rsidRDefault="00505FDB" w:rsidP="00505FDB">
      <w:pPr>
        <w:spacing w:after="0" w:line="240" w:lineRule="auto"/>
        <w:ind w:firstLine="567"/>
        <w:jc w:val="center"/>
        <w:rPr>
          <w:rFonts w:ascii="Times New Roman" w:hAnsi="Times New Roman" w:cs="Times New Roman"/>
          <w:sz w:val="28"/>
          <w:szCs w:val="28"/>
          <w:lang w:val="kk-KZ"/>
        </w:rPr>
      </w:pPr>
      <w:r w:rsidRPr="00FB79B8">
        <w:rPr>
          <w:rFonts w:ascii="Times New Roman" w:hAnsi="Times New Roman" w:cs="Times New Roman"/>
          <w:sz w:val="28"/>
          <w:szCs w:val="28"/>
          <w:lang w:val="kk-KZ"/>
        </w:rPr>
        <w:t>Конспект лекции по дисциплине</w:t>
      </w:r>
    </w:p>
    <w:p w:rsidR="00505FDB" w:rsidRPr="00FB79B8" w:rsidRDefault="00505FDB" w:rsidP="00505FDB">
      <w:pPr>
        <w:spacing w:after="0" w:line="240" w:lineRule="auto"/>
        <w:ind w:firstLine="567"/>
        <w:jc w:val="center"/>
        <w:rPr>
          <w:rFonts w:ascii="Times New Roman" w:hAnsi="Times New Roman" w:cs="Times New Roman"/>
          <w:sz w:val="28"/>
          <w:szCs w:val="28"/>
          <w:lang w:val="kk-KZ"/>
        </w:rPr>
      </w:pPr>
      <w:r w:rsidRPr="00FB79B8">
        <w:rPr>
          <w:rFonts w:ascii="Times New Roman" w:hAnsi="Times New Roman" w:cs="Times New Roman"/>
          <w:sz w:val="28"/>
          <w:szCs w:val="28"/>
          <w:lang w:val="kk-KZ"/>
        </w:rPr>
        <w:t>«Основы нефтегазового дела»</w:t>
      </w:r>
    </w:p>
    <w:p w:rsidR="00505FDB" w:rsidRPr="00FB79B8" w:rsidRDefault="00505FDB" w:rsidP="00505FDB">
      <w:pPr>
        <w:spacing w:after="0" w:line="240" w:lineRule="auto"/>
        <w:ind w:firstLine="567"/>
        <w:jc w:val="both"/>
        <w:rPr>
          <w:rFonts w:ascii="Times New Roman" w:hAnsi="Times New Roman" w:cs="Times New Roman"/>
          <w:sz w:val="28"/>
          <w:szCs w:val="28"/>
        </w:rPr>
      </w:pPr>
    </w:p>
    <w:p w:rsidR="00505FDB" w:rsidRPr="00FB79B8" w:rsidRDefault="00505FDB" w:rsidP="00505FDB">
      <w:pPr>
        <w:spacing w:after="0" w:line="240" w:lineRule="auto"/>
        <w:ind w:firstLine="567"/>
        <w:jc w:val="both"/>
        <w:rPr>
          <w:rFonts w:ascii="Times New Roman" w:hAnsi="Times New Roman" w:cs="Times New Roman"/>
          <w:sz w:val="28"/>
          <w:szCs w:val="28"/>
        </w:rPr>
      </w:pPr>
    </w:p>
    <w:p w:rsidR="00505FDB" w:rsidRPr="00FB79B8" w:rsidRDefault="00505FDB" w:rsidP="00505FDB">
      <w:pPr>
        <w:spacing w:after="0" w:line="240" w:lineRule="auto"/>
        <w:ind w:firstLine="567"/>
        <w:jc w:val="both"/>
        <w:rPr>
          <w:rFonts w:ascii="Times New Roman" w:hAnsi="Times New Roman" w:cs="Times New Roman"/>
          <w:sz w:val="28"/>
          <w:szCs w:val="28"/>
        </w:rPr>
      </w:pPr>
    </w:p>
    <w:p w:rsidR="00505FDB" w:rsidRPr="00FB79B8" w:rsidRDefault="00505FDB" w:rsidP="00505FDB">
      <w:pPr>
        <w:spacing w:after="0" w:line="240" w:lineRule="auto"/>
        <w:ind w:firstLine="567"/>
        <w:jc w:val="both"/>
        <w:rPr>
          <w:rFonts w:ascii="Times New Roman" w:hAnsi="Times New Roman" w:cs="Times New Roman"/>
          <w:sz w:val="28"/>
          <w:szCs w:val="28"/>
        </w:rPr>
      </w:pPr>
    </w:p>
    <w:p w:rsidR="00505FDB" w:rsidRPr="00FB79B8" w:rsidRDefault="00505FDB" w:rsidP="00505FDB">
      <w:pPr>
        <w:spacing w:after="0" w:line="240" w:lineRule="auto"/>
        <w:ind w:firstLine="567"/>
        <w:jc w:val="both"/>
        <w:rPr>
          <w:rFonts w:ascii="Times New Roman" w:hAnsi="Times New Roman" w:cs="Times New Roman"/>
          <w:sz w:val="28"/>
          <w:szCs w:val="28"/>
        </w:rPr>
      </w:pPr>
    </w:p>
    <w:p w:rsidR="00505FDB" w:rsidRPr="00FB79B8" w:rsidRDefault="00505FDB" w:rsidP="00505FDB">
      <w:pPr>
        <w:spacing w:after="0" w:line="240" w:lineRule="auto"/>
        <w:ind w:firstLine="567"/>
        <w:jc w:val="both"/>
        <w:rPr>
          <w:rFonts w:ascii="Times New Roman" w:hAnsi="Times New Roman" w:cs="Times New Roman"/>
          <w:sz w:val="28"/>
          <w:szCs w:val="28"/>
        </w:rPr>
      </w:pPr>
    </w:p>
    <w:p w:rsidR="00505FDB" w:rsidRPr="00FB79B8" w:rsidRDefault="00505FDB" w:rsidP="00505FDB">
      <w:pPr>
        <w:spacing w:after="0" w:line="240" w:lineRule="auto"/>
        <w:ind w:firstLine="567"/>
        <w:jc w:val="both"/>
        <w:rPr>
          <w:rFonts w:ascii="Times New Roman" w:hAnsi="Times New Roman" w:cs="Times New Roman"/>
          <w:sz w:val="28"/>
          <w:szCs w:val="28"/>
        </w:rPr>
      </w:pPr>
    </w:p>
    <w:p w:rsidR="00505FDB" w:rsidRPr="00FB79B8" w:rsidRDefault="00505FDB" w:rsidP="00505FDB">
      <w:pPr>
        <w:spacing w:after="0" w:line="240" w:lineRule="auto"/>
        <w:ind w:firstLine="567"/>
        <w:jc w:val="center"/>
        <w:rPr>
          <w:rFonts w:ascii="Times New Roman" w:hAnsi="Times New Roman" w:cs="Times New Roman"/>
          <w:sz w:val="28"/>
          <w:szCs w:val="28"/>
        </w:rPr>
      </w:pPr>
      <w:r w:rsidRPr="00FB79B8">
        <w:rPr>
          <w:rFonts w:ascii="Times New Roman" w:hAnsi="Times New Roman" w:cs="Times New Roman"/>
          <w:sz w:val="28"/>
          <w:szCs w:val="28"/>
        </w:rPr>
        <w:t>Подписано в печать __________________________</w:t>
      </w:r>
    </w:p>
    <w:p w:rsidR="00505FDB" w:rsidRPr="00FB79B8" w:rsidRDefault="00505FDB" w:rsidP="00505FDB">
      <w:pPr>
        <w:spacing w:after="0" w:line="240" w:lineRule="auto"/>
        <w:ind w:firstLine="567"/>
        <w:jc w:val="center"/>
        <w:rPr>
          <w:rFonts w:ascii="Times New Roman" w:hAnsi="Times New Roman" w:cs="Times New Roman"/>
          <w:sz w:val="28"/>
          <w:szCs w:val="28"/>
        </w:rPr>
      </w:pPr>
      <w:r w:rsidRPr="00FB79B8">
        <w:rPr>
          <w:rFonts w:ascii="Times New Roman" w:hAnsi="Times New Roman" w:cs="Times New Roman"/>
          <w:sz w:val="28"/>
          <w:szCs w:val="28"/>
          <w:lang w:val="kk-KZ"/>
        </w:rPr>
        <w:t xml:space="preserve">                        </w:t>
      </w:r>
      <w:r w:rsidRPr="00FB79B8">
        <w:rPr>
          <w:rFonts w:ascii="Times New Roman" w:hAnsi="Times New Roman" w:cs="Times New Roman"/>
          <w:sz w:val="28"/>
          <w:szCs w:val="28"/>
        </w:rPr>
        <w:t>(число.месяц.год)</w:t>
      </w:r>
    </w:p>
    <w:p w:rsidR="00505FDB" w:rsidRPr="00FB79B8" w:rsidRDefault="00505FDB" w:rsidP="00505FDB">
      <w:pPr>
        <w:spacing w:after="0" w:line="240" w:lineRule="auto"/>
        <w:ind w:firstLine="567"/>
        <w:jc w:val="center"/>
        <w:rPr>
          <w:rFonts w:ascii="Times New Roman" w:hAnsi="Times New Roman" w:cs="Times New Roman"/>
          <w:sz w:val="28"/>
          <w:szCs w:val="28"/>
        </w:rPr>
      </w:pPr>
      <w:r w:rsidRPr="00FB79B8">
        <w:rPr>
          <w:rFonts w:ascii="Times New Roman" w:hAnsi="Times New Roman" w:cs="Times New Roman"/>
          <w:sz w:val="28"/>
          <w:szCs w:val="28"/>
        </w:rPr>
        <w:t>Формат бумаги XxY  1/16</w:t>
      </w:r>
    </w:p>
    <w:p w:rsidR="00505FDB" w:rsidRPr="00FB79B8" w:rsidRDefault="00505FDB" w:rsidP="00505FDB">
      <w:pPr>
        <w:spacing w:after="0" w:line="240" w:lineRule="auto"/>
        <w:ind w:firstLine="567"/>
        <w:jc w:val="center"/>
        <w:rPr>
          <w:rFonts w:ascii="Times New Roman" w:hAnsi="Times New Roman" w:cs="Times New Roman"/>
          <w:sz w:val="28"/>
          <w:szCs w:val="28"/>
        </w:rPr>
      </w:pPr>
      <w:r w:rsidRPr="00FB79B8">
        <w:rPr>
          <w:rFonts w:ascii="Times New Roman" w:hAnsi="Times New Roman" w:cs="Times New Roman"/>
          <w:sz w:val="28"/>
          <w:szCs w:val="28"/>
        </w:rPr>
        <w:t>Бумага типографская. Печать офсетная. Объем ____ п.л.</w:t>
      </w:r>
    </w:p>
    <w:p w:rsidR="00505FDB" w:rsidRPr="00FB79B8" w:rsidRDefault="00505FDB" w:rsidP="00505FDB">
      <w:pPr>
        <w:spacing w:after="0" w:line="240" w:lineRule="auto"/>
        <w:ind w:firstLine="567"/>
        <w:jc w:val="center"/>
        <w:rPr>
          <w:rFonts w:ascii="Times New Roman" w:hAnsi="Times New Roman" w:cs="Times New Roman"/>
          <w:sz w:val="28"/>
          <w:szCs w:val="28"/>
        </w:rPr>
      </w:pPr>
      <w:r w:rsidRPr="00FB79B8">
        <w:rPr>
          <w:rFonts w:ascii="Times New Roman" w:hAnsi="Times New Roman" w:cs="Times New Roman"/>
          <w:sz w:val="28"/>
          <w:szCs w:val="28"/>
        </w:rPr>
        <w:t>Тираж ____ экз. Заказ № _____*</w:t>
      </w:r>
    </w:p>
    <w:p w:rsidR="00505FDB" w:rsidRPr="00FB79B8" w:rsidRDefault="00505FDB" w:rsidP="00505FDB">
      <w:pPr>
        <w:spacing w:after="0" w:line="240" w:lineRule="auto"/>
        <w:ind w:firstLine="567"/>
        <w:jc w:val="both"/>
        <w:rPr>
          <w:rFonts w:ascii="Times New Roman" w:hAnsi="Times New Roman" w:cs="Times New Roman"/>
          <w:sz w:val="28"/>
          <w:szCs w:val="28"/>
        </w:rPr>
      </w:pPr>
    </w:p>
    <w:p w:rsidR="00505FDB" w:rsidRPr="00FB79B8" w:rsidRDefault="00505FDB" w:rsidP="00505FDB">
      <w:pPr>
        <w:spacing w:after="0" w:line="240" w:lineRule="auto"/>
        <w:ind w:firstLine="567"/>
        <w:jc w:val="both"/>
        <w:rPr>
          <w:rFonts w:ascii="Times New Roman" w:hAnsi="Times New Roman" w:cs="Times New Roman"/>
          <w:sz w:val="28"/>
          <w:szCs w:val="28"/>
          <w:lang w:val="kk-KZ"/>
        </w:rPr>
      </w:pPr>
    </w:p>
    <w:p w:rsidR="00505FDB" w:rsidRPr="00FB79B8" w:rsidRDefault="00505FDB" w:rsidP="00505FDB">
      <w:pPr>
        <w:spacing w:after="0" w:line="240" w:lineRule="auto"/>
        <w:ind w:firstLine="567"/>
        <w:jc w:val="both"/>
        <w:rPr>
          <w:rFonts w:ascii="Times New Roman" w:hAnsi="Times New Roman" w:cs="Times New Roman"/>
          <w:sz w:val="28"/>
          <w:szCs w:val="28"/>
          <w:lang w:val="kk-KZ"/>
        </w:rPr>
      </w:pPr>
    </w:p>
    <w:p w:rsidR="00505FDB" w:rsidRPr="00FB79B8" w:rsidRDefault="00505FDB" w:rsidP="00505FDB">
      <w:pPr>
        <w:spacing w:after="0" w:line="240" w:lineRule="auto"/>
        <w:ind w:firstLine="567"/>
        <w:jc w:val="both"/>
        <w:rPr>
          <w:rFonts w:ascii="Times New Roman" w:hAnsi="Times New Roman" w:cs="Times New Roman"/>
          <w:sz w:val="28"/>
          <w:szCs w:val="28"/>
          <w:lang w:val="kk-KZ"/>
        </w:rPr>
      </w:pPr>
    </w:p>
    <w:p w:rsidR="00505FDB" w:rsidRPr="00FB79B8" w:rsidRDefault="00505FDB" w:rsidP="00505FDB">
      <w:pPr>
        <w:spacing w:after="0" w:line="240" w:lineRule="auto"/>
        <w:ind w:firstLine="567"/>
        <w:jc w:val="both"/>
        <w:rPr>
          <w:rFonts w:ascii="Times New Roman" w:hAnsi="Times New Roman" w:cs="Times New Roman"/>
          <w:sz w:val="28"/>
          <w:szCs w:val="28"/>
          <w:lang w:val="kk-KZ"/>
        </w:rPr>
      </w:pPr>
    </w:p>
    <w:p w:rsidR="00505FDB" w:rsidRPr="00FB79B8" w:rsidRDefault="00505FDB" w:rsidP="00505FDB">
      <w:pPr>
        <w:spacing w:after="0" w:line="240" w:lineRule="auto"/>
        <w:ind w:firstLine="567"/>
        <w:jc w:val="both"/>
        <w:rPr>
          <w:rFonts w:ascii="Times New Roman" w:hAnsi="Times New Roman" w:cs="Times New Roman"/>
          <w:sz w:val="28"/>
          <w:szCs w:val="28"/>
          <w:lang w:val="kk-KZ"/>
        </w:rPr>
      </w:pPr>
    </w:p>
    <w:p w:rsidR="00505FDB" w:rsidRPr="00FB79B8" w:rsidRDefault="00505FDB" w:rsidP="00505FDB">
      <w:pPr>
        <w:spacing w:after="0" w:line="240" w:lineRule="auto"/>
        <w:ind w:firstLine="567"/>
        <w:jc w:val="both"/>
        <w:rPr>
          <w:rFonts w:ascii="Times New Roman" w:hAnsi="Times New Roman" w:cs="Times New Roman"/>
          <w:sz w:val="28"/>
          <w:szCs w:val="28"/>
          <w:lang w:val="kk-KZ"/>
        </w:rPr>
      </w:pPr>
    </w:p>
    <w:p w:rsidR="00505FDB" w:rsidRPr="00FB79B8" w:rsidRDefault="00505FDB" w:rsidP="00505FDB">
      <w:pPr>
        <w:spacing w:after="0" w:line="240" w:lineRule="auto"/>
        <w:ind w:firstLine="567"/>
        <w:jc w:val="both"/>
        <w:rPr>
          <w:rFonts w:ascii="Times New Roman" w:hAnsi="Times New Roman" w:cs="Times New Roman"/>
          <w:sz w:val="28"/>
          <w:szCs w:val="28"/>
          <w:lang w:val="kk-KZ"/>
        </w:rPr>
      </w:pPr>
    </w:p>
    <w:p w:rsidR="00505FDB" w:rsidRPr="00FB79B8" w:rsidRDefault="00505FDB" w:rsidP="00505FDB">
      <w:pPr>
        <w:spacing w:after="0" w:line="240" w:lineRule="auto"/>
        <w:ind w:firstLine="567"/>
        <w:jc w:val="both"/>
        <w:rPr>
          <w:rFonts w:ascii="Times New Roman" w:hAnsi="Times New Roman" w:cs="Times New Roman"/>
          <w:sz w:val="28"/>
          <w:szCs w:val="28"/>
          <w:lang w:val="kk-KZ"/>
        </w:rPr>
      </w:pPr>
    </w:p>
    <w:p w:rsidR="00505FDB" w:rsidRPr="00FB79B8" w:rsidRDefault="00505FDB" w:rsidP="00505FDB">
      <w:pPr>
        <w:spacing w:after="0" w:line="240" w:lineRule="auto"/>
        <w:ind w:firstLine="567"/>
        <w:jc w:val="both"/>
        <w:rPr>
          <w:rFonts w:ascii="Times New Roman" w:hAnsi="Times New Roman" w:cs="Times New Roman"/>
          <w:sz w:val="28"/>
          <w:szCs w:val="28"/>
          <w:lang w:val="kk-KZ"/>
        </w:rPr>
      </w:pPr>
    </w:p>
    <w:p w:rsidR="00505FDB" w:rsidRPr="00FB79B8" w:rsidRDefault="00505FDB" w:rsidP="00505FDB">
      <w:pPr>
        <w:spacing w:after="0" w:line="240" w:lineRule="auto"/>
        <w:ind w:firstLine="567"/>
        <w:jc w:val="both"/>
        <w:rPr>
          <w:rFonts w:ascii="Times New Roman" w:hAnsi="Times New Roman" w:cs="Times New Roman"/>
          <w:sz w:val="28"/>
          <w:szCs w:val="28"/>
          <w:lang w:val="kk-KZ"/>
        </w:rPr>
      </w:pPr>
    </w:p>
    <w:p w:rsidR="00505FDB" w:rsidRPr="00FB79B8" w:rsidRDefault="00505FDB" w:rsidP="00FB79B8">
      <w:pPr>
        <w:spacing w:after="0" w:line="240" w:lineRule="auto"/>
        <w:jc w:val="both"/>
        <w:rPr>
          <w:rFonts w:ascii="Times New Roman" w:hAnsi="Times New Roman" w:cs="Times New Roman"/>
          <w:sz w:val="28"/>
          <w:szCs w:val="28"/>
        </w:rPr>
      </w:pPr>
      <w:r w:rsidRPr="00FB79B8">
        <w:rPr>
          <w:rFonts w:ascii="Times New Roman" w:hAnsi="Times New Roman" w:cs="Times New Roman"/>
          <w:sz w:val="28"/>
          <w:szCs w:val="28"/>
        </w:rPr>
        <w:t>©  Издание Южно-Казахстанского  государственного университета</w:t>
      </w:r>
      <w:r w:rsidRPr="00FB79B8">
        <w:rPr>
          <w:rFonts w:ascii="Times New Roman" w:hAnsi="Times New Roman" w:cs="Times New Roman"/>
          <w:sz w:val="28"/>
          <w:szCs w:val="28"/>
          <w:lang w:val="kk-KZ"/>
        </w:rPr>
        <w:t xml:space="preserve"> </w:t>
      </w:r>
      <w:r w:rsidRPr="00FB79B8">
        <w:rPr>
          <w:rFonts w:ascii="Times New Roman" w:hAnsi="Times New Roman" w:cs="Times New Roman"/>
          <w:sz w:val="28"/>
          <w:szCs w:val="28"/>
        </w:rPr>
        <w:t>им. М.Ауезова</w:t>
      </w:r>
    </w:p>
    <w:p w:rsidR="00505FDB" w:rsidRPr="00FB79B8" w:rsidRDefault="00505FDB" w:rsidP="00FB79B8">
      <w:pPr>
        <w:spacing w:after="0" w:line="240" w:lineRule="auto"/>
        <w:jc w:val="both"/>
        <w:rPr>
          <w:rFonts w:ascii="Times New Roman" w:hAnsi="Times New Roman" w:cs="Times New Roman"/>
          <w:sz w:val="28"/>
          <w:szCs w:val="28"/>
        </w:rPr>
      </w:pPr>
    </w:p>
    <w:p w:rsidR="00505FDB" w:rsidRPr="00FB79B8" w:rsidRDefault="00505FDB" w:rsidP="00FB79B8">
      <w:pPr>
        <w:spacing w:after="0" w:line="240" w:lineRule="auto"/>
        <w:jc w:val="both"/>
        <w:rPr>
          <w:rFonts w:ascii="Times New Roman" w:hAnsi="Times New Roman" w:cs="Times New Roman"/>
          <w:sz w:val="28"/>
          <w:szCs w:val="28"/>
        </w:rPr>
      </w:pPr>
    </w:p>
    <w:p w:rsidR="00505FDB" w:rsidRPr="00FB79B8" w:rsidRDefault="00505FDB" w:rsidP="00FB79B8">
      <w:pPr>
        <w:spacing w:after="0" w:line="240" w:lineRule="auto"/>
        <w:jc w:val="both"/>
        <w:rPr>
          <w:rFonts w:ascii="Times New Roman" w:hAnsi="Times New Roman" w:cs="Times New Roman"/>
          <w:sz w:val="28"/>
          <w:szCs w:val="28"/>
        </w:rPr>
      </w:pPr>
      <w:r w:rsidRPr="00FB79B8">
        <w:rPr>
          <w:rFonts w:ascii="Times New Roman" w:hAnsi="Times New Roman" w:cs="Times New Roman"/>
          <w:sz w:val="28"/>
          <w:szCs w:val="28"/>
        </w:rPr>
        <w:t>Издательский центр ЮКГУ им. М.Ауэзова, г. Шымкент, пр. Тауке хана, 5</w:t>
      </w:r>
    </w:p>
    <w:p w:rsidR="00505FDB" w:rsidRPr="00505FDB" w:rsidRDefault="00505FDB" w:rsidP="00505FDB">
      <w:pPr>
        <w:spacing w:after="0" w:line="240" w:lineRule="auto"/>
        <w:ind w:firstLine="567"/>
        <w:jc w:val="both"/>
        <w:rPr>
          <w:rFonts w:ascii="Times New Roman" w:hAnsi="Times New Roman" w:cs="Times New Roman"/>
          <w:sz w:val="24"/>
          <w:szCs w:val="24"/>
        </w:rPr>
      </w:pPr>
    </w:p>
    <w:p w:rsidR="00462AE7" w:rsidRDefault="00462AE7" w:rsidP="00A42FD9">
      <w:pPr>
        <w:spacing w:after="0" w:line="240" w:lineRule="auto"/>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p w:rsidR="00462AE7" w:rsidRDefault="00462AE7" w:rsidP="00A71D8D">
      <w:pPr>
        <w:spacing w:after="0" w:line="240" w:lineRule="auto"/>
        <w:ind w:firstLine="567"/>
        <w:jc w:val="both"/>
        <w:rPr>
          <w:rFonts w:ascii="Times New Roman" w:hAnsi="Times New Roman" w:cs="Times New Roman"/>
          <w:sz w:val="24"/>
          <w:szCs w:val="24"/>
          <w:lang w:val="kk-KZ"/>
        </w:rPr>
      </w:pPr>
    </w:p>
    <w:sectPr w:rsidR="00462AE7" w:rsidSect="00A71D8D">
      <w:footerReference w:type="default" r:id="rId287"/>
      <w:pgSz w:w="11906" w:h="16838"/>
      <w:pgMar w:top="1134" w:right="851"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83323" w:rsidRDefault="00083323" w:rsidP="00254E17">
      <w:pPr>
        <w:spacing w:after="0" w:line="240" w:lineRule="auto"/>
      </w:pPr>
      <w:r>
        <w:separator/>
      </w:r>
    </w:p>
  </w:endnote>
  <w:endnote w:type="continuationSeparator" w:id="0">
    <w:p w:rsidR="00083323" w:rsidRDefault="00083323" w:rsidP="00254E1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imes New R Kaz">
    <w:charset w:val="00"/>
    <w:family w:val="roman"/>
    <w:pitch w:val="variable"/>
    <w:sig w:usb0="00000203" w:usb1="00000000" w:usb2="00000000" w:usb3="00000000" w:csb0="00000005"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 w:name="Verdana">
    <w:panose1 w:val="020B0604030504040204"/>
    <w:charset w:val="CC"/>
    <w:family w:val="swiss"/>
    <w:pitch w:val="variable"/>
    <w:sig w:usb0="20000287" w:usb1="00000000"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inherit">
    <w:altName w:val="Times New Roman"/>
    <w:panose1 w:val="00000000000000000000"/>
    <w:charset w:val="00"/>
    <w:family w:val="roman"/>
    <w:notTrueType/>
    <w:pitch w:val="default"/>
    <w:sig w:usb0="00000000" w:usb1="00000000" w:usb2="00000000" w:usb3="00000000" w:csb0="00000000" w:csb1="00000000"/>
  </w:font>
  <w:font w:name="SimSun">
    <w:altName w:val="宋体"/>
    <w:panose1 w:val="02010600030101010101"/>
    <w:charset w:val="86"/>
    <w:family w:val="auto"/>
    <w:notTrueType/>
    <w:pitch w:val="variable"/>
    <w:sig w:usb0="00000001" w:usb1="080E0000" w:usb2="00000010" w:usb3="00000000" w:csb0="00040000" w:csb1="00000000"/>
  </w:font>
  <w:font w:name="Lucida Sans Unicode">
    <w:panose1 w:val="020B0602030504020204"/>
    <w:charset w:val="CC"/>
    <w:family w:val="swiss"/>
    <w:pitch w:val="variable"/>
    <w:sig w:usb0="80000AFF" w:usb1="0000396B" w:usb2="00000000" w:usb3="00000000" w:csb0="0000003F" w:csb1="00000000"/>
  </w:font>
  <w:font w:name="Trebuchet MS">
    <w:panose1 w:val="020B0603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62115"/>
      <w:docPartObj>
        <w:docPartGallery w:val="Page Numbers (Bottom of Page)"/>
        <w:docPartUnique/>
      </w:docPartObj>
    </w:sdtPr>
    <w:sdtContent>
      <w:p w:rsidR="00D55D6A" w:rsidRDefault="000C35C4">
        <w:pPr>
          <w:pStyle w:val="ab"/>
          <w:jc w:val="center"/>
        </w:pPr>
        <w:fldSimple w:instr=" PAGE   \* MERGEFORMAT ">
          <w:r w:rsidR="00A42FD9">
            <w:rPr>
              <w:noProof/>
            </w:rPr>
            <w:t>123</w:t>
          </w:r>
        </w:fldSimple>
      </w:p>
    </w:sdtContent>
  </w:sdt>
  <w:p w:rsidR="00D55D6A" w:rsidRDefault="00D55D6A">
    <w:pPr>
      <w:pStyle w:val="ab"/>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5D6A" w:rsidRDefault="000C35C4">
    <w:pPr>
      <w:pStyle w:val="ab"/>
      <w:jc w:val="center"/>
    </w:pPr>
    <w:fldSimple w:instr=" PAGE   \* MERGEFORMAT ">
      <w:r w:rsidR="00A42FD9">
        <w:rPr>
          <w:noProof/>
        </w:rPr>
        <w:t>128</w:t>
      </w:r>
    </w:fldSimple>
  </w:p>
  <w:p w:rsidR="00D55D6A" w:rsidRDefault="00D55D6A">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83323" w:rsidRDefault="00083323" w:rsidP="00254E17">
      <w:pPr>
        <w:spacing w:after="0" w:line="240" w:lineRule="auto"/>
      </w:pPr>
      <w:r>
        <w:separator/>
      </w:r>
    </w:p>
  </w:footnote>
  <w:footnote w:type="continuationSeparator" w:id="0">
    <w:p w:rsidR="00083323" w:rsidRDefault="00083323" w:rsidP="00254E1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E6CD4"/>
    <w:multiLevelType w:val="hybridMultilevel"/>
    <w:tmpl w:val="56383736"/>
    <w:lvl w:ilvl="0" w:tplc="32765FB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01D57F0B"/>
    <w:multiLevelType w:val="hybridMultilevel"/>
    <w:tmpl w:val="8C3665A0"/>
    <w:lvl w:ilvl="0" w:tplc="ABA4325E">
      <w:start w:val="1"/>
      <w:numFmt w:val="decimal"/>
      <w:lvlText w:val="%1."/>
      <w:lvlJc w:val="left"/>
      <w:pPr>
        <w:ind w:left="927" w:hanging="360"/>
      </w:pPr>
      <w:rPr>
        <w:rFonts w:hint="default"/>
        <w:color w:val="00000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029C3A33"/>
    <w:multiLevelType w:val="hybridMultilevel"/>
    <w:tmpl w:val="4C3CFC3A"/>
    <w:lvl w:ilvl="0" w:tplc="B186E74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07796F7D"/>
    <w:multiLevelType w:val="hybridMultilevel"/>
    <w:tmpl w:val="2A52E1EC"/>
    <w:lvl w:ilvl="0" w:tplc="557CF18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0C1365B8"/>
    <w:multiLevelType w:val="hybridMultilevel"/>
    <w:tmpl w:val="F1B8C3EC"/>
    <w:lvl w:ilvl="0" w:tplc="68E21EE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nsid w:val="1239538C"/>
    <w:multiLevelType w:val="hybridMultilevel"/>
    <w:tmpl w:val="19066EFE"/>
    <w:lvl w:ilvl="0" w:tplc="6B0638C4">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17F4256F"/>
    <w:multiLevelType w:val="hybridMultilevel"/>
    <w:tmpl w:val="16B8088E"/>
    <w:lvl w:ilvl="0" w:tplc="8EA4A552">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184D66FA"/>
    <w:multiLevelType w:val="hybridMultilevel"/>
    <w:tmpl w:val="0CD6D514"/>
    <w:lvl w:ilvl="0" w:tplc="43A2F34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nsid w:val="18B878B1"/>
    <w:multiLevelType w:val="hybridMultilevel"/>
    <w:tmpl w:val="5BDA5250"/>
    <w:lvl w:ilvl="0" w:tplc="08AE3FC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nsid w:val="1C231309"/>
    <w:multiLevelType w:val="hybridMultilevel"/>
    <w:tmpl w:val="B6B4C6C4"/>
    <w:lvl w:ilvl="0" w:tplc="023889E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26E66CCE"/>
    <w:multiLevelType w:val="hybridMultilevel"/>
    <w:tmpl w:val="167275B8"/>
    <w:lvl w:ilvl="0" w:tplc="B70E0B8A">
      <w:start w:val="1"/>
      <w:numFmt w:val="decimal"/>
      <w:lvlText w:val="%1."/>
      <w:lvlJc w:val="left"/>
      <w:pPr>
        <w:ind w:left="927" w:hanging="360"/>
      </w:pPr>
      <w:rPr>
        <w:rFonts w:hint="default"/>
        <w:b/>
        <w:i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280F060B"/>
    <w:multiLevelType w:val="hybridMultilevel"/>
    <w:tmpl w:val="8CE6FA9A"/>
    <w:lvl w:ilvl="0" w:tplc="ABAEDEA2">
      <w:start w:val="1"/>
      <w:numFmt w:val="decimal"/>
      <w:lvlText w:val="%1."/>
      <w:lvlJc w:val="left"/>
      <w:pPr>
        <w:ind w:left="927" w:hanging="360"/>
      </w:pPr>
      <w:rPr>
        <w:rFonts w:hint="default"/>
        <w:b/>
        <w:i w:val="0"/>
        <w:color w:val="00000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nsid w:val="2BEC43FC"/>
    <w:multiLevelType w:val="hybridMultilevel"/>
    <w:tmpl w:val="EBC443DC"/>
    <w:lvl w:ilvl="0" w:tplc="A002D364">
      <w:start w:val="1"/>
      <w:numFmt w:val="decimal"/>
      <w:lvlText w:val="%1."/>
      <w:lvlJc w:val="left"/>
      <w:pPr>
        <w:ind w:left="927" w:hanging="360"/>
      </w:pPr>
      <w:rPr>
        <w:rFonts w:hint="default"/>
        <w:b/>
        <w:i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nsid w:val="2EFE0069"/>
    <w:multiLevelType w:val="hybridMultilevel"/>
    <w:tmpl w:val="4756272A"/>
    <w:lvl w:ilvl="0" w:tplc="492EF792">
      <w:start w:val="1"/>
      <w:numFmt w:val="decimal"/>
      <w:lvlText w:val="%1."/>
      <w:lvlJc w:val="left"/>
      <w:pPr>
        <w:ind w:left="927" w:hanging="360"/>
      </w:pPr>
      <w:rPr>
        <w:rFonts w:hint="default"/>
        <w:b/>
        <w:color w:val="00000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nsid w:val="31B82A5D"/>
    <w:multiLevelType w:val="hybridMultilevel"/>
    <w:tmpl w:val="99BC65B8"/>
    <w:lvl w:ilvl="0" w:tplc="68F279C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395657F5"/>
    <w:multiLevelType w:val="hybridMultilevel"/>
    <w:tmpl w:val="43F0CF84"/>
    <w:lvl w:ilvl="0" w:tplc="46CA1C7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3FBD70F9"/>
    <w:multiLevelType w:val="hybridMultilevel"/>
    <w:tmpl w:val="0EAEAC6E"/>
    <w:lvl w:ilvl="0" w:tplc="6778EB10">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nsid w:val="4F1178D2"/>
    <w:multiLevelType w:val="hybridMultilevel"/>
    <w:tmpl w:val="341ED2CA"/>
    <w:lvl w:ilvl="0" w:tplc="3384BAC6">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51D06D75"/>
    <w:multiLevelType w:val="hybridMultilevel"/>
    <w:tmpl w:val="5EFECF1E"/>
    <w:lvl w:ilvl="0" w:tplc="3CC822B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nsid w:val="62B033BB"/>
    <w:multiLevelType w:val="hybridMultilevel"/>
    <w:tmpl w:val="F0C2C814"/>
    <w:lvl w:ilvl="0" w:tplc="B0F4345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nsid w:val="62BC04DB"/>
    <w:multiLevelType w:val="hybridMultilevel"/>
    <w:tmpl w:val="65828A88"/>
    <w:lvl w:ilvl="0" w:tplc="EA9C2172">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nsid w:val="6713057F"/>
    <w:multiLevelType w:val="hybridMultilevel"/>
    <w:tmpl w:val="9C4CA960"/>
    <w:lvl w:ilvl="0" w:tplc="ABD218C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nsid w:val="6DDA0AED"/>
    <w:multiLevelType w:val="hybridMultilevel"/>
    <w:tmpl w:val="87AAE95C"/>
    <w:lvl w:ilvl="0" w:tplc="E3D88B90">
      <w:start w:val="1"/>
      <w:numFmt w:val="decimal"/>
      <w:lvlText w:val="%1."/>
      <w:lvlJc w:val="left"/>
      <w:pPr>
        <w:ind w:left="928"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nsid w:val="6E2131F4"/>
    <w:multiLevelType w:val="hybridMultilevel"/>
    <w:tmpl w:val="0CE62CFE"/>
    <w:lvl w:ilvl="0" w:tplc="A614BF7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nsid w:val="71C72431"/>
    <w:multiLevelType w:val="hybridMultilevel"/>
    <w:tmpl w:val="10667678"/>
    <w:lvl w:ilvl="0" w:tplc="DD42E9C6">
      <w:start w:val="1"/>
      <w:numFmt w:val="decimal"/>
      <w:lvlText w:val="%1."/>
      <w:lvlJc w:val="left"/>
      <w:pPr>
        <w:ind w:left="928"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nsid w:val="721D2345"/>
    <w:multiLevelType w:val="hybridMultilevel"/>
    <w:tmpl w:val="9DA8B08A"/>
    <w:lvl w:ilvl="0" w:tplc="AE7C773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nsid w:val="75005E0C"/>
    <w:multiLevelType w:val="hybridMultilevel"/>
    <w:tmpl w:val="7CD6A0AC"/>
    <w:lvl w:ilvl="0" w:tplc="C5E21EA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7">
    <w:nsid w:val="76EB5CB8"/>
    <w:multiLevelType w:val="hybridMultilevel"/>
    <w:tmpl w:val="999C90EA"/>
    <w:lvl w:ilvl="0" w:tplc="39ACCCA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8">
    <w:nsid w:val="76F4333B"/>
    <w:multiLevelType w:val="hybridMultilevel"/>
    <w:tmpl w:val="16B451FA"/>
    <w:lvl w:ilvl="0" w:tplc="3408A37C">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nsid w:val="7D0866A5"/>
    <w:multiLevelType w:val="hybridMultilevel"/>
    <w:tmpl w:val="D28CF82A"/>
    <w:lvl w:ilvl="0" w:tplc="DFB0DCC4">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nsid w:val="7E0B33A4"/>
    <w:multiLevelType w:val="hybridMultilevel"/>
    <w:tmpl w:val="38E65BBA"/>
    <w:lvl w:ilvl="0" w:tplc="58205CAE">
      <w:start w:val="1"/>
      <w:numFmt w:val="decimal"/>
      <w:lvlText w:val="%1."/>
      <w:lvlJc w:val="left"/>
      <w:pPr>
        <w:ind w:left="927" w:hanging="360"/>
      </w:pPr>
      <w:rPr>
        <w:rFonts w:hint="default"/>
        <w:b/>
        <w:i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1">
    <w:nsid w:val="7E6965CE"/>
    <w:multiLevelType w:val="hybridMultilevel"/>
    <w:tmpl w:val="A8E61518"/>
    <w:lvl w:ilvl="0" w:tplc="ADE6F678">
      <w:start w:val="1"/>
      <w:numFmt w:val="decimal"/>
      <w:lvlText w:val="%1."/>
      <w:lvlJc w:val="left"/>
      <w:pPr>
        <w:ind w:left="927" w:hanging="360"/>
      </w:pPr>
      <w:rPr>
        <w:rFonts w:hint="default"/>
        <w:b/>
        <w:i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2">
    <w:nsid w:val="7FEC58B9"/>
    <w:multiLevelType w:val="hybridMultilevel"/>
    <w:tmpl w:val="459614D6"/>
    <w:lvl w:ilvl="0" w:tplc="84A4EBE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26"/>
  </w:num>
  <w:num w:numId="2">
    <w:abstractNumId w:val="32"/>
  </w:num>
  <w:num w:numId="3">
    <w:abstractNumId w:val="14"/>
  </w:num>
  <w:num w:numId="4">
    <w:abstractNumId w:val="22"/>
  </w:num>
  <w:num w:numId="5">
    <w:abstractNumId w:val="24"/>
  </w:num>
  <w:num w:numId="6">
    <w:abstractNumId w:val="19"/>
  </w:num>
  <w:num w:numId="7">
    <w:abstractNumId w:val="3"/>
  </w:num>
  <w:num w:numId="8">
    <w:abstractNumId w:val="16"/>
  </w:num>
  <w:num w:numId="9">
    <w:abstractNumId w:val="25"/>
  </w:num>
  <w:num w:numId="10">
    <w:abstractNumId w:val="5"/>
  </w:num>
  <w:num w:numId="11">
    <w:abstractNumId w:val="2"/>
  </w:num>
  <w:num w:numId="12">
    <w:abstractNumId w:val="0"/>
  </w:num>
  <w:num w:numId="13">
    <w:abstractNumId w:val="15"/>
  </w:num>
  <w:num w:numId="14">
    <w:abstractNumId w:val="23"/>
  </w:num>
  <w:num w:numId="15">
    <w:abstractNumId w:val="28"/>
  </w:num>
  <w:num w:numId="16">
    <w:abstractNumId w:val="30"/>
  </w:num>
  <w:num w:numId="17">
    <w:abstractNumId w:val="9"/>
  </w:num>
  <w:num w:numId="18">
    <w:abstractNumId w:val="17"/>
  </w:num>
  <w:num w:numId="19">
    <w:abstractNumId w:val="13"/>
  </w:num>
  <w:num w:numId="20">
    <w:abstractNumId w:val="31"/>
  </w:num>
  <w:num w:numId="21">
    <w:abstractNumId w:val="20"/>
  </w:num>
  <w:num w:numId="22">
    <w:abstractNumId w:val="7"/>
  </w:num>
  <w:num w:numId="23">
    <w:abstractNumId w:val="21"/>
  </w:num>
  <w:num w:numId="24">
    <w:abstractNumId w:val="8"/>
  </w:num>
  <w:num w:numId="25">
    <w:abstractNumId w:val="29"/>
  </w:num>
  <w:num w:numId="26">
    <w:abstractNumId w:val="1"/>
  </w:num>
  <w:num w:numId="27">
    <w:abstractNumId w:val="10"/>
  </w:num>
  <w:num w:numId="28">
    <w:abstractNumId w:val="12"/>
  </w:num>
  <w:num w:numId="29">
    <w:abstractNumId w:val="11"/>
  </w:num>
  <w:num w:numId="30">
    <w:abstractNumId w:val="6"/>
  </w:num>
  <w:num w:numId="31">
    <w:abstractNumId w:val="27"/>
  </w:num>
  <w:num w:numId="32">
    <w:abstractNumId w:val="18"/>
  </w:num>
  <w:num w:numId="33">
    <w:abstractNumId w:val="4"/>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proofState w:grammar="clean"/>
  <w:defaultTabStop w:val="708"/>
  <w:characterSpacingControl w:val="doNotCompress"/>
  <w:footnotePr>
    <w:footnote w:id="-1"/>
    <w:footnote w:id="0"/>
  </w:footnotePr>
  <w:endnotePr>
    <w:endnote w:id="-1"/>
    <w:endnote w:id="0"/>
  </w:endnotePr>
  <w:compat>
    <w:useFELayout/>
  </w:compat>
  <w:rsids>
    <w:rsidRoot w:val="00A15854"/>
    <w:rsid w:val="0000158C"/>
    <w:rsid w:val="00002838"/>
    <w:rsid w:val="0000323D"/>
    <w:rsid w:val="00003B10"/>
    <w:rsid w:val="00003C1C"/>
    <w:rsid w:val="00004454"/>
    <w:rsid w:val="000110CD"/>
    <w:rsid w:val="00012C5F"/>
    <w:rsid w:val="000151B3"/>
    <w:rsid w:val="00017F6E"/>
    <w:rsid w:val="00023FC3"/>
    <w:rsid w:val="00026948"/>
    <w:rsid w:val="0003066F"/>
    <w:rsid w:val="00031AA3"/>
    <w:rsid w:val="000330CC"/>
    <w:rsid w:val="000333E2"/>
    <w:rsid w:val="000336E8"/>
    <w:rsid w:val="00035D39"/>
    <w:rsid w:val="00037F7E"/>
    <w:rsid w:val="00040C23"/>
    <w:rsid w:val="000416D0"/>
    <w:rsid w:val="0004178B"/>
    <w:rsid w:val="00042364"/>
    <w:rsid w:val="000438E4"/>
    <w:rsid w:val="00043CFC"/>
    <w:rsid w:val="00043E65"/>
    <w:rsid w:val="0004592A"/>
    <w:rsid w:val="00045E95"/>
    <w:rsid w:val="00046857"/>
    <w:rsid w:val="0005646A"/>
    <w:rsid w:val="00064B25"/>
    <w:rsid w:val="000664D9"/>
    <w:rsid w:val="000726E1"/>
    <w:rsid w:val="00073F61"/>
    <w:rsid w:val="000764FF"/>
    <w:rsid w:val="0007709F"/>
    <w:rsid w:val="00077ADA"/>
    <w:rsid w:val="0008053A"/>
    <w:rsid w:val="00081D12"/>
    <w:rsid w:val="000821F9"/>
    <w:rsid w:val="00083323"/>
    <w:rsid w:val="00083B2F"/>
    <w:rsid w:val="00085183"/>
    <w:rsid w:val="0008566B"/>
    <w:rsid w:val="00085E89"/>
    <w:rsid w:val="00085EAE"/>
    <w:rsid w:val="000870EF"/>
    <w:rsid w:val="00094B7D"/>
    <w:rsid w:val="000A1EA6"/>
    <w:rsid w:val="000A2D1F"/>
    <w:rsid w:val="000A7DE8"/>
    <w:rsid w:val="000B2CC1"/>
    <w:rsid w:val="000B3058"/>
    <w:rsid w:val="000B3789"/>
    <w:rsid w:val="000B3DFF"/>
    <w:rsid w:val="000B5D52"/>
    <w:rsid w:val="000B79C5"/>
    <w:rsid w:val="000C01E1"/>
    <w:rsid w:val="000C1327"/>
    <w:rsid w:val="000C2C2F"/>
    <w:rsid w:val="000C3541"/>
    <w:rsid w:val="000C35C4"/>
    <w:rsid w:val="000C36BC"/>
    <w:rsid w:val="000C375C"/>
    <w:rsid w:val="000D0998"/>
    <w:rsid w:val="000D1588"/>
    <w:rsid w:val="000D1D6A"/>
    <w:rsid w:val="000D47E5"/>
    <w:rsid w:val="000E1D12"/>
    <w:rsid w:val="000E39FE"/>
    <w:rsid w:val="000E462D"/>
    <w:rsid w:val="000E57E6"/>
    <w:rsid w:val="000E59B1"/>
    <w:rsid w:val="000E5B6A"/>
    <w:rsid w:val="000E5C3E"/>
    <w:rsid w:val="000E7B44"/>
    <w:rsid w:val="000F0488"/>
    <w:rsid w:val="000F0BB8"/>
    <w:rsid w:val="000F32BE"/>
    <w:rsid w:val="000F3745"/>
    <w:rsid w:val="000F562A"/>
    <w:rsid w:val="00100C0D"/>
    <w:rsid w:val="0010145E"/>
    <w:rsid w:val="001036DC"/>
    <w:rsid w:val="001047EF"/>
    <w:rsid w:val="00104D1D"/>
    <w:rsid w:val="00114549"/>
    <w:rsid w:val="00115537"/>
    <w:rsid w:val="00126770"/>
    <w:rsid w:val="00127D4C"/>
    <w:rsid w:val="00130266"/>
    <w:rsid w:val="001307FE"/>
    <w:rsid w:val="001324D0"/>
    <w:rsid w:val="00132D34"/>
    <w:rsid w:val="00133E4A"/>
    <w:rsid w:val="001349FD"/>
    <w:rsid w:val="00135B52"/>
    <w:rsid w:val="001365D0"/>
    <w:rsid w:val="00136D6B"/>
    <w:rsid w:val="001456D0"/>
    <w:rsid w:val="001503C0"/>
    <w:rsid w:val="001509E2"/>
    <w:rsid w:val="001536A4"/>
    <w:rsid w:val="00153A2F"/>
    <w:rsid w:val="001546CC"/>
    <w:rsid w:val="00156614"/>
    <w:rsid w:val="00164781"/>
    <w:rsid w:val="00165A36"/>
    <w:rsid w:val="00165DBA"/>
    <w:rsid w:val="00167C7B"/>
    <w:rsid w:val="00167FA4"/>
    <w:rsid w:val="00170792"/>
    <w:rsid w:val="00170DC4"/>
    <w:rsid w:val="00172B5D"/>
    <w:rsid w:val="00172B76"/>
    <w:rsid w:val="00173133"/>
    <w:rsid w:val="001736F6"/>
    <w:rsid w:val="00175459"/>
    <w:rsid w:val="00177E2F"/>
    <w:rsid w:val="00181987"/>
    <w:rsid w:val="0018291E"/>
    <w:rsid w:val="00183CBE"/>
    <w:rsid w:val="00183CFB"/>
    <w:rsid w:val="0018471A"/>
    <w:rsid w:val="00186225"/>
    <w:rsid w:val="00190D76"/>
    <w:rsid w:val="00193AD9"/>
    <w:rsid w:val="00193B5B"/>
    <w:rsid w:val="00196A0D"/>
    <w:rsid w:val="001A22C4"/>
    <w:rsid w:val="001A300F"/>
    <w:rsid w:val="001A7951"/>
    <w:rsid w:val="001B53CC"/>
    <w:rsid w:val="001B6A6E"/>
    <w:rsid w:val="001C3407"/>
    <w:rsid w:val="001C40B6"/>
    <w:rsid w:val="001C5B65"/>
    <w:rsid w:val="001C73CD"/>
    <w:rsid w:val="001D2F57"/>
    <w:rsid w:val="001D6ABC"/>
    <w:rsid w:val="001E04F6"/>
    <w:rsid w:val="001E0CA5"/>
    <w:rsid w:val="001E2EA3"/>
    <w:rsid w:val="001E49DC"/>
    <w:rsid w:val="001E597C"/>
    <w:rsid w:val="001E6499"/>
    <w:rsid w:val="001E65C9"/>
    <w:rsid w:val="001F246A"/>
    <w:rsid w:val="001F29A8"/>
    <w:rsid w:val="001F2A5F"/>
    <w:rsid w:val="001F377B"/>
    <w:rsid w:val="001F3FBF"/>
    <w:rsid w:val="001F4249"/>
    <w:rsid w:val="001F4257"/>
    <w:rsid w:val="001F6100"/>
    <w:rsid w:val="00201623"/>
    <w:rsid w:val="0020350C"/>
    <w:rsid w:val="002049AD"/>
    <w:rsid w:val="00204BB7"/>
    <w:rsid w:val="00205173"/>
    <w:rsid w:val="002052AB"/>
    <w:rsid w:val="002053E9"/>
    <w:rsid w:val="002110E4"/>
    <w:rsid w:val="002115C7"/>
    <w:rsid w:val="0022067E"/>
    <w:rsid w:val="002217A3"/>
    <w:rsid w:val="0022237B"/>
    <w:rsid w:val="00230B4D"/>
    <w:rsid w:val="002362FF"/>
    <w:rsid w:val="00236383"/>
    <w:rsid w:val="002416FD"/>
    <w:rsid w:val="00242ED1"/>
    <w:rsid w:val="00245749"/>
    <w:rsid w:val="00245B48"/>
    <w:rsid w:val="00246C71"/>
    <w:rsid w:val="00246D45"/>
    <w:rsid w:val="00247E01"/>
    <w:rsid w:val="00250160"/>
    <w:rsid w:val="002527A7"/>
    <w:rsid w:val="00253D34"/>
    <w:rsid w:val="00254319"/>
    <w:rsid w:val="00254E17"/>
    <w:rsid w:val="00255426"/>
    <w:rsid w:val="00262985"/>
    <w:rsid w:val="00264597"/>
    <w:rsid w:val="002647B7"/>
    <w:rsid w:val="002660E5"/>
    <w:rsid w:val="002668C9"/>
    <w:rsid w:val="00267A93"/>
    <w:rsid w:val="00276A8F"/>
    <w:rsid w:val="00276FB4"/>
    <w:rsid w:val="00277048"/>
    <w:rsid w:val="00277381"/>
    <w:rsid w:val="00277872"/>
    <w:rsid w:val="00280511"/>
    <w:rsid w:val="00282E29"/>
    <w:rsid w:val="00285CC3"/>
    <w:rsid w:val="00290D71"/>
    <w:rsid w:val="00291CCE"/>
    <w:rsid w:val="00292E8E"/>
    <w:rsid w:val="002955A1"/>
    <w:rsid w:val="002973AD"/>
    <w:rsid w:val="002A102B"/>
    <w:rsid w:val="002A393D"/>
    <w:rsid w:val="002A6257"/>
    <w:rsid w:val="002A7304"/>
    <w:rsid w:val="002B1FEB"/>
    <w:rsid w:val="002C09BA"/>
    <w:rsid w:val="002C1862"/>
    <w:rsid w:val="002C2350"/>
    <w:rsid w:val="002C23AB"/>
    <w:rsid w:val="002C23C7"/>
    <w:rsid w:val="002C49C1"/>
    <w:rsid w:val="002C78E9"/>
    <w:rsid w:val="002D33F1"/>
    <w:rsid w:val="002D3D1B"/>
    <w:rsid w:val="002D5E68"/>
    <w:rsid w:val="002D614B"/>
    <w:rsid w:val="002D6620"/>
    <w:rsid w:val="002D7B5B"/>
    <w:rsid w:val="002E2F4E"/>
    <w:rsid w:val="002E56FF"/>
    <w:rsid w:val="002F163D"/>
    <w:rsid w:val="002F61C3"/>
    <w:rsid w:val="002F6704"/>
    <w:rsid w:val="002F6E51"/>
    <w:rsid w:val="00303FEE"/>
    <w:rsid w:val="00305269"/>
    <w:rsid w:val="00305342"/>
    <w:rsid w:val="00316610"/>
    <w:rsid w:val="0032162A"/>
    <w:rsid w:val="00321F92"/>
    <w:rsid w:val="00323333"/>
    <w:rsid w:val="00326DE5"/>
    <w:rsid w:val="00326DF9"/>
    <w:rsid w:val="0032706C"/>
    <w:rsid w:val="00327AB8"/>
    <w:rsid w:val="003300EC"/>
    <w:rsid w:val="00331EC2"/>
    <w:rsid w:val="0033329E"/>
    <w:rsid w:val="00340A1B"/>
    <w:rsid w:val="00343D17"/>
    <w:rsid w:val="00346CC2"/>
    <w:rsid w:val="00350A97"/>
    <w:rsid w:val="0035372B"/>
    <w:rsid w:val="003556D1"/>
    <w:rsid w:val="00357FCB"/>
    <w:rsid w:val="003609EA"/>
    <w:rsid w:val="00361E77"/>
    <w:rsid w:val="0036440A"/>
    <w:rsid w:val="00367546"/>
    <w:rsid w:val="003679C4"/>
    <w:rsid w:val="00370E3C"/>
    <w:rsid w:val="003729D0"/>
    <w:rsid w:val="0037568F"/>
    <w:rsid w:val="0037653D"/>
    <w:rsid w:val="003806EF"/>
    <w:rsid w:val="00380AEB"/>
    <w:rsid w:val="00380B47"/>
    <w:rsid w:val="003817DD"/>
    <w:rsid w:val="0038277E"/>
    <w:rsid w:val="00386FE8"/>
    <w:rsid w:val="00393588"/>
    <w:rsid w:val="00393D49"/>
    <w:rsid w:val="0039488A"/>
    <w:rsid w:val="00394AC3"/>
    <w:rsid w:val="003961D4"/>
    <w:rsid w:val="003A27D1"/>
    <w:rsid w:val="003A322A"/>
    <w:rsid w:val="003A5221"/>
    <w:rsid w:val="003A5B41"/>
    <w:rsid w:val="003B00A9"/>
    <w:rsid w:val="003B5BBD"/>
    <w:rsid w:val="003B5DFA"/>
    <w:rsid w:val="003C0459"/>
    <w:rsid w:val="003C4FC6"/>
    <w:rsid w:val="003C7AF3"/>
    <w:rsid w:val="003D36C5"/>
    <w:rsid w:val="003D67AD"/>
    <w:rsid w:val="003E3A3C"/>
    <w:rsid w:val="003E4C17"/>
    <w:rsid w:val="003E572F"/>
    <w:rsid w:val="003E7B70"/>
    <w:rsid w:val="003F0572"/>
    <w:rsid w:val="003F0721"/>
    <w:rsid w:val="003F2324"/>
    <w:rsid w:val="003F40E6"/>
    <w:rsid w:val="003F7D73"/>
    <w:rsid w:val="00401BF0"/>
    <w:rsid w:val="004071C2"/>
    <w:rsid w:val="004121E7"/>
    <w:rsid w:val="004122EF"/>
    <w:rsid w:val="0041309F"/>
    <w:rsid w:val="00414376"/>
    <w:rsid w:val="004145E0"/>
    <w:rsid w:val="00414BC7"/>
    <w:rsid w:val="00416F1C"/>
    <w:rsid w:val="0041763F"/>
    <w:rsid w:val="0041778C"/>
    <w:rsid w:val="00417E74"/>
    <w:rsid w:val="004228E9"/>
    <w:rsid w:val="00426961"/>
    <w:rsid w:val="00426C85"/>
    <w:rsid w:val="0043090B"/>
    <w:rsid w:val="0043322B"/>
    <w:rsid w:val="0044281E"/>
    <w:rsid w:val="00442C40"/>
    <w:rsid w:val="0044345D"/>
    <w:rsid w:val="004443D6"/>
    <w:rsid w:val="00451469"/>
    <w:rsid w:val="00451F13"/>
    <w:rsid w:val="00452FF3"/>
    <w:rsid w:val="00456514"/>
    <w:rsid w:val="00456905"/>
    <w:rsid w:val="00462AE7"/>
    <w:rsid w:val="004632F3"/>
    <w:rsid w:val="004647F6"/>
    <w:rsid w:val="004678BF"/>
    <w:rsid w:val="00471000"/>
    <w:rsid w:val="004736F1"/>
    <w:rsid w:val="00477EBD"/>
    <w:rsid w:val="0048593C"/>
    <w:rsid w:val="00485B7F"/>
    <w:rsid w:val="004873F7"/>
    <w:rsid w:val="00487E32"/>
    <w:rsid w:val="004929DE"/>
    <w:rsid w:val="0049450F"/>
    <w:rsid w:val="00494CB9"/>
    <w:rsid w:val="00497175"/>
    <w:rsid w:val="00497C31"/>
    <w:rsid w:val="004A14D1"/>
    <w:rsid w:val="004A2496"/>
    <w:rsid w:val="004A76BA"/>
    <w:rsid w:val="004B0C8E"/>
    <w:rsid w:val="004B1696"/>
    <w:rsid w:val="004B2D8C"/>
    <w:rsid w:val="004B632D"/>
    <w:rsid w:val="004B7256"/>
    <w:rsid w:val="004C2673"/>
    <w:rsid w:val="004C4E44"/>
    <w:rsid w:val="004C601B"/>
    <w:rsid w:val="004C7B3D"/>
    <w:rsid w:val="004D0812"/>
    <w:rsid w:val="004D0BA8"/>
    <w:rsid w:val="004D599A"/>
    <w:rsid w:val="004D666E"/>
    <w:rsid w:val="004D66D3"/>
    <w:rsid w:val="004D718A"/>
    <w:rsid w:val="004D7CF0"/>
    <w:rsid w:val="004E206D"/>
    <w:rsid w:val="004E2750"/>
    <w:rsid w:val="004E50BE"/>
    <w:rsid w:val="004F4975"/>
    <w:rsid w:val="004F76DE"/>
    <w:rsid w:val="004F7C76"/>
    <w:rsid w:val="005043B7"/>
    <w:rsid w:val="00505FDB"/>
    <w:rsid w:val="00507097"/>
    <w:rsid w:val="00507D4B"/>
    <w:rsid w:val="005131E3"/>
    <w:rsid w:val="005152EE"/>
    <w:rsid w:val="00515EDB"/>
    <w:rsid w:val="00516484"/>
    <w:rsid w:val="00516EF8"/>
    <w:rsid w:val="00517613"/>
    <w:rsid w:val="00517801"/>
    <w:rsid w:val="00517D9B"/>
    <w:rsid w:val="005211A8"/>
    <w:rsid w:val="00523A22"/>
    <w:rsid w:val="0052745E"/>
    <w:rsid w:val="00531F44"/>
    <w:rsid w:val="00532B4E"/>
    <w:rsid w:val="00535BDA"/>
    <w:rsid w:val="00535D84"/>
    <w:rsid w:val="0053704C"/>
    <w:rsid w:val="005418A1"/>
    <w:rsid w:val="00542590"/>
    <w:rsid w:val="00543351"/>
    <w:rsid w:val="005434F7"/>
    <w:rsid w:val="00544786"/>
    <w:rsid w:val="005458CD"/>
    <w:rsid w:val="0055065D"/>
    <w:rsid w:val="00550718"/>
    <w:rsid w:val="0055307E"/>
    <w:rsid w:val="00553D13"/>
    <w:rsid w:val="00554CA8"/>
    <w:rsid w:val="0055609C"/>
    <w:rsid w:val="0056135E"/>
    <w:rsid w:val="00562DA5"/>
    <w:rsid w:val="00564CB9"/>
    <w:rsid w:val="00570652"/>
    <w:rsid w:val="005731F0"/>
    <w:rsid w:val="0057448D"/>
    <w:rsid w:val="0057455F"/>
    <w:rsid w:val="00575905"/>
    <w:rsid w:val="00576BF5"/>
    <w:rsid w:val="00582513"/>
    <w:rsid w:val="00584723"/>
    <w:rsid w:val="005861DA"/>
    <w:rsid w:val="00587886"/>
    <w:rsid w:val="00592C9B"/>
    <w:rsid w:val="00595E6B"/>
    <w:rsid w:val="005A016D"/>
    <w:rsid w:val="005A1C58"/>
    <w:rsid w:val="005A2186"/>
    <w:rsid w:val="005A595E"/>
    <w:rsid w:val="005A5B40"/>
    <w:rsid w:val="005A704E"/>
    <w:rsid w:val="005B1449"/>
    <w:rsid w:val="005B2260"/>
    <w:rsid w:val="005B2629"/>
    <w:rsid w:val="005B267C"/>
    <w:rsid w:val="005B46AA"/>
    <w:rsid w:val="005B599C"/>
    <w:rsid w:val="005B5A16"/>
    <w:rsid w:val="005C052A"/>
    <w:rsid w:val="005C533A"/>
    <w:rsid w:val="005C5F62"/>
    <w:rsid w:val="005C6682"/>
    <w:rsid w:val="005D14DB"/>
    <w:rsid w:val="005D21A1"/>
    <w:rsid w:val="005D2E8D"/>
    <w:rsid w:val="005D7CD1"/>
    <w:rsid w:val="005E03DE"/>
    <w:rsid w:val="005F64A0"/>
    <w:rsid w:val="005F78EB"/>
    <w:rsid w:val="005F7D12"/>
    <w:rsid w:val="006015B5"/>
    <w:rsid w:val="00602CB1"/>
    <w:rsid w:val="00603E14"/>
    <w:rsid w:val="006046B7"/>
    <w:rsid w:val="006058CB"/>
    <w:rsid w:val="006074A1"/>
    <w:rsid w:val="006123BE"/>
    <w:rsid w:val="00613916"/>
    <w:rsid w:val="0061425E"/>
    <w:rsid w:val="00617CC4"/>
    <w:rsid w:val="00623E96"/>
    <w:rsid w:val="0062479D"/>
    <w:rsid w:val="006270E5"/>
    <w:rsid w:val="00627497"/>
    <w:rsid w:val="006313B3"/>
    <w:rsid w:val="00632BD9"/>
    <w:rsid w:val="00632E7E"/>
    <w:rsid w:val="006405DF"/>
    <w:rsid w:val="00640E19"/>
    <w:rsid w:val="00642DE2"/>
    <w:rsid w:val="006452E9"/>
    <w:rsid w:val="00645D2A"/>
    <w:rsid w:val="00645F29"/>
    <w:rsid w:val="00651ECC"/>
    <w:rsid w:val="0065259E"/>
    <w:rsid w:val="00652888"/>
    <w:rsid w:val="0065526F"/>
    <w:rsid w:val="00655A0D"/>
    <w:rsid w:val="00655BF3"/>
    <w:rsid w:val="006572A2"/>
    <w:rsid w:val="00660934"/>
    <w:rsid w:val="0066367D"/>
    <w:rsid w:val="00663D9B"/>
    <w:rsid w:val="006662DC"/>
    <w:rsid w:val="00667063"/>
    <w:rsid w:val="006674B6"/>
    <w:rsid w:val="00677691"/>
    <w:rsid w:val="00677D62"/>
    <w:rsid w:val="0068145C"/>
    <w:rsid w:val="00683161"/>
    <w:rsid w:val="0068390D"/>
    <w:rsid w:val="006839A3"/>
    <w:rsid w:val="006878D8"/>
    <w:rsid w:val="00694D7C"/>
    <w:rsid w:val="00695F69"/>
    <w:rsid w:val="00696C5D"/>
    <w:rsid w:val="006A09E7"/>
    <w:rsid w:val="006A0B31"/>
    <w:rsid w:val="006A3AE0"/>
    <w:rsid w:val="006A3FF8"/>
    <w:rsid w:val="006A4D4D"/>
    <w:rsid w:val="006A5540"/>
    <w:rsid w:val="006A671D"/>
    <w:rsid w:val="006A6C98"/>
    <w:rsid w:val="006B0192"/>
    <w:rsid w:val="006B173F"/>
    <w:rsid w:val="006B2C0F"/>
    <w:rsid w:val="006B41AA"/>
    <w:rsid w:val="006B7116"/>
    <w:rsid w:val="006C1788"/>
    <w:rsid w:val="006C39C5"/>
    <w:rsid w:val="006C4A0E"/>
    <w:rsid w:val="006C5AF6"/>
    <w:rsid w:val="006C636A"/>
    <w:rsid w:val="006C7FFB"/>
    <w:rsid w:val="006D14EF"/>
    <w:rsid w:val="006D19DF"/>
    <w:rsid w:val="006D1DB2"/>
    <w:rsid w:val="006D545C"/>
    <w:rsid w:val="006D5FA0"/>
    <w:rsid w:val="006E11EB"/>
    <w:rsid w:val="006E204D"/>
    <w:rsid w:val="006E3253"/>
    <w:rsid w:val="006E43A2"/>
    <w:rsid w:val="006E6709"/>
    <w:rsid w:val="006E6DC8"/>
    <w:rsid w:val="006F26B4"/>
    <w:rsid w:val="006F5985"/>
    <w:rsid w:val="006F6A2A"/>
    <w:rsid w:val="00702055"/>
    <w:rsid w:val="00705773"/>
    <w:rsid w:val="00710DC6"/>
    <w:rsid w:val="00715B29"/>
    <w:rsid w:val="00720C03"/>
    <w:rsid w:val="00720EE3"/>
    <w:rsid w:val="00721CFC"/>
    <w:rsid w:val="0072439D"/>
    <w:rsid w:val="00726923"/>
    <w:rsid w:val="0073118F"/>
    <w:rsid w:val="007314F0"/>
    <w:rsid w:val="00732347"/>
    <w:rsid w:val="00733D7B"/>
    <w:rsid w:val="0073400F"/>
    <w:rsid w:val="00740D62"/>
    <w:rsid w:val="007434E8"/>
    <w:rsid w:val="0074446B"/>
    <w:rsid w:val="00744673"/>
    <w:rsid w:val="007446EC"/>
    <w:rsid w:val="00744C55"/>
    <w:rsid w:val="00745BD8"/>
    <w:rsid w:val="00747661"/>
    <w:rsid w:val="00751AE6"/>
    <w:rsid w:val="007576A9"/>
    <w:rsid w:val="00761C5E"/>
    <w:rsid w:val="00766221"/>
    <w:rsid w:val="00772C05"/>
    <w:rsid w:val="00772CD7"/>
    <w:rsid w:val="00772D0F"/>
    <w:rsid w:val="00775B5D"/>
    <w:rsid w:val="0077666D"/>
    <w:rsid w:val="00777245"/>
    <w:rsid w:val="00781FD4"/>
    <w:rsid w:val="00782974"/>
    <w:rsid w:val="00783A02"/>
    <w:rsid w:val="00783F55"/>
    <w:rsid w:val="00784E29"/>
    <w:rsid w:val="00786CF9"/>
    <w:rsid w:val="007874B4"/>
    <w:rsid w:val="00787C20"/>
    <w:rsid w:val="00790F6D"/>
    <w:rsid w:val="00791F08"/>
    <w:rsid w:val="0079429C"/>
    <w:rsid w:val="007A2775"/>
    <w:rsid w:val="007A31DD"/>
    <w:rsid w:val="007A41CF"/>
    <w:rsid w:val="007A4FC3"/>
    <w:rsid w:val="007A7FDA"/>
    <w:rsid w:val="007B0106"/>
    <w:rsid w:val="007B0A90"/>
    <w:rsid w:val="007B1788"/>
    <w:rsid w:val="007B55C3"/>
    <w:rsid w:val="007B5BB6"/>
    <w:rsid w:val="007C7DB0"/>
    <w:rsid w:val="007D13D6"/>
    <w:rsid w:val="007D24F9"/>
    <w:rsid w:val="007D2ABF"/>
    <w:rsid w:val="007D2F5C"/>
    <w:rsid w:val="007D675B"/>
    <w:rsid w:val="007E1DE2"/>
    <w:rsid w:val="007E558B"/>
    <w:rsid w:val="007E78D7"/>
    <w:rsid w:val="007F01B1"/>
    <w:rsid w:val="007F38EC"/>
    <w:rsid w:val="007F3F29"/>
    <w:rsid w:val="007F7CD6"/>
    <w:rsid w:val="00800294"/>
    <w:rsid w:val="008018A9"/>
    <w:rsid w:val="0080299C"/>
    <w:rsid w:val="008047EA"/>
    <w:rsid w:val="0080615E"/>
    <w:rsid w:val="00810E2B"/>
    <w:rsid w:val="0081188A"/>
    <w:rsid w:val="00812821"/>
    <w:rsid w:val="0081282F"/>
    <w:rsid w:val="00812F7D"/>
    <w:rsid w:val="00813783"/>
    <w:rsid w:val="008169D1"/>
    <w:rsid w:val="008171F8"/>
    <w:rsid w:val="00817350"/>
    <w:rsid w:val="00820400"/>
    <w:rsid w:val="008217B2"/>
    <w:rsid w:val="008259E9"/>
    <w:rsid w:val="00827C73"/>
    <w:rsid w:val="0083311A"/>
    <w:rsid w:val="00833252"/>
    <w:rsid w:val="00834C0F"/>
    <w:rsid w:val="00835858"/>
    <w:rsid w:val="00836691"/>
    <w:rsid w:val="00840A8F"/>
    <w:rsid w:val="00840FB0"/>
    <w:rsid w:val="008424C9"/>
    <w:rsid w:val="00843C8A"/>
    <w:rsid w:val="00844FCC"/>
    <w:rsid w:val="0084503A"/>
    <w:rsid w:val="00846872"/>
    <w:rsid w:val="00850C2A"/>
    <w:rsid w:val="0085235E"/>
    <w:rsid w:val="00852EA8"/>
    <w:rsid w:val="00854ED6"/>
    <w:rsid w:val="008568E0"/>
    <w:rsid w:val="008620BC"/>
    <w:rsid w:val="00865CD9"/>
    <w:rsid w:val="00872138"/>
    <w:rsid w:val="008732F5"/>
    <w:rsid w:val="0087555F"/>
    <w:rsid w:val="00877AAB"/>
    <w:rsid w:val="008812B1"/>
    <w:rsid w:val="0088576E"/>
    <w:rsid w:val="00887042"/>
    <w:rsid w:val="00890EDD"/>
    <w:rsid w:val="00891B2B"/>
    <w:rsid w:val="008923A2"/>
    <w:rsid w:val="00892444"/>
    <w:rsid w:val="00893BF0"/>
    <w:rsid w:val="00894B12"/>
    <w:rsid w:val="008956CF"/>
    <w:rsid w:val="00895A8B"/>
    <w:rsid w:val="00897417"/>
    <w:rsid w:val="008A03BC"/>
    <w:rsid w:val="008A209F"/>
    <w:rsid w:val="008A24C0"/>
    <w:rsid w:val="008B05AF"/>
    <w:rsid w:val="008B1E5F"/>
    <w:rsid w:val="008B3965"/>
    <w:rsid w:val="008C01C0"/>
    <w:rsid w:val="008C01E0"/>
    <w:rsid w:val="008C55A6"/>
    <w:rsid w:val="008C5707"/>
    <w:rsid w:val="008D0E19"/>
    <w:rsid w:val="008D0FAE"/>
    <w:rsid w:val="008D158C"/>
    <w:rsid w:val="008D1FDF"/>
    <w:rsid w:val="008D4090"/>
    <w:rsid w:val="008D533E"/>
    <w:rsid w:val="008D537D"/>
    <w:rsid w:val="008D589A"/>
    <w:rsid w:val="008D73D8"/>
    <w:rsid w:val="008D7631"/>
    <w:rsid w:val="008E159A"/>
    <w:rsid w:val="008E15A6"/>
    <w:rsid w:val="008E3440"/>
    <w:rsid w:val="008E6659"/>
    <w:rsid w:val="008E7A64"/>
    <w:rsid w:val="008F3059"/>
    <w:rsid w:val="008F33C9"/>
    <w:rsid w:val="008F6D63"/>
    <w:rsid w:val="00900C02"/>
    <w:rsid w:val="00901758"/>
    <w:rsid w:val="0090266D"/>
    <w:rsid w:val="009068E9"/>
    <w:rsid w:val="00906DB4"/>
    <w:rsid w:val="0090711E"/>
    <w:rsid w:val="00910D27"/>
    <w:rsid w:val="00914699"/>
    <w:rsid w:val="00914987"/>
    <w:rsid w:val="00914B26"/>
    <w:rsid w:val="00915842"/>
    <w:rsid w:val="00916F45"/>
    <w:rsid w:val="009213BB"/>
    <w:rsid w:val="00922950"/>
    <w:rsid w:val="00923431"/>
    <w:rsid w:val="00923814"/>
    <w:rsid w:val="0092554E"/>
    <w:rsid w:val="00925861"/>
    <w:rsid w:val="00926589"/>
    <w:rsid w:val="009276E3"/>
    <w:rsid w:val="009325A0"/>
    <w:rsid w:val="00936710"/>
    <w:rsid w:val="009409DA"/>
    <w:rsid w:val="009454FD"/>
    <w:rsid w:val="009458CF"/>
    <w:rsid w:val="00947C66"/>
    <w:rsid w:val="00951A8D"/>
    <w:rsid w:val="00952329"/>
    <w:rsid w:val="009531F5"/>
    <w:rsid w:val="00953E59"/>
    <w:rsid w:val="00960A70"/>
    <w:rsid w:val="00961234"/>
    <w:rsid w:val="0096179F"/>
    <w:rsid w:val="00961894"/>
    <w:rsid w:val="0096370B"/>
    <w:rsid w:val="009637C2"/>
    <w:rsid w:val="009731B3"/>
    <w:rsid w:val="00974C57"/>
    <w:rsid w:val="00976308"/>
    <w:rsid w:val="00976DCA"/>
    <w:rsid w:val="0097765B"/>
    <w:rsid w:val="0098193D"/>
    <w:rsid w:val="0098195D"/>
    <w:rsid w:val="009827CA"/>
    <w:rsid w:val="0098340D"/>
    <w:rsid w:val="00985289"/>
    <w:rsid w:val="0099061F"/>
    <w:rsid w:val="00992A78"/>
    <w:rsid w:val="00994FD5"/>
    <w:rsid w:val="00996CE8"/>
    <w:rsid w:val="009A3E2B"/>
    <w:rsid w:val="009A4F09"/>
    <w:rsid w:val="009A682A"/>
    <w:rsid w:val="009B3928"/>
    <w:rsid w:val="009B3BB0"/>
    <w:rsid w:val="009B44D7"/>
    <w:rsid w:val="009B4BA1"/>
    <w:rsid w:val="009B5ACC"/>
    <w:rsid w:val="009B5DB9"/>
    <w:rsid w:val="009C1697"/>
    <w:rsid w:val="009C3072"/>
    <w:rsid w:val="009C312C"/>
    <w:rsid w:val="009C3452"/>
    <w:rsid w:val="009C3908"/>
    <w:rsid w:val="009C5CEE"/>
    <w:rsid w:val="009D2812"/>
    <w:rsid w:val="009D78D8"/>
    <w:rsid w:val="009E23D7"/>
    <w:rsid w:val="009F1785"/>
    <w:rsid w:val="009F2D3D"/>
    <w:rsid w:val="009F366B"/>
    <w:rsid w:val="009F401C"/>
    <w:rsid w:val="009F4096"/>
    <w:rsid w:val="009F4E7F"/>
    <w:rsid w:val="009F57DC"/>
    <w:rsid w:val="009F656F"/>
    <w:rsid w:val="00A0015B"/>
    <w:rsid w:val="00A02369"/>
    <w:rsid w:val="00A0789D"/>
    <w:rsid w:val="00A1138F"/>
    <w:rsid w:val="00A11F35"/>
    <w:rsid w:val="00A1412F"/>
    <w:rsid w:val="00A1438D"/>
    <w:rsid w:val="00A14796"/>
    <w:rsid w:val="00A1544F"/>
    <w:rsid w:val="00A15854"/>
    <w:rsid w:val="00A16258"/>
    <w:rsid w:val="00A1758A"/>
    <w:rsid w:val="00A17D49"/>
    <w:rsid w:val="00A26DA2"/>
    <w:rsid w:val="00A320D0"/>
    <w:rsid w:val="00A32BF7"/>
    <w:rsid w:val="00A35D49"/>
    <w:rsid w:val="00A37607"/>
    <w:rsid w:val="00A4198C"/>
    <w:rsid w:val="00A42FD9"/>
    <w:rsid w:val="00A44C70"/>
    <w:rsid w:val="00A4684B"/>
    <w:rsid w:val="00A47A1D"/>
    <w:rsid w:val="00A51640"/>
    <w:rsid w:val="00A51BBE"/>
    <w:rsid w:val="00A5299E"/>
    <w:rsid w:val="00A52A09"/>
    <w:rsid w:val="00A52A8A"/>
    <w:rsid w:val="00A52DBB"/>
    <w:rsid w:val="00A54AA6"/>
    <w:rsid w:val="00A55341"/>
    <w:rsid w:val="00A55DE8"/>
    <w:rsid w:val="00A566F1"/>
    <w:rsid w:val="00A57319"/>
    <w:rsid w:val="00A63348"/>
    <w:rsid w:val="00A63B8E"/>
    <w:rsid w:val="00A64FF9"/>
    <w:rsid w:val="00A66A13"/>
    <w:rsid w:val="00A66BE6"/>
    <w:rsid w:val="00A70486"/>
    <w:rsid w:val="00A71D46"/>
    <w:rsid w:val="00A71D8D"/>
    <w:rsid w:val="00A7664C"/>
    <w:rsid w:val="00A77598"/>
    <w:rsid w:val="00A80EFB"/>
    <w:rsid w:val="00A80F2A"/>
    <w:rsid w:val="00A811FF"/>
    <w:rsid w:val="00A82647"/>
    <w:rsid w:val="00A8354D"/>
    <w:rsid w:val="00A8567E"/>
    <w:rsid w:val="00A86238"/>
    <w:rsid w:val="00A939C8"/>
    <w:rsid w:val="00A95117"/>
    <w:rsid w:val="00A9666B"/>
    <w:rsid w:val="00A969D2"/>
    <w:rsid w:val="00AA6F77"/>
    <w:rsid w:val="00AA7BC7"/>
    <w:rsid w:val="00AB2003"/>
    <w:rsid w:val="00AB278F"/>
    <w:rsid w:val="00AB2F07"/>
    <w:rsid w:val="00AB2F6F"/>
    <w:rsid w:val="00AB3FC4"/>
    <w:rsid w:val="00AB4101"/>
    <w:rsid w:val="00AB497C"/>
    <w:rsid w:val="00AB4FEC"/>
    <w:rsid w:val="00AC3AB3"/>
    <w:rsid w:val="00AC41E4"/>
    <w:rsid w:val="00AC706A"/>
    <w:rsid w:val="00AD0BC2"/>
    <w:rsid w:val="00AE2AC6"/>
    <w:rsid w:val="00AE4684"/>
    <w:rsid w:val="00AE4D9A"/>
    <w:rsid w:val="00AF224E"/>
    <w:rsid w:val="00AF2508"/>
    <w:rsid w:val="00AF4115"/>
    <w:rsid w:val="00AF4FA3"/>
    <w:rsid w:val="00B00078"/>
    <w:rsid w:val="00B05098"/>
    <w:rsid w:val="00B118FE"/>
    <w:rsid w:val="00B12898"/>
    <w:rsid w:val="00B15609"/>
    <w:rsid w:val="00B222B8"/>
    <w:rsid w:val="00B2236D"/>
    <w:rsid w:val="00B2289E"/>
    <w:rsid w:val="00B24B1B"/>
    <w:rsid w:val="00B2752B"/>
    <w:rsid w:val="00B304A8"/>
    <w:rsid w:val="00B322AB"/>
    <w:rsid w:val="00B32AC8"/>
    <w:rsid w:val="00B33423"/>
    <w:rsid w:val="00B33582"/>
    <w:rsid w:val="00B3493F"/>
    <w:rsid w:val="00B355D6"/>
    <w:rsid w:val="00B36FD1"/>
    <w:rsid w:val="00B3778A"/>
    <w:rsid w:val="00B40314"/>
    <w:rsid w:val="00B42204"/>
    <w:rsid w:val="00B4262E"/>
    <w:rsid w:val="00B431C4"/>
    <w:rsid w:val="00B43695"/>
    <w:rsid w:val="00B449B3"/>
    <w:rsid w:val="00B50F4F"/>
    <w:rsid w:val="00B52A4A"/>
    <w:rsid w:val="00B52F0B"/>
    <w:rsid w:val="00B56615"/>
    <w:rsid w:val="00B576A3"/>
    <w:rsid w:val="00B61999"/>
    <w:rsid w:val="00B62B2B"/>
    <w:rsid w:val="00B64041"/>
    <w:rsid w:val="00B668F2"/>
    <w:rsid w:val="00B66AC8"/>
    <w:rsid w:val="00B66F03"/>
    <w:rsid w:val="00B670A5"/>
    <w:rsid w:val="00B674EE"/>
    <w:rsid w:val="00B754E9"/>
    <w:rsid w:val="00B81F4E"/>
    <w:rsid w:val="00B82BC8"/>
    <w:rsid w:val="00B84C33"/>
    <w:rsid w:val="00B85288"/>
    <w:rsid w:val="00B8574E"/>
    <w:rsid w:val="00B871A6"/>
    <w:rsid w:val="00B91617"/>
    <w:rsid w:val="00B928ED"/>
    <w:rsid w:val="00B9554F"/>
    <w:rsid w:val="00B96512"/>
    <w:rsid w:val="00B97E0D"/>
    <w:rsid w:val="00BA446E"/>
    <w:rsid w:val="00BA5487"/>
    <w:rsid w:val="00BA662C"/>
    <w:rsid w:val="00BA6695"/>
    <w:rsid w:val="00BA7EAF"/>
    <w:rsid w:val="00BB654E"/>
    <w:rsid w:val="00BB6CCD"/>
    <w:rsid w:val="00BB7965"/>
    <w:rsid w:val="00BC1461"/>
    <w:rsid w:val="00BC2487"/>
    <w:rsid w:val="00BC2C20"/>
    <w:rsid w:val="00BC5509"/>
    <w:rsid w:val="00BC7E40"/>
    <w:rsid w:val="00BC7E93"/>
    <w:rsid w:val="00BC7FDE"/>
    <w:rsid w:val="00BD17C5"/>
    <w:rsid w:val="00BD4E00"/>
    <w:rsid w:val="00BE05C8"/>
    <w:rsid w:val="00BE180F"/>
    <w:rsid w:val="00BE1C8D"/>
    <w:rsid w:val="00BE1F85"/>
    <w:rsid w:val="00BE45F8"/>
    <w:rsid w:val="00BE6832"/>
    <w:rsid w:val="00BE6C3B"/>
    <w:rsid w:val="00BE77F5"/>
    <w:rsid w:val="00BF21F8"/>
    <w:rsid w:val="00BF2E30"/>
    <w:rsid w:val="00BF3AB5"/>
    <w:rsid w:val="00BF5ED8"/>
    <w:rsid w:val="00C00389"/>
    <w:rsid w:val="00C02572"/>
    <w:rsid w:val="00C03F5D"/>
    <w:rsid w:val="00C05E99"/>
    <w:rsid w:val="00C076EE"/>
    <w:rsid w:val="00C10A98"/>
    <w:rsid w:val="00C11499"/>
    <w:rsid w:val="00C13894"/>
    <w:rsid w:val="00C15767"/>
    <w:rsid w:val="00C20297"/>
    <w:rsid w:val="00C20A64"/>
    <w:rsid w:val="00C2195A"/>
    <w:rsid w:val="00C21AFC"/>
    <w:rsid w:val="00C22A8B"/>
    <w:rsid w:val="00C22C08"/>
    <w:rsid w:val="00C34CFE"/>
    <w:rsid w:val="00C350A4"/>
    <w:rsid w:val="00C35B10"/>
    <w:rsid w:val="00C42ADA"/>
    <w:rsid w:val="00C461CD"/>
    <w:rsid w:val="00C50998"/>
    <w:rsid w:val="00C5207C"/>
    <w:rsid w:val="00C52599"/>
    <w:rsid w:val="00C53CE2"/>
    <w:rsid w:val="00C5500E"/>
    <w:rsid w:val="00C55365"/>
    <w:rsid w:val="00C578A0"/>
    <w:rsid w:val="00C60460"/>
    <w:rsid w:val="00C621C0"/>
    <w:rsid w:val="00C63463"/>
    <w:rsid w:val="00C644E0"/>
    <w:rsid w:val="00C70C08"/>
    <w:rsid w:val="00C71D48"/>
    <w:rsid w:val="00C72A63"/>
    <w:rsid w:val="00C72A8F"/>
    <w:rsid w:val="00C80895"/>
    <w:rsid w:val="00C82AB7"/>
    <w:rsid w:val="00C83274"/>
    <w:rsid w:val="00C8429C"/>
    <w:rsid w:val="00C8477D"/>
    <w:rsid w:val="00C84C32"/>
    <w:rsid w:val="00C8654B"/>
    <w:rsid w:val="00C90EB2"/>
    <w:rsid w:val="00C9366F"/>
    <w:rsid w:val="00C94A47"/>
    <w:rsid w:val="00CA2613"/>
    <w:rsid w:val="00CA46EC"/>
    <w:rsid w:val="00CA79F3"/>
    <w:rsid w:val="00CB2B05"/>
    <w:rsid w:val="00CB5F87"/>
    <w:rsid w:val="00CB6B68"/>
    <w:rsid w:val="00CC6027"/>
    <w:rsid w:val="00CC76A6"/>
    <w:rsid w:val="00CC7712"/>
    <w:rsid w:val="00CD1FE0"/>
    <w:rsid w:val="00CD273A"/>
    <w:rsid w:val="00CD4DD9"/>
    <w:rsid w:val="00CD6ECB"/>
    <w:rsid w:val="00CE077F"/>
    <w:rsid w:val="00CE1081"/>
    <w:rsid w:val="00CE3AE9"/>
    <w:rsid w:val="00CE751F"/>
    <w:rsid w:val="00CE759E"/>
    <w:rsid w:val="00CF4510"/>
    <w:rsid w:val="00D01626"/>
    <w:rsid w:val="00D02503"/>
    <w:rsid w:val="00D0266A"/>
    <w:rsid w:val="00D02BB8"/>
    <w:rsid w:val="00D02BB9"/>
    <w:rsid w:val="00D04D86"/>
    <w:rsid w:val="00D05391"/>
    <w:rsid w:val="00D05750"/>
    <w:rsid w:val="00D11E41"/>
    <w:rsid w:val="00D120D7"/>
    <w:rsid w:val="00D14BE2"/>
    <w:rsid w:val="00D15B6C"/>
    <w:rsid w:val="00D16CAD"/>
    <w:rsid w:val="00D22063"/>
    <w:rsid w:val="00D23B87"/>
    <w:rsid w:val="00D27258"/>
    <w:rsid w:val="00D27931"/>
    <w:rsid w:val="00D406EC"/>
    <w:rsid w:val="00D409E4"/>
    <w:rsid w:val="00D40D46"/>
    <w:rsid w:val="00D41C41"/>
    <w:rsid w:val="00D42873"/>
    <w:rsid w:val="00D500CA"/>
    <w:rsid w:val="00D50BD0"/>
    <w:rsid w:val="00D5174C"/>
    <w:rsid w:val="00D5563D"/>
    <w:rsid w:val="00D55AFB"/>
    <w:rsid w:val="00D55B13"/>
    <w:rsid w:val="00D55D6A"/>
    <w:rsid w:val="00D57770"/>
    <w:rsid w:val="00D579E7"/>
    <w:rsid w:val="00D603ED"/>
    <w:rsid w:val="00D63FF3"/>
    <w:rsid w:val="00D651E8"/>
    <w:rsid w:val="00D65ACB"/>
    <w:rsid w:val="00D6742A"/>
    <w:rsid w:val="00D70BF8"/>
    <w:rsid w:val="00D74D63"/>
    <w:rsid w:val="00D7700D"/>
    <w:rsid w:val="00D80039"/>
    <w:rsid w:val="00D80A51"/>
    <w:rsid w:val="00D815C0"/>
    <w:rsid w:val="00D85273"/>
    <w:rsid w:val="00D85393"/>
    <w:rsid w:val="00D91502"/>
    <w:rsid w:val="00D93336"/>
    <w:rsid w:val="00D934F9"/>
    <w:rsid w:val="00D942C0"/>
    <w:rsid w:val="00D949D1"/>
    <w:rsid w:val="00D9530E"/>
    <w:rsid w:val="00D96915"/>
    <w:rsid w:val="00D97023"/>
    <w:rsid w:val="00DA14C7"/>
    <w:rsid w:val="00DA3EDE"/>
    <w:rsid w:val="00DA4FC8"/>
    <w:rsid w:val="00DA71A9"/>
    <w:rsid w:val="00DA7CCE"/>
    <w:rsid w:val="00DA7DA5"/>
    <w:rsid w:val="00DB458A"/>
    <w:rsid w:val="00DB7265"/>
    <w:rsid w:val="00DC0252"/>
    <w:rsid w:val="00DC24E6"/>
    <w:rsid w:val="00DC345D"/>
    <w:rsid w:val="00DC435F"/>
    <w:rsid w:val="00DC5312"/>
    <w:rsid w:val="00DD00C0"/>
    <w:rsid w:val="00DD2311"/>
    <w:rsid w:val="00DD26FE"/>
    <w:rsid w:val="00DD3446"/>
    <w:rsid w:val="00DD6245"/>
    <w:rsid w:val="00DE144D"/>
    <w:rsid w:val="00DE4E63"/>
    <w:rsid w:val="00DE647B"/>
    <w:rsid w:val="00DF3B08"/>
    <w:rsid w:val="00DF6F58"/>
    <w:rsid w:val="00DF7F31"/>
    <w:rsid w:val="00E07274"/>
    <w:rsid w:val="00E135E1"/>
    <w:rsid w:val="00E13686"/>
    <w:rsid w:val="00E15B11"/>
    <w:rsid w:val="00E15BDA"/>
    <w:rsid w:val="00E17D80"/>
    <w:rsid w:val="00E203C0"/>
    <w:rsid w:val="00E204EC"/>
    <w:rsid w:val="00E205AC"/>
    <w:rsid w:val="00E22933"/>
    <w:rsid w:val="00E25960"/>
    <w:rsid w:val="00E25B8E"/>
    <w:rsid w:val="00E30E4B"/>
    <w:rsid w:val="00E3175A"/>
    <w:rsid w:val="00E32319"/>
    <w:rsid w:val="00E33F3E"/>
    <w:rsid w:val="00E37377"/>
    <w:rsid w:val="00E40875"/>
    <w:rsid w:val="00E47255"/>
    <w:rsid w:val="00E554FA"/>
    <w:rsid w:val="00E7103C"/>
    <w:rsid w:val="00E728A0"/>
    <w:rsid w:val="00E72F35"/>
    <w:rsid w:val="00E739D9"/>
    <w:rsid w:val="00E748CE"/>
    <w:rsid w:val="00E779AF"/>
    <w:rsid w:val="00E77D93"/>
    <w:rsid w:val="00E80859"/>
    <w:rsid w:val="00E8161C"/>
    <w:rsid w:val="00E82BA4"/>
    <w:rsid w:val="00E83001"/>
    <w:rsid w:val="00E83D26"/>
    <w:rsid w:val="00E8427D"/>
    <w:rsid w:val="00E8446B"/>
    <w:rsid w:val="00E87DF8"/>
    <w:rsid w:val="00E932B0"/>
    <w:rsid w:val="00E94535"/>
    <w:rsid w:val="00E96DAD"/>
    <w:rsid w:val="00EA2047"/>
    <w:rsid w:val="00EA6C8A"/>
    <w:rsid w:val="00EA7925"/>
    <w:rsid w:val="00EB36FC"/>
    <w:rsid w:val="00EB3717"/>
    <w:rsid w:val="00EB383E"/>
    <w:rsid w:val="00EB425F"/>
    <w:rsid w:val="00EB4FE5"/>
    <w:rsid w:val="00EB570A"/>
    <w:rsid w:val="00EB5AB5"/>
    <w:rsid w:val="00EB6FBA"/>
    <w:rsid w:val="00EC0723"/>
    <w:rsid w:val="00EC0D2C"/>
    <w:rsid w:val="00EC2956"/>
    <w:rsid w:val="00EC690B"/>
    <w:rsid w:val="00ED20AF"/>
    <w:rsid w:val="00ED2AEC"/>
    <w:rsid w:val="00ED78FB"/>
    <w:rsid w:val="00EE2C7C"/>
    <w:rsid w:val="00EE4A33"/>
    <w:rsid w:val="00EE6BAA"/>
    <w:rsid w:val="00EF355C"/>
    <w:rsid w:val="00EF37C7"/>
    <w:rsid w:val="00EF6A15"/>
    <w:rsid w:val="00F00886"/>
    <w:rsid w:val="00F10674"/>
    <w:rsid w:val="00F13EC9"/>
    <w:rsid w:val="00F1500A"/>
    <w:rsid w:val="00F15A51"/>
    <w:rsid w:val="00F15B1F"/>
    <w:rsid w:val="00F170E4"/>
    <w:rsid w:val="00F211B5"/>
    <w:rsid w:val="00F221FB"/>
    <w:rsid w:val="00F24580"/>
    <w:rsid w:val="00F253EA"/>
    <w:rsid w:val="00F25B90"/>
    <w:rsid w:val="00F27C10"/>
    <w:rsid w:val="00F33890"/>
    <w:rsid w:val="00F34124"/>
    <w:rsid w:val="00F45FF5"/>
    <w:rsid w:val="00F470EA"/>
    <w:rsid w:val="00F52612"/>
    <w:rsid w:val="00F62100"/>
    <w:rsid w:val="00F65DD3"/>
    <w:rsid w:val="00F66AB0"/>
    <w:rsid w:val="00F66BEF"/>
    <w:rsid w:val="00F70EFA"/>
    <w:rsid w:val="00F71446"/>
    <w:rsid w:val="00F71932"/>
    <w:rsid w:val="00F72E85"/>
    <w:rsid w:val="00F73511"/>
    <w:rsid w:val="00F74C67"/>
    <w:rsid w:val="00F76CCA"/>
    <w:rsid w:val="00F77E60"/>
    <w:rsid w:val="00F80DDF"/>
    <w:rsid w:val="00F81153"/>
    <w:rsid w:val="00F8208F"/>
    <w:rsid w:val="00F82C56"/>
    <w:rsid w:val="00F922F3"/>
    <w:rsid w:val="00F928F6"/>
    <w:rsid w:val="00F93002"/>
    <w:rsid w:val="00F9326C"/>
    <w:rsid w:val="00F94EC0"/>
    <w:rsid w:val="00F94FCA"/>
    <w:rsid w:val="00FA4293"/>
    <w:rsid w:val="00FA5E8A"/>
    <w:rsid w:val="00FA642A"/>
    <w:rsid w:val="00FA6958"/>
    <w:rsid w:val="00FB260C"/>
    <w:rsid w:val="00FB2F62"/>
    <w:rsid w:val="00FB3B21"/>
    <w:rsid w:val="00FB513A"/>
    <w:rsid w:val="00FB7439"/>
    <w:rsid w:val="00FB79B8"/>
    <w:rsid w:val="00FC4E31"/>
    <w:rsid w:val="00FC63DD"/>
    <w:rsid w:val="00FD065E"/>
    <w:rsid w:val="00FD1626"/>
    <w:rsid w:val="00FD248B"/>
    <w:rsid w:val="00FD3A40"/>
    <w:rsid w:val="00FD436F"/>
    <w:rsid w:val="00FD4800"/>
    <w:rsid w:val="00FD61E3"/>
    <w:rsid w:val="00FE0289"/>
    <w:rsid w:val="00FE0A52"/>
    <w:rsid w:val="00FE263B"/>
    <w:rsid w:val="00FE30C8"/>
    <w:rsid w:val="00FE3C68"/>
    <w:rsid w:val="00FE4645"/>
    <w:rsid w:val="00FE5CA3"/>
    <w:rsid w:val="00FF0563"/>
    <w:rsid w:val="00FF21D5"/>
    <w:rsid w:val="00FF4CE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caption" w:uiPriority="35" w:qFormat="1"/>
    <w:lsdException w:name="page number" w:uiPriority="0"/>
    <w:lsdException w:name="List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HTML Top of Form" w:uiPriority="0"/>
    <w:lsdException w:name="HTML Bottom of Form" w:uiPriority="0"/>
    <w:lsdException w:name="HTML Preformatted" w:uiPriority="0"/>
    <w:lsdException w:name="No Lis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D0E19"/>
  </w:style>
  <w:style w:type="paragraph" w:styleId="1">
    <w:name w:val="heading 1"/>
    <w:basedOn w:val="a"/>
    <w:next w:val="a"/>
    <w:link w:val="10"/>
    <w:qFormat/>
    <w:rsid w:val="00A15854"/>
    <w:pPr>
      <w:keepNext/>
      <w:spacing w:after="0" w:line="240" w:lineRule="auto"/>
      <w:jc w:val="center"/>
      <w:outlineLvl w:val="0"/>
    </w:pPr>
    <w:rPr>
      <w:rFonts w:ascii="Times New Roman" w:eastAsia="Times New Roman" w:hAnsi="Times New Roman" w:cs="Times New Roman"/>
      <w:sz w:val="28"/>
      <w:szCs w:val="20"/>
      <w:lang w:eastAsia="zh-CN"/>
    </w:rPr>
  </w:style>
  <w:style w:type="paragraph" w:styleId="2">
    <w:name w:val="heading 2"/>
    <w:basedOn w:val="a"/>
    <w:next w:val="a"/>
    <w:link w:val="20"/>
    <w:qFormat/>
    <w:rsid w:val="00A15854"/>
    <w:pPr>
      <w:keepNext/>
      <w:spacing w:after="0" w:line="240" w:lineRule="auto"/>
      <w:ind w:firstLine="680"/>
      <w:jc w:val="center"/>
      <w:outlineLvl w:val="1"/>
    </w:pPr>
    <w:rPr>
      <w:rFonts w:ascii="Times New Roman" w:eastAsia="Times New Roman" w:hAnsi="Times New Roman" w:cs="Times New Roman"/>
      <w:sz w:val="24"/>
      <w:szCs w:val="20"/>
      <w:lang w:eastAsia="zh-CN"/>
    </w:rPr>
  </w:style>
  <w:style w:type="paragraph" w:styleId="3">
    <w:name w:val="heading 3"/>
    <w:basedOn w:val="a"/>
    <w:next w:val="a"/>
    <w:link w:val="30"/>
    <w:qFormat/>
    <w:rsid w:val="00A15854"/>
    <w:pPr>
      <w:keepNext/>
      <w:spacing w:before="240" w:after="60" w:line="240" w:lineRule="auto"/>
      <w:outlineLvl w:val="2"/>
    </w:pPr>
    <w:rPr>
      <w:rFonts w:ascii="Arial" w:eastAsia="Times New Roman" w:hAnsi="Arial" w:cs="Arial"/>
      <w:b/>
      <w:bCs/>
      <w:sz w:val="26"/>
      <w:szCs w:val="26"/>
      <w:lang w:eastAsia="zh-CN"/>
    </w:rPr>
  </w:style>
  <w:style w:type="paragraph" w:styleId="4">
    <w:name w:val="heading 4"/>
    <w:basedOn w:val="a"/>
    <w:next w:val="a"/>
    <w:link w:val="40"/>
    <w:qFormat/>
    <w:rsid w:val="00A15854"/>
    <w:pPr>
      <w:keepNext/>
      <w:spacing w:before="240" w:after="60" w:line="240" w:lineRule="auto"/>
      <w:outlineLvl w:val="3"/>
    </w:pPr>
    <w:rPr>
      <w:rFonts w:ascii="Times New Roman" w:eastAsia="Times New Roman" w:hAnsi="Times New Roman" w:cs="Times New Roman"/>
      <w:b/>
      <w:bCs/>
      <w:sz w:val="28"/>
      <w:szCs w:val="28"/>
    </w:rPr>
  </w:style>
  <w:style w:type="paragraph" w:styleId="5">
    <w:name w:val="heading 5"/>
    <w:basedOn w:val="a"/>
    <w:next w:val="a"/>
    <w:link w:val="50"/>
    <w:qFormat/>
    <w:rsid w:val="00A15854"/>
    <w:pPr>
      <w:spacing w:before="240" w:after="60" w:line="240" w:lineRule="auto"/>
      <w:outlineLvl w:val="4"/>
    </w:pPr>
    <w:rPr>
      <w:rFonts w:ascii="Times New Roman" w:eastAsia="Times New Roman" w:hAnsi="Times New Roman" w:cs="Times New Roman"/>
      <w:b/>
      <w:bCs/>
      <w:i/>
      <w:iCs/>
      <w:sz w:val="26"/>
      <w:szCs w:val="26"/>
    </w:rPr>
  </w:style>
  <w:style w:type="paragraph" w:styleId="6">
    <w:name w:val="heading 6"/>
    <w:basedOn w:val="a"/>
    <w:next w:val="a"/>
    <w:link w:val="60"/>
    <w:qFormat/>
    <w:rsid w:val="00A15854"/>
    <w:pPr>
      <w:spacing w:before="240" w:after="60" w:line="240" w:lineRule="auto"/>
      <w:outlineLvl w:val="5"/>
    </w:pPr>
    <w:rPr>
      <w:rFonts w:ascii="Times New Roman" w:eastAsia="Times New Roman" w:hAnsi="Times New Roman" w:cs="Times New Roman"/>
      <w:b/>
      <w:bCs/>
    </w:rPr>
  </w:style>
  <w:style w:type="paragraph" w:styleId="8">
    <w:name w:val="heading 8"/>
    <w:basedOn w:val="a"/>
    <w:next w:val="a"/>
    <w:link w:val="80"/>
    <w:qFormat/>
    <w:rsid w:val="00A15854"/>
    <w:pPr>
      <w:keepNext/>
      <w:spacing w:after="0" w:line="240" w:lineRule="auto"/>
      <w:ind w:left="360"/>
      <w:jc w:val="both"/>
      <w:outlineLvl w:val="7"/>
    </w:pPr>
    <w:rPr>
      <w:rFonts w:ascii="Times New Roman" w:eastAsia="Times New Roman" w:hAnsi="Times New Roman" w:cs="Times New Roman"/>
      <w:b/>
      <w:bCs/>
      <w:sz w:val="24"/>
      <w:szCs w:val="24"/>
    </w:rPr>
  </w:style>
  <w:style w:type="paragraph" w:styleId="9">
    <w:name w:val="heading 9"/>
    <w:basedOn w:val="a"/>
    <w:next w:val="a"/>
    <w:link w:val="90"/>
    <w:qFormat/>
    <w:rsid w:val="00A15854"/>
    <w:pPr>
      <w:keepNext/>
      <w:spacing w:after="0" w:line="240" w:lineRule="auto"/>
      <w:ind w:right="484" w:firstLine="567"/>
      <w:jc w:val="center"/>
      <w:outlineLvl w:val="8"/>
    </w:pPr>
    <w:rPr>
      <w:rFonts w:ascii="Times New Roman" w:eastAsia="Times New Roman" w:hAnsi="Times New Roman" w:cs="Times New Roman"/>
      <w:b/>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15854"/>
    <w:rPr>
      <w:rFonts w:ascii="Times New Roman" w:eastAsia="Times New Roman" w:hAnsi="Times New Roman" w:cs="Times New Roman"/>
      <w:sz w:val="28"/>
      <w:szCs w:val="20"/>
      <w:lang w:eastAsia="zh-CN"/>
    </w:rPr>
  </w:style>
  <w:style w:type="character" w:customStyle="1" w:styleId="20">
    <w:name w:val="Заголовок 2 Знак"/>
    <w:basedOn w:val="a0"/>
    <w:link w:val="2"/>
    <w:rsid w:val="00A15854"/>
    <w:rPr>
      <w:rFonts w:ascii="Times New Roman" w:eastAsia="Times New Roman" w:hAnsi="Times New Roman" w:cs="Times New Roman"/>
      <w:sz w:val="24"/>
      <w:szCs w:val="20"/>
      <w:lang w:eastAsia="zh-CN"/>
    </w:rPr>
  </w:style>
  <w:style w:type="character" w:customStyle="1" w:styleId="30">
    <w:name w:val="Заголовок 3 Знак"/>
    <w:basedOn w:val="a0"/>
    <w:link w:val="3"/>
    <w:rsid w:val="00A15854"/>
    <w:rPr>
      <w:rFonts w:ascii="Arial" w:eastAsia="Times New Roman" w:hAnsi="Arial" w:cs="Arial"/>
      <w:b/>
      <w:bCs/>
      <w:sz w:val="26"/>
      <w:szCs w:val="26"/>
      <w:lang w:eastAsia="zh-CN"/>
    </w:rPr>
  </w:style>
  <w:style w:type="character" w:customStyle="1" w:styleId="40">
    <w:name w:val="Заголовок 4 Знак"/>
    <w:basedOn w:val="a0"/>
    <w:link w:val="4"/>
    <w:rsid w:val="00A15854"/>
    <w:rPr>
      <w:rFonts w:ascii="Times New Roman" w:eastAsia="Times New Roman" w:hAnsi="Times New Roman" w:cs="Times New Roman"/>
      <w:b/>
      <w:bCs/>
      <w:sz w:val="28"/>
      <w:szCs w:val="28"/>
    </w:rPr>
  </w:style>
  <w:style w:type="character" w:customStyle="1" w:styleId="50">
    <w:name w:val="Заголовок 5 Знак"/>
    <w:basedOn w:val="a0"/>
    <w:link w:val="5"/>
    <w:rsid w:val="00A15854"/>
    <w:rPr>
      <w:rFonts w:ascii="Times New Roman" w:eastAsia="Times New Roman" w:hAnsi="Times New Roman" w:cs="Times New Roman"/>
      <w:b/>
      <w:bCs/>
      <w:i/>
      <w:iCs/>
      <w:sz w:val="26"/>
      <w:szCs w:val="26"/>
    </w:rPr>
  </w:style>
  <w:style w:type="character" w:customStyle="1" w:styleId="60">
    <w:name w:val="Заголовок 6 Знак"/>
    <w:basedOn w:val="a0"/>
    <w:link w:val="6"/>
    <w:rsid w:val="00A15854"/>
    <w:rPr>
      <w:rFonts w:ascii="Times New Roman" w:eastAsia="Times New Roman" w:hAnsi="Times New Roman" w:cs="Times New Roman"/>
      <w:b/>
      <w:bCs/>
    </w:rPr>
  </w:style>
  <w:style w:type="character" w:customStyle="1" w:styleId="80">
    <w:name w:val="Заголовок 8 Знак"/>
    <w:basedOn w:val="a0"/>
    <w:link w:val="8"/>
    <w:rsid w:val="00A15854"/>
    <w:rPr>
      <w:rFonts w:ascii="Times New Roman" w:eastAsia="Times New Roman" w:hAnsi="Times New Roman" w:cs="Times New Roman"/>
      <w:b/>
      <w:bCs/>
      <w:sz w:val="24"/>
      <w:szCs w:val="24"/>
    </w:rPr>
  </w:style>
  <w:style w:type="character" w:customStyle="1" w:styleId="90">
    <w:name w:val="Заголовок 9 Знак"/>
    <w:basedOn w:val="a0"/>
    <w:link w:val="9"/>
    <w:rsid w:val="00A15854"/>
    <w:rPr>
      <w:rFonts w:ascii="Times New Roman" w:eastAsia="Times New Roman" w:hAnsi="Times New Roman" w:cs="Times New Roman"/>
      <w:b/>
      <w:sz w:val="24"/>
      <w:szCs w:val="24"/>
    </w:rPr>
  </w:style>
  <w:style w:type="character" w:customStyle="1" w:styleId="a3">
    <w:name w:val="Основной текст Знак"/>
    <w:basedOn w:val="a0"/>
    <w:link w:val="a4"/>
    <w:rsid w:val="00A15854"/>
    <w:rPr>
      <w:rFonts w:ascii="Times New Roman" w:eastAsia="Times New Roman" w:hAnsi="Times New Roman"/>
      <w:sz w:val="28"/>
      <w:lang w:val="sr-Cyrl-CS" w:eastAsia="zh-CN"/>
    </w:rPr>
  </w:style>
  <w:style w:type="paragraph" w:styleId="a4">
    <w:name w:val="Body Text"/>
    <w:basedOn w:val="a"/>
    <w:link w:val="a3"/>
    <w:rsid w:val="00A15854"/>
    <w:pPr>
      <w:spacing w:after="0" w:line="240" w:lineRule="auto"/>
      <w:jc w:val="center"/>
    </w:pPr>
    <w:rPr>
      <w:rFonts w:ascii="Times New Roman" w:eastAsia="Times New Roman" w:hAnsi="Times New Roman"/>
      <w:sz w:val="28"/>
      <w:lang w:val="sr-Cyrl-CS" w:eastAsia="zh-CN"/>
    </w:rPr>
  </w:style>
  <w:style w:type="character" w:customStyle="1" w:styleId="11">
    <w:name w:val="Основной текст Знак1"/>
    <w:basedOn w:val="a0"/>
    <w:link w:val="a4"/>
    <w:uiPriority w:val="99"/>
    <w:semiHidden/>
    <w:rsid w:val="00A15854"/>
  </w:style>
  <w:style w:type="paragraph" w:styleId="a5">
    <w:name w:val="Body Text Indent"/>
    <w:basedOn w:val="a"/>
    <w:link w:val="a6"/>
    <w:rsid w:val="00A15854"/>
    <w:pPr>
      <w:spacing w:after="0" w:line="240" w:lineRule="auto"/>
      <w:ind w:firstLine="680"/>
      <w:jc w:val="both"/>
    </w:pPr>
    <w:rPr>
      <w:rFonts w:ascii="Times New Roman" w:eastAsia="Times New Roman" w:hAnsi="Times New Roman" w:cs="Times New Roman"/>
      <w:sz w:val="24"/>
      <w:szCs w:val="20"/>
      <w:lang w:eastAsia="zh-CN"/>
    </w:rPr>
  </w:style>
  <w:style w:type="character" w:customStyle="1" w:styleId="a6">
    <w:name w:val="Основной текст с отступом Знак"/>
    <w:basedOn w:val="a0"/>
    <w:link w:val="a5"/>
    <w:rsid w:val="00A15854"/>
    <w:rPr>
      <w:rFonts w:ascii="Times New Roman" w:eastAsia="Times New Roman" w:hAnsi="Times New Roman" w:cs="Times New Roman"/>
      <w:sz w:val="24"/>
      <w:szCs w:val="20"/>
      <w:lang w:eastAsia="zh-CN"/>
    </w:rPr>
  </w:style>
  <w:style w:type="paragraph" w:styleId="a7">
    <w:name w:val="Title"/>
    <w:basedOn w:val="a"/>
    <w:link w:val="a8"/>
    <w:qFormat/>
    <w:rsid w:val="00A15854"/>
    <w:pPr>
      <w:spacing w:after="0" w:line="240" w:lineRule="auto"/>
      <w:jc w:val="center"/>
    </w:pPr>
    <w:rPr>
      <w:rFonts w:ascii="Times New Roman" w:eastAsia="Times New Roman" w:hAnsi="Times New Roman" w:cs="Times New Roman"/>
      <w:b/>
      <w:bCs/>
      <w:sz w:val="24"/>
      <w:szCs w:val="24"/>
    </w:rPr>
  </w:style>
  <w:style w:type="character" w:customStyle="1" w:styleId="a8">
    <w:name w:val="Название Знак"/>
    <w:basedOn w:val="a0"/>
    <w:link w:val="a7"/>
    <w:rsid w:val="00A15854"/>
    <w:rPr>
      <w:rFonts w:ascii="Times New Roman" w:eastAsia="Times New Roman" w:hAnsi="Times New Roman" w:cs="Times New Roman"/>
      <w:b/>
      <w:bCs/>
      <w:sz w:val="24"/>
      <w:szCs w:val="24"/>
    </w:rPr>
  </w:style>
  <w:style w:type="character" w:customStyle="1" w:styleId="31">
    <w:name w:val="Основной текст с отступом 3 Знак"/>
    <w:basedOn w:val="a0"/>
    <w:link w:val="32"/>
    <w:rsid w:val="00A15854"/>
    <w:rPr>
      <w:rFonts w:ascii="Times New Roman" w:eastAsia="Times New Roman" w:hAnsi="Times New Roman"/>
      <w:sz w:val="24"/>
      <w:szCs w:val="24"/>
    </w:rPr>
  </w:style>
  <w:style w:type="paragraph" w:styleId="32">
    <w:name w:val="Body Text Indent 3"/>
    <w:basedOn w:val="a"/>
    <w:link w:val="31"/>
    <w:rsid w:val="00A15854"/>
    <w:pPr>
      <w:spacing w:after="0" w:line="240" w:lineRule="auto"/>
      <w:ind w:right="-5" w:firstLine="567"/>
      <w:jc w:val="both"/>
    </w:pPr>
    <w:rPr>
      <w:rFonts w:ascii="Times New Roman" w:eastAsia="Times New Roman" w:hAnsi="Times New Roman"/>
      <w:sz w:val="24"/>
      <w:szCs w:val="24"/>
    </w:rPr>
  </w:style>
  <w:style w:type="character" w:customStyle="1" w:styleId="310">
    <w:name w:val="Основной текст с отступом 3 Знак1"/>
    <w:basedOn w:val="a0"/>
    <w:link w:val="32"/>
    <w:uiPriority w:val="99"/>
    <w:semiHidden/>
    <w:rsid w:val="00A15854"/>
    <w:rPr>
      <w:sz w:val="16"/>
      <w:szCs w:val="16"/>
    </w:rPr>
  </w:style>
  <w:style w:type="paragraph" w:customStyle="1" w:styleId="21">
    <w:name w:val="заголовок 2"/>
    <w:basedOn w:val="a"/>
    <w:next w:val="a"/>
    <w:rsid w:val="00A15854"/>
    <w:pPr>
      <w:keepNext/>
      <w:widowControl w:val="0"/>
      <w:tabs>
        <w:tab w:val="left" w:pos="0"/>
        <w:tab w:val="left" w:pos="525"/>
      </w:tabs>
      <w:autoSpaceDE w:val="0"/>
      <w:autoSpaceDN w:val="0"/>
      <w:spacing w:after="0" w:line="240" w:lineRule="auto"/>
      <w:jc w:val="both"/>
    </w:pPr>
    <w:rPr>
      <w:rFonts w:ascii="Times New Roman" w:eastAsia="Times New Roman" w:hAnsi="Times New Roman" w:cs="Times New Roman"/>
      <w:b/>
      <w:bCs/>
      <w:sz w:val="20"/>
      <w:szCs w:val="20"/>
    </w:rPr>
  </w:style>
  <w:style w:type="paragraph" w:customStyle="1" w:styleId="FR1">
    <w:name w:val="FR1"/>
    <w:rsid w:val="00A15854"/>
    <w:pPr>
      <w:widowControl w:val="0"/>
      <w:spacing w:after="0" w:line="240" w:lineRule="auto"/>
      <w:jc w:val="right"/>
    </w:pPr>
    <w:rPr>
      <w:rFonts w:ascii="Times New Roman" w:eastAsia="Times New Roman" w:hAnsi="Times New Roman" w:cs="Times New Roman"/>
      <w:snapToGrid w:val="0"/>
      <w:sz w:val="28"/>
      <w:szCs w:val="20"/>
    </w:rPr>
  </w:style>
  <w:style w:type="paragraph" w:customStyle="1" w:styleId="12">
    <w:name w:val="çàãîëîâîê 1"/>
    <w:basedOn w:val="a"/>
    <w:next w:val="a"/>
    <w:rsid w:val="00A15854"/>
    <w:pPr>
      <w:keepNext/>
      <w:autoSpaceDE w:val="0"/>
      <w:autoSpaceDN w:val="0"/>
      <w:adjustRightInd w:val="0"/>
      <w:spacing w:after="0" w:line="240" w:lineRule="auto"/>
      <w:jc w:val="center"/>
    </w:pPr>
    <w:rPr>
      <w:rFonts w:ascii="Times New Roman" w:eastAsia="Times New Roman" w:hAnsi="Times New Roman" w:cs="Times New Roman"/>
      <w:b/>
      <w:caps/>
      <w:sz w:val="20"/>
      <w:szCs w:val="24"/>
    </w:rPr>
  </w:style>
  <w:style w:type="character" w:customStyle="1" w:styleId="a9">
    <w:name w:val="Верхний колонтитул Знак"/>
    <w:basedOn w:val="a0"/>
    <w:link w:val="aa"/>
    <w:uiPriority w:val="99"/>
    <w:rsid w:val="00A15854"/>
    <w:rPr>
      <w:rFonts w:ascii="Times New Roman" w:eastAsia="Times New Roman" w:hAnsi="Times New Roman"/>
      <w:lang w:eastAsia="zh-CN"/>
    </w:rPr>
  </w:style>
  <w:style w:type="paragraph" w:styleId="aa">
    <w:name w:val="header"/>
    <w:basedOn w:val="a"/>
    <w:link w:val="a9"/>
    <w:uiPriority w:val="99"/>
    <w:rsid w:val="00A15854"/>
    <w:pPr>
      <w:tabs>
        <w:tab w:val="center" w:pos="4677"/>
        <w:tab w:val="right" w:pos="9355"/>
      </w:tabs>
      <w:spacing w:after="0" w:line="240" w:lineRule="auto"/>
    </w:pPr>
    <w:rPr>
      <w:rFonts w:ascii="Times New Roman" w:eastAsia="Times New Roman" w:hAnsi="Times New Roman"/>
      <w:lang w:eastAsia="zh-CN"/>
    </w:rPr>
  </w:style>
  <w:style w:type="character" w:customStyle="1" w:styleId="13">
    <w:name w:val="Верхний колонтитул Знак1"/>
    <w:basedOn w:val="a0"/>
    <w:link w:val="aa"/>
    <w:uiPriority w:val="99"/>
    <w:semiHidden/>
    <w:rsid w:val="00A15854"/>
  </w:style>
  <w:style w:type="paragraph" w:styleId="ab">
    <w:name w:val="footer"/>
    <w:basedOn w:val="a"/>
    <w:link w:val="ac"/>
    <w:uiPriority w:val="99"/>
    <w:rsid w:val="00A15854"/>
    <w:pPr>
      <w:tabs>
        <w:tab w:val="center" w:pos="4677"/>
        <w:tab w:val="right" w:pos="9355"/>
      </w:tabs>
      <w:spacing w:after="0" w:line="240" w:lineRule="auto"/>
    </w:pPr>
    <w:rPr>
      <w:rFonts w:ascii="Times New Roman" w:eastAsia="Times New Roman" w:hAnsi="Times New Roman" w:cs="Times New Roman"/>
      <w:sz w:val="20"/>
      <w:szCs w:val="20"/>
      <w:lang w:eastAsia="zh-CN"/>
    </w:rPr>
  </w:style>
  <w:style w:type="character" w:customStyle="1" w:styleId="ac">
    <w:name w:val="Нижний колонтитул Знак"/>
    <w:basedOn w:val="a0"/>
    <w:link w:val="ab"/>
    <w:uiPriority w:val="99"/>
    <w:rsid w:val="00A15854"/>
    <w:rPr>
      <w:rFonts w:ascii="Times New Roman" w:eastAsia="Times New Roman" w:hAnsi="Times New Roman" w:cs="Times New Roman"/>
      <w:sz w:val="20"/>
      <w:szCs w:val="20"/>
      <w:lang w:eastAsia="zh-CN"/>
    </w:rPr>
  </w:style>
  <w:style w:type="paragraph" w:customStyle="1" w:styleId="14">
    <w:name w:val="Стиль1"/>
    <w:basedOn w:val="a"/>
    <w:rsid w:val="00A15854"/>
    <w:pPr>
      <w:keepNext/>
      <w:spacing w:after="0" w:line="240" w:lineRule="auto"/>
      <w:outlineLvl w:val="1"/>
    </w:pPr>
    <w:rPr>
      <w:rFonts w:ascii="Times New Roman" w:eastAsia="Times New Roman" w:hAnsi="Times New Roman" w:cs="Times New Roman"/>
      <w:snapToGrid w:val="0"/>
      <w:color w:val="000000"/>
      <w:sz w:val="24"/>
      <w:szCs w:val="24"/>
    </w:rPr>
  </w:style>
  <w:style w:type="paragraph" w:styleId="22">
    <w:name w:val="Body Text Indent 2"/>
    <w:aliases w:val=" Знак"/>
    <w:basedOn w:val="a"/>
    <w:link w:val="23"/>
    <w:rsid w:val="00A15854"/>
    <w:pPr>
      <w:spacing w:after="0" w:line="240" w:lineRule="auto"/>
      <w:ind w:left="360"/>
      <w:jc w:val="both"/>
    </w:pPr>
    <w:rPr>
      <w:rFonts w:ascii="Times New Roman" w:eastAsia="Times New Roman" w:hAnsi="Times New Roman" w:cs="Times New Roman"/>
      <w:sz w:val="28"/>
      <w:szCs w:val="20"/>
      <w:lang w:val="en-US"/>
    </w:rPr>
  </w:style>
  <w:style w:type="character" w:customStyle="1" w:styleId="23">
    <w:name w:val="Основной текст с отступом 2 Знак"/>
    <w:aliases w:val=" Знак Знак"/>
    <w:basedOn w:val="a0"/>
    <w:link w:val="22"/>
    <w:rsid w:val="00A15854"/>
    <w:rPr>
      <w:rFonts w:ascii="Times New Roman" w:eastAsia="Times New Roman" w:hAnsi="Times New Roman" w:cs="Times New Roman"/>
      <w:sz w:val="28"/>
      <w:szCs w:val="20"/>
      <w:lang w:val="en-US"/>
    </w:rPr>
  </w:style>
  <w:style w:type="table" w:styleId="ad">
    <w:name w:val="Table Grid"/>
    <w:basedOn w:val="a1"/>
    <w:rsid w:val="00A1585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page number"/>
    <w:basedOn w:val="a0"/>
    <w:rsid w:val="00A15854"/>
  </w:style>
  <w:style w:type="paragraph" w:styleId="af">
    <w:name w:val="Normal (Web)"/>
    <w:basedOn w:val="a"/>
    <w:uiPriority w:val="99"/>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5">
    <w:name w:val="Style15"/>
    <w:basedOn w:val="a"/>
    <w:rsid w:val="00A1585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6">
    <w:name w:val="Style16"/>
    <w:basedOn w:val="a"/>
    <w:uiPriority w:val="99"/>
    <w:rsid w:val="00A15854"/>
    <w:pPr>
      <w:widowControl w:val="0"/>
      <w:autoSpaceDE w:val="0"/>
      <w:autoSpaceDN w:val="0"/>
      <w:adjustRightInd w:val="0"/>
      <w:spacing w:after="0" w:line="322" w:lineRule="exact"/>
      <w:ind w:firstLine="840"/>
      <w:jc w:val="both"/>
    </w:pPr>
    <w:rPr>
      <w:rFonts w:ascii="Times New Roman" w:eastAsia="Times New Roman" w:hAnsi="Times New Roman" w:cs="Times New Roman"/>
      <w:sz w:val="24"/>
      <w:szCs w:val="24"/>
    </w:rPr>
  </w:style>
  <w:style w:type="paragraph" w:customStyle="1" w:styleId="Style26">
    <w:name w:val="Style26"/>
    <w:basedOn w:val="a"/>
    <w:rsid w:val="00A1585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52">
    <w:name w:val="Font Style52"/>
    <w:basedOn w:val="a0"/>
    <w:uiPriority w:val="99"/>
    <w:rsid w:val="00A15854"/>
    <w:rPr>
      <w:rFonts w:ascii="Times New Roman" w:hAnsi="Times New Roman" w:cs="Times New Roman"/>
      <w:b/>
      <w:bCs/>
      <w:sz w:val="30"/>
      <w:szCs w:val="30"/>
    </w:rPr>
  </w:style>
  <w:style w:type="character" w:customStyle="1" w:styleId="FontStyle53">
    <w:name w:val="Font Style53"/>
    <w:basedOn w:val="a0"/>
    <w:uiPriority w:val="99"/>
    <w:rsid w:val="00A15854"/>
    <w:rPr>
      <w:rFonts w:ascii="Times New Roman" w:hAnsi="Times New Roman" w:cs="Times New Roman"/>
      <w:sz w:val="26"/>
      <w:szCs w:val="26"/>
    </w:rPr>
  </w:style>
  <w:style w:type="paragraph" w:styleId="af0">
    <w:name w:val="No Spacing"/>
    <w:qFormat/>
    <w:rsid w:val="00A15854"/>
    <w:pPr>
      <w:spacing w:after="0" w:line="240" w:lineRule="auto"/>
    </w:pPr>
    <w:rPr>
      <w:rFonts w:ascii="Calibri" w:eastAsia="Times New Roman" w:hAnsi="Calibri" w:cs="Times New Roman"/>
    </w:rPr>
  </w:style>
  <w:style w:type="paragraph" w:styleId="51">
    <w:name w:val="List 5"/>
    <w:basedOn w:val="a"/>
    <w:rsid w:val="00A15854"/>
    <w:pPr>
      <w:autoSpaceDE w:val="0"/>
      <w:autoSpaceDN w:val="0"/>
      <w:spacing w:after="0" w:line="240" w:lineRule="auto"/>
      <w:ind w:left="1415" w:hanging="283"/>
    </w:pPr>
    <w:rPr>
      <w:rFonts w:ascii="Times New R Kaz" w:eastAsia="Times New Roman" w:hAnsi="Times New R Kaz" w:cs="Times New R Kaz"/>
      <w:color w:val="000000"/>
      <w:sz w:val="28"/>
      <w:szCs w:val="28"/>
      <w:lang w:eastAsia="kk-KZ"/>
    </w:rPr>
  </w:style>
  <w:style w:type="paragraph" w:styleId="24">
    <w:name w:val="Body Text 2"/>
    <w:basedOn w:val="a"/>
    <w:link w:val="25"/>
    <w:rsid w:val="00A15854"/>
    <w:pPr>
      <w:spacing w:after="120" w:line="480" w:lineRule="auto"/>
    </w:pPr>
    <w:rPr>
      <w:rFonts w:ascii="Times New Roman" w:eastAsia="Times New Roman" w:hAnsi="Times New Roman" w:cs="Times New Roman"/>
      <w:sz w:val="24"/>
      <w:szCs w:val="24"/>
    </w:rPr>
  </w:style>
  <w:style w:type="character" w:customStyle="1" w:styleId="25">
    <w:name w:val="Основной текст 2 Знак"/>
    <w:basedOn w:val="a0"/>
    <w:link w:val="24"/>
    <w:rsid w:val="00A15854"/>
    <w:rPr>
      <w:rFonts w:ascii="Times New Roman" w:eastAsia="Times New Roman" w:hAnsi="Times New Roman" w:cs="Times New Roman"/>
      <w:sz w:val="24"/>
      <w:szCs w:val="24"/>
    </w:rPr>
  </w:style>
  <w:style w:type="paragraph" w:styleId="33">
    <w:name w:val="Body Text 3"/>
    <w:basedOn w:val="a"/>
    <w:link w:val="34"/>
    <w:rsid w:val="00A15854"/>
    <w:pPr>
      <w:spacing w:after="120" w:line="240" w:lineRule="auto"/>
    </w:pPr>
    <w:rPr>
      <w:rFonts w:ascii="Times New Roman" w:eastAsia="Times New Roman" w:hAnsi="Times New Roman" w:cs="Times New Roman"/>
      <w:sz w:val="16"/>
      <w:szCs w:val="16"/>
    </w:rPr>
  </w:style>
  <w:style w:type="character" w:customStyle="1" w:styleId="34">
    <w:name w:val="Основной текст 3 Знак"/>
    <w:basedOn w:val="a0"/>
    <w:link w:val="33"/>
    <w:rsid w:val="00A15854"/>
    <w:rPr>
      <w:rFonts w:ascii="Times New Roman" w:eastAsia="Times New Roman" w:hAnsi="Times New Roman" w:cs="Times New Roman"/>
      <w:sz w:val="16"/>
      <w:szCs w:val="16"/>
    </w:rPr>
  </w:style>
  <w:style w:type="character" w:styleId="af1">
    <w:name w:val="Hyperlink"/>
    <w:basedOn w:val="a0"/>
    <w:rsid w:val="00A15854"/>
    <w:rPr>
      <w:color w:val="0000FF"/>
      <w:u w:val="single"/>
    </w:rPr>
  </w:style>
  <w:style w:type="paragraph" w:styleId="26">
    <w:name w:val="toc 2"/>
    <w:basedOn w:val="a"/>
    <w:next w:val="a"/>
    <w:autoRedefine/>
    <w:semiHidden/>
    <w:rsid w:val="00A15854"/>
    <w:pPr>
      <w:tabs>
        <w:tab w:val="right" w:leader="dot" w:pos="10197"/>
      </w:tabs>
      <w:spacing w:after="0" w:line="480" w:lineRule="auto"/>
      <w:ind w:left="220" w:firstLine="567"/>
      <w:jc w:val="both"/>
    </w:pPr>
    <w:rPr>
      <w:rFonts w:ascii="Times New Roman" w:eastAsia="Times New Roman" w:hAnsi="Times New Roman" w:cs="Times New Roman"/>
      <w:noProof/>
      <w:snapToGrid w:val="0"/>
    </w:rPr>
  </w:style>
  <w:style w:type="paragraph" w:styleId="35">
    <w:name w:val="toc 3"/>
    <w:basedOn w:val="a"/>
    <w:next w:val="a"/>
    <w:autoRedefine/>
    <w:semiHidden/>
    <w:rsid w:val="00A15854"/>
    <w:pPr>
      <w:spacing w:after="0" w:line="360" w:lineRule="auto"/>
      <w:ind w:left="440" w:firstLine="567"/>
      <w:jc w:val="both"/>
    </w:pPr>
    <w:rPr>
      <w:rFonts w:ascii="Times New Roman" w:eastAsia="Times New Roman" w:hAnsi="Times New Roman" w:cs="Times New Roman"/>
      <w:szCs w:val="20"/>
    </w:rPr>
  </w:style>
  <w:style w:type="paragraph" w:customStyle="1" w:styleId="15">
    <w:name w:val="Обычный1"/>
    <w:rsid w:val="00A15854"/>
    <w:pPr>
      <w:spacing w:after="0" w:line="240" w:lineRule="auto"/>
    </w:pPr>
    <w:rPr>
      <w:rFonts w:ascii="Times New Roman" w:eastAsia="Times New Roman" w:hAnsi="Times New Roman" w:cs="Times New Roman"/>
      <w:sz w:val="20"/>
      <w:szCs w:val="20"/>
    </w:rPr>
  </w:style>
  <w:style w:type="paragraph" w:customStyle="1" w:styleId="FR4">
    <w:name w:val="FR4"/>
    <w:rsid w:val="00A15854"/>
    <w:pPr>
      <w:widowControl w:val="0"/>
      <w:spacing w:after="0" w:line="240" w:lineRule="auto"/>
      <w:jc w:val="center"/>
    </w:pPr>
    <w:rPr>
      <w:rFonts w:ascii="Arial" w:eastAsia="Times New Roman" w:hAnsi="Arial" w:cs="Times New Roman"/>
      <w:b/>
      <w:snapToGrid w:val="0"/>
      <w:sz w:val="18"/>
      <w:szCs w:val="20"/>
    </w:rPr>
  </w:style>
  <w:style w:type="character" w:customStyle="1" w:styleId="MTEquationSection">
    <w:name w:val="MTEquationSection"/>
    <w:basedOn w:val="a0"/>
    <w:rsid w:val="00A15854"/>
    <w:rPr>
      <w:vanish/>
      <w:color w:val="FF0000"/>
      <w:sz w:val="28"/>
      <w:szCs w:val="28"/>
    </w:rPr>
  </w:style>
  <w:style w:type="paragraph" w:customStyle="1" w:styleId="MTDisplayEquation">
    <w:name w:val="MTDisplayEquation"/>
    <w:basedOn w:val="a"/>
    <w:next w:val="a"/>
    <w:link w:val="MTDisplayEquation0"/>
    <w:rsid w:val="00A15854"/>
    <w:pPr>
      <w:tabs>
        <w:tab w:val="center" w:pos="4680"/>
        <w:tab w:val="right" w:pos="9360"/>
      </w:tabs>
      <w:spacing w:after="0" w:line="240" w:lineRule="auto"/>
      <w:ind w:firstLine="567"/>
      <w:jc w:val="both"/>
    </w:pPr>
    <w:rPr>
      <w:rFonts w:ascii="Times New Roman" w:eastAsia="Times New Roman" w:hAnsi="Times New Roman" w:cs="Times New Roman"/>
      <w:sz w:val="28"/>
      <w:szCs w:val="24"/>
      <w:lang w:val="kk-KZ" w:eastAsia="ko-KR"/>
    </w:rPr>
  </w:style>
  <w:style w:type="character" w:customStyle="1" w:styleId="MTDisplayEquation0">
    <w:name w:val="MTDisplayEquation Знак"/>
    <w:basedOn w:val="a0"/>
    <w:link w:val="MTDisplayEquation"/>
    <w:rsid w:val="00A15854"/>
    <w:rPr>
      <w:rFonts w:ascii="Times New Roman" w:eastAsia="Times New Roman" w:hAnsi="Times New Roman" w:cs="Times New Roman"/>
      <w:sz w:val="28"/>
      <w:szCs w:val="24"/>
      <w:lang w:val="kk-KZ" w:eastAsia="ko-KR"/>
    </w:rPr>
  </w:style>
  <w:style w:type="paragraph" w:styleId="af2">
    <w:name w:val="Balloon Text"/>
    <w:basedOn w:val="a"/>
    <w:link w:val="af3"/>
    <w:uiPriority w:val="99"/>
    <w:semiHidden/>
    <w:unhideWhenUsed/>
    <w:rsid w:val="00A15854"/>
    <w:pPr>
      <w:spacing w:after="0" w:line="240" w:lineRule="auto"/>
    </w:pPr>
    <w:rPr>
      <w:rFonts w:ascii="Tahoma" w:hAnsi="Tahoma" w:cs="Tahoma"/>
      <w:sz w:val="16"/>
      <w:szCs w:val="16"/>
    </w:rPr>
  </w:style>
  <w:style w:type="character" w:customStyle="1" w:styleId="af3">
    <w:name w:val="Текст выноски Знак"/>
    <w:basedOn w:val="a0"/>
    <w:link w:val="af2"/>
    <w:uiPriority w:val="99"/>
    <w:semiHidden/>
    <w:rsid w:val="00A15854"/>
    <w:rPr>
      <w:rFonts w:ascii="Tahoma" w:hAnsi="Tahoma" w:cs="Tahoma"/>
      <w:sz w:val="16"/>
      <w:szCs w:val="16"/>
    </w:rPr>
  </w:style>
  <w:style w:type="paragraph" w:styleId="HTML">
    <w:name w:val="HTML Preformatted"/>
    <w:basedOn w:val="a"/>
    <w:link w:val="HTML0"/>
    <w:unhideWhenUsed/>
    <w:rsid w:val="00A158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rsid w:val="00A15854"/>
    <w:rPr>
      <w:rFonts w:ascii="Courier New" w:eastAsia="Times New Roman" w:hAnsi="Courier New" w:cs="Courier New"/>
      <w:sz w:val="20"/>
      <w:szCs w:val="20"/>
    </w:rPr>
  </w:style>
  <w:style w:type="character" w:customStyle="1" w:styleId="af4">
    <w:name w:val="Схема документа Знак"/>
    <w:basedOn w:val="a0"/>
    <w:link w:val="af5"/>
    <w:semiHidden/>
    <w:rsid w:val="00A15854"/>
    <w:rPr>
      <w:rFonts w:ascii="Tahoma" w:eastAsia="Times New Roman" w:hAnsi="Tahoma" w:cs="Tahoma"/>
      <w:sz w:val="20"/>
      <w:szCs w:val="20"/>
      <w:shd w:val="clear" w:color="auto" w:fill="000080"/>
    </w:rPr>
  </w:style>
  <w:style w:type="paragraph" w:styleId="af5">
    <w:name w:val="Document Map"/>
    <w:basedOn w:val="a"/>
    <w:link w:val="af4"/>
    <w:semiHidden/>
    <w:unhideWhenUsed/>
    <w:rsid w:val="00A15854"/>
    <w:pPr>
      <w:shd w:val="clear" w:color="auto" w:fill="000080"/>
      <w:spacing w:after="0" w:line="240" w:lineRule="auto"/>
    </w:pPr>
    <w:rPr>
      <w:rFonts w:ascii="Tahoma" w:eastAsia="Times New Roman" w:hAnsi="Tahoma" w:cs="Tahoma"/>
      <w:sz w:val="20"/>
      <w:szCs w:val="20"/>
    </w:rPr>
  </w:style>
  <w:style w:type="character" w:customStyle="1" w:styleId="16">
    <w:name w:val="Схема документа Знак1"/>
    <w:basedOn w:val="a0"/>
    <w:link w:val="af5"/>
    <w:uiPriority w:val="99"/>
    <w:semiHidden/>
    <w:rsid w:val="00A15854"/>
    <w:rPr>
      <w:rFonts w:ascii="Tahoma" w:hAnsi="Tahoma" w:cs="Tahoma"/>
      <w:sz w:val="16"/>
      <w:szCs w:val="16"/>
    </w:rPr>
  </w:style>
  <w:style w:type="paragraph" w:customStyle="1" w:styleId="post-footeralign-right">
    <w:name w:val="post-footer align-right"/>
    <w:basedOn w:val="a"/>
    <w:rsid w:val="00A15854"/>
    <w:pPr>
      <w:spacing w:after="0" w:line="240" w:lineRule="auto"/>
    </w:pPr>
    <w:rPr>
      <w:rFonts w:ascii="Times New Roman" w:eastAsia="Times New Roman" w:hAnsi="Times New Roman" w:cs="Times New Roman"/>
      <w:sz w:val="24"/>
      <w:szCs w:val="24"/>
    </w:rPr>
  </w:style>
  <w:style w:type="paragraph" w:customStyle="1" w:styleId="af6">
    <w:name w:val="схема"/>
    <w:basedOn w:val="a"/>
    <w:autoRedefine/>
    <w:rsid w:val="00A15854"/>
    <w:pPr>
      <w:spacing w:after="0" w:line="240" w:lineRule="auto"/>
      <w:jc w:val="center"/>
    </w:pPr>
    <w:rPr>
      <w:rFonts w:ascii="Times New Roman" w:eastAsia="Times New Roman" w:hAnsi="Times New Roman" w:cs="Times New Roman"/>
      <w:sz w:val="20"/>
      <w:szCs w:val="20"/>
    </w:rPr>
  </w:style>
  <w:style w:type="paragraph" w:customStyle="1" w:styleId="mail">
    <w:name w:val="mail"/>
    <w:basedOn w:val="a"/>
    <w:rsid w:val="00A15854"/>
    <w:pPr>
      <w:spacing w:before="100" w:beforeAutospacing="1" w:after="100" w:afterAutospacing="1" w:line="240" w:lineRule="auto"/>
      <w:ind w:left="100" w:right="100"/>
      <w:jc w:val="both"/>
    </w:pPr>
    <w:rPr>
      <w:rFonts w:ascii="Verdana" w:eastAsia="Times New Roman" w:hAnsi="Verdana" w:cs="Times New Roman"/>
      <w:color w:val="29166F"/>
      <w:sz w:val="16"/>
      <w:szCs w:val="16"/>
    </w:rPr>
  </w:style>
  <w:style w:type="paragraph" w:customStyle="1" w:styleId="pagehead">
    <w:name w:val="pagehead"/>
    <w:basedOn w:val="a"/>
    <w:rsid w:val="00A15854"/>
    <w:pPr>
      <w:spacing w:before="100" w:beforeAutospacing="1" w:after="100" w:afterAutospacing="1" w:line="240" w:lineRule="auto"/>
    </w:pPr>
    <w:rPr>
      <w:rFonts w:ascii="Times New Roman" w:eastAsia="Times New Roman" w:hAnsi="Times New Roman" w:cs="Times New Roman"/>
      <w:b/>
      <w:bCs/>
      <w:caps/>
      <w:color w:val="002910"/>
      <w:sz w:val="24"/>
      <w:szCs w:val="24"/>
    </w:rPr>
  </w:style>
  <w:style w:type="paragraph" w:customStyle="1" w:styleId="fr-text-value">
    <w:name w:val="fr-text-value"/>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marker-20">
    <w:name w:val="fr-marker-20"/>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marker-40">
    <w:name w:val="fr-marker-40"/>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marker-60">
    <w:name w:val="fr-marker-60"/>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marker-80">
    <w:name w:val="fr-marker-80"/>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marker-100">
    <w:name w:val="fr-marker-100"/>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text">
    <w:name w:val="fr-text"/>
    <w:basedOn w:val="a"/>
    <w:rsid w:val="00A15854"/>
    <w:pPr>
      <w:spacing w:after="0" w:line="240" w:lineRule="atLeast"/>
      <w:ind w:right="140"/>
    </w:pPr>
    <w:rPr>
      <w:rFonts w:ascii="Times New Roman" w:eastAsia="Times New Roman" w:hAnsi="Times New Roman" w:cs="Times New Roman"/>
      <w:b/>
      <w:bCs/>
      <w:sz w:val="24"/>
      <w:szCs w:val="24"/>
    </w:rPr>
  </w:style>
  <w:style w:type="paragraph" w:customStyle="1" w:styleId="fr-value20">
    <w:name w:val="fr-value20"/>
    <w:basedOn w:val="a"/>
    <w:rsid w:val="00A15854"/>
    <w:pPr>
      <w:spacing w:before="100" w:beforeAutospacing="1" w:after="100" w:afterAutospacing="1" w:line="240" w:lineRule="atLeast"/>
      <w:jc w:val="center"/>
    </w:pPr>
    <w:rPr>
      <w:rFonts w:ascii="Times New Roman" w:eastAsia="Times New Roman" w:hAnsi="Times New Roman" w:cs="Times New Roman"/>
      <w:sz w:val="24"/>
      <w:szCs w:val="24"/>
    </w:rPr>
  </w:style>
  <w:style w:type="paragraph" w:customStyle="1" w:styleId="fr-value40">
    <w:name w:val="fr-value40"/>
    <w:basedOn w:val="a"/>
    <w:rsid w:val="00A15854"/>
    <w:pPr>
      <w:spacing w:before="100" w:beforeAutospacing="1" w:after="100" w:afterAutospacing="1" w:line="240" w:lineRule="atLeast"/>
      <w:jc w:val="center"/>
    </w:pPr>
    <w:rPr>
      <w:rFonts w:ascii="Times New Roman" w:eastAsia="Times New Roman" w:hAnsi="Times New Roman" w:cs="Times New Roman"/>
      <w:sz w:val="24"/>
      <w:szCs w:val="24"/>
    </w:rPr>
  </w:style>
  <w:style w:type="paragraph" w:customStyle="1" w:styleId="fr-value60">
    <w:name w:val="fr-value60"/>
    <w:basedOn w:val="a"/>
    <w:rsid w:val="00A15854"/>
    <w:pPr>
      <w:spacing w:before="100" w:beforeAutospacing="1" w:after="100" w:afterAutospacing="1" w:line="240" w:lineRule="atLeast"/>
      <w:jc w:val="center"/>
    </w:pPr>
    <w:rPr>
      <w:rFonts w:ascii="Times New Roman" w:eastAsia="Times New Roman" w:hAnsi="Times New Roman" w:cs="Times New Roman"/>
      <w:sz w:val="24"/>
      <w:szCs w:val="24"/>
    </w:rPr>
  </w:style>
  <w:style w:type="paragraph" w:customStyle="1" w:styleId="fr-value80">
    <w:name w:val="fr-value80"/>
    <w:basedOn w:val="a"/>
    <w:rsid w:val="00A15854"/>
    <w:pPr>
      <w:spacing w:before="100" w:beforeAutospacing="1" w:after="100" w:afterAutospacing="1" w:line="240" w:lineRule="atLeast"/>
      <w:jc w:val="center"/>
    </w:pPr>
    <w:rPr>
      <w:rFonts w:ascii="Times New Roman" w:eastAsia="Times New Roman" w:hAnsi="Times New Roman" w:cs="Times New Roman"/>
      <w:sz w:val="24"/>
      <w:szCs w:val="24"/>
    </w:rPr>
  </w:style>
  <w:style w:type="paragraph" w:customStyle="1" w:styleId="fr-value100">
    <w:name w:val="fr-value100"/>
    <w:basedOn w:val="a"/>
    <w:rsid w:val="00A15854"/>
    <w:pPr>
      <w:spacing w:before="100" w:beforeAutospacing="1" w:after="100" w:afterAutospacing="1" w:line="240" w:lineRule="atLeast"/>
      <w:jc w:val="center"/>
    </w:pPr>
    <w:rPr>
      <w:rFonts w:ascii="Times New Roman" w:eastAsia="Times New Roman" w:hAnsi="Times New Roman" w:cs="Times New Roman"/>
      <w:sz w:val="24"/>
      <w:szCs w:val="24"/>
    </w:rPr>
  </w:style>
  <w:style w:type="paragraph" w:customStyle="1" w:styleId="flaggedrevs-color-0">
    <w:name w:val="flaggedrevs-color-0"/>
    <w:basedOn w:val="a"/>
    <w:rsid w:val="00A15854"/>
    <w:pPr>
      <w:shd w:val="clear" w:color="auto" w:fill="F9F9F9"/>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laggedrevs-color-1">
    <w:name w:val="flaggedrevs-color-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laggedrevs-color-2">
    <w:name w:val="flaggedrevs-color-2"/>
    <w:basedOn w:val="a"/>
    <w:rsid w:val="00A15854"/>
    <w:pPr>
      <w:shd w:val="clear" w:color="auto" w:fill="F0FFF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laggedrevs-color-3">
    <w:name w:val="flaggedrevs-color-3"/>
    <w:basedOn w:val="a"/>
    <w:rsid w:val="00A15854"/>
    <w:pPr>
      <w:shd w:val="clear" w:color="auto" w:fill="FFFFF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laggedrevs-pending">
    <w:name w:val="flaggedrevs-pending"/>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laggedrevs-unreviewed">
    <w:name w:val="flaggedrevs-unreviewed"/>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diff-ratings">
    <w:name w:val="fr-diff-ratings"/>
    <w:basedOn w:val="a"/>
    <w:rsid w:val="00A15854"/>
    <w:pPr>
      <w:spacing w:before="100" w:beforeAutospacing="1" w:after="100" w:afterAutospacing="1" w:line="240" w:lineRule="atLeast"/>
    </w:pPr>
    <w:rPr>
      <w:rFonts w:ascii="Times New Roman" w:eastAsia="Times New Roman" w:hAnsi="Times New Roman" w:cs="Times New Roman"/>
      <w:b/>
      <w:bCs/>
    </w:rPr>
  </w:style>
  <w:style w:type="paragraph" w:customStyle="1" w:styleId="fr-diff-to-stable">
    <w:name w:val="fr-diff-to-stable"/>
    <w:basedOn w:val="a"/>
    <w:rsid w:val="00A15854"/>
    <w:pPr>
      <w:spacing w:before="100" w:beforeAutospacing="1" w:after="100" w:afterAutospacing="1" w:line="240" w:lineRule="atLeast"/>
    </w:pPr>
    <w:rPr>
      <w:rFonts w:ascii="Times New Roman" w:eastAsia="Times New Roman" w:hAnsi="Times New Roman" w:cs="Times New Roman"/>
      <w:sz w:val="24"/>
      <w:szCs w:val="24"/>
    </w:rPr>
  </w:style>
  <w:style w:type="paragraph" w:customStyle="1" w:styleId="fr-hist-basic-user">
    <w:name w:val="fr-hist-basic-user"/>
    <w:basedOn w:val="a"/>
    <w:rsid w:val="00A15854"/>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fr-hist-quality-user">
    <w:name w:val="fr-hist-quality-user"/>
    <w:basedOn w:val="a"/>
    <w:rsid w:val="00A15854"/>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fr-hist-basic-auto">
    <w:name w:val="fr-hist-basic-auto"/>
    <w:basedOn w:val="a"/>
    <w:rsid w:val="00A15854"/>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fr-hist-quality-auto">
    <w:name w:val="fr-hist-quality-auto"/>
    <w:basedOn w:val="a"/>
    <w:rsid w:val="00A15854"/>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fr-watchlist-pending-notice">
    <w:name w:val="fr-watchlist-pending-notice"/>
    <w:basedOn w:val="a"/>
    <w:rsid w:val="00A15854"/>
    <w:pPr>
      <w:pBdr>
        <w:top w:val="single" w:sz="8" w:space="3" w:color="990000"/>
        <w:left w:val="single" w:sz="8" w:space="3" w:color="990000"/>
        <w:bottom w:val="single" w:sz="8" w:space="3" w:color="990000"/>
        <w:right w:val="single" w:sz="8" w:space="3" w:color="990000"/>
      </w:pBdr>
      <w:shd w:val="clear" w:color="auto" w:fill="FEECD7"/>
      <w:spacing w:before="100" w:after="100" w:line="240" w:lineRule="auto"/>
      <w:ind w:left="100" w:right="100"/>
    </w:pPr>
    <w:rPr>
      <w:rFonts w:ascii="Times New Roman" w:eastAsia="Times New Roman" w:hAnsi="Times New Roman" w:cs="Times New Roman"/>
      <w:sz w:val="24"/>
      <w:szCs w:val="24"/>
    </w:rPr>
  </w:style>
  <w:style w:type="paragraph" w:customStyle="1" w:styleId="fr-pending-long">
    <w:name w:val="fr-pending-long"/>
    <w:basedOn w:val="a"/>
    <w:rsid w:val="00A15854"/>
    <w:pPr>
      <w:shd w:val="clear" w:color="auto" w:fill="F5ECE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pending-long2">
    <w:name w:val="fr-pending-long2"/>
    <w:basedOn w:val="a"/>
    <w:rsid w:val="00A15854"/>
    <w:pPr>
      <w:shd w:val="clear" w:color="auto" w:fill="F5DDD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pending-long3">
    <w:name w:val="fr-pending-long3"/>
    <w:basedOn w:val="a"/>
    <w:rsid w:val="00A15854"/>
    <w:pPr>
      <w:shd w:val="clear" w:color="auto" w:fill="E2CACA"/>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unreviewed-unwatched">
    <w:name w:val="fr-unreviewed-unwatched"/>
    <w:basedOn w:val="a"/>
    <w:rsid w:val="00A15854"/>
    <w:pPr>
      <w:shd w:val="clear" w:color="auto" w:fill="FAEBD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fr-reviewlink">
    <w:name w:val="mw-fr-reviewlink"/>
    <w:basedOn w:val="a"/>
    <w:rsid w:val="00A15854"/>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flaggedrevsreviewform">
    <w:name w:val="flaggedrevs_reviewform"/>
    <w:basedOn w:val="a"/>
    <w:rsid w:val="00A15854"/>
    <w:pPr>
      <w:shd w:val="clear" w:color="auto" w:fill="F9F9F9"/>
      <w:spacing w:before="100" w:beforeAutospacing="1" w:after="100" w:afterAutospacing="1" w:line="240" w:lineRule="auto"/>
    </w:pPr>
    <w:rPr>
      <w:rFonts w:ascii="Times New Roman" w:eastAsia="Times New Roman" w:hAnsi="Times New Roman" w:cs="Times New Roman"/>
    </w:rPr>
  </w:style>
  <w:style w:type="paragraph" w:customStyle="1" w:styleId="fr-rating-controls">
    <w:name w:val="fr-rating-controls"/>
    <w:basedOn w:val="a"/>
    <w:rsid w:val="00A15854"/>
    <w:pPr>
      <w:spacing w:before="100" w:beforeAutospacing="1" w:after="100" w:afterAutospacing="1" w:line="240" w:lineRule="atLeast"/>
    </w:pPr>
    <w:rPr>
      <w:rFonts w:ascii="Times New Roman" w:eastAsia="Times New Roman" w:hAnsi="Times New Roman" w:cs="Times New Roman"/>
      <w:sz w:val="24"/>
      <w:szCs w:val="24"/>
    </w:rPr>
  </w:style>
  <w:style w:type="paragraph" w:customStyle="1" w:styleId="fr-rating-controls-disabled">
    <w:name w:val="fr-rating-controls-disabled"/>
    <w:basedOn w:val="a"/>
    <w:rsid w:val="00A15854"/>
    <w:pPr>
      <w:spacing w:before="100" w:beforeAutospacing="1" w:after="100" w:afterAutospacing="1" w:line="240" w:lineRule="atLeast"/>
    </w:pPr>
    <w:rPr>
      <w:rFonts w:ascii="Times New Roman" w:eastAsia="Times New Roman" w:hAnsi="Times New Roman" w:cs="Times New Roman"/>
      <w:sz w:val="24"/>
      <w:szCs w:val="24"/>
    </w:rPr>
  </w:style>
  <w:style w:type="paragraph" w:customStyle="1" w:styleId="fr-rating-options">
    <w:name w:val="fr-rating-options"/>
    <w:basedOn w:val="a"/>
    <w:rsid w:val="00A15854"/>
    <w:pPr>
      <w:spacing w:before="100" w:beforeAutospacing="1" w:after="100" w:afterAutospacing="1" w:line="240" w:lineRule="auto"/>
      <w:ind w:right="360"/>
    </w:pPr>
    <w:rPr>
      <w:rFonts w:ascii="Times New Roman" w:eastAsia="Times New Roman" w:hAnsi="Times New Roman" w:cs="Times New Roman"/>
      <w:sz w:val="24"/>
      <w:szCs w:val="24"/>
    </w:rPr>
  </w:style>
  <w:style w:type="paragraph" w:customStyle="1" w:styleId="fr-rating-option-0">
    <w:name w:val="fr-rating-option-0"/>
    <w:basedOn w:val="a"/>
    <w:rsid w:val="00A15854"/>
    <w:pPr>
      <w:shd w:val="clear" w:color="auto" w:fill="F5ECE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rating-option-1">
    <w:name w:val="fr-rating-option-1"/>
    <w:basedOn w:val="a"/>
    <w:rsid w:val="00A15854"/>
    <w:pPr>
      <w:shd w:val="clear" w:color="auto" w:fill="F0F8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rating-option-2">
    <w:name w:val="fr-rating-option-2"/>
    <w:basedOn w:val="a"/>
    <w:rsid w:val="00A15854"/>
    <w:pPr>
      <w:shd w:val="clear" w:color="auto" w:fill="F0FFF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rating-option-3">
    <w:name w:val="fr-rating-option-3"/>
    <w:basedOn w:val="a"/>
    <w:rsid w:val="00A15854"/>
    <w:pPr>
      <w:shd w:val="clear" w:color="auto" w:fill="FEF0DB"/>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rating-option-4">
    <w:name w:val="fr-rating-option-4"/>
    <w:basedOn w:val="a"/>
    <w:rsid w:val="00A15854"/>
    <w:pPr>
      <w:shd w:val="clear" w:color="auto" w:fill="FFFFF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diff-patrollink">
    <w:name w:val="fr-diff-patrollink"/>
    <w:basedOn w:val="a"/>
    <w:rsid w:val="00A15854"/>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fr-notes-box">
    <w:name w:val="fr-notes-box"/>
    <w:basedOn w:val="a"/>
    <w:rsid w:val="00A15854"/>
    <w:pPr>
      <w:spacing w:after="0" w:line="240" w:lineRule="auto"/>
      <w:ind w:left="120" w:right="240"/>
    </w:pPr>
    <w:rPr>
      <w:rFonts w:ascii="Times New Roman" w:eastAsia="Times New Roman" w:hAnsi="Times New Roman" w:cs="Times New Roman"/>
      <w:sz w:val="24"/>
      <w:szCs w:val="24"/>
    </w:rPr>
  </w:style>
  <w:style w:type="paragraph" w:customStyle="1" w:styleId="fr-comment-box">
    <w:name w:val="fr-comment-box"/>
    <w:basedOn w:val="a"/>
    <w:rsid w:val="00A15854"/>
    <w:pPr>
      <w:spacing w:before="60" w:after="100" w:afterAutospacing="1" w:line="240" w:lineRule="auto"/>
    </w:pPr>
    <w:rPr>
      <w:rFonts w:ascii="Times New Roman" w:eastAsia="Times New Roman" w:hAnsi="Times New Roman" w:cs="Times New Roman"/>
      <w:sz w:val="24"/>
      <w:szCs w:val="24"/>
    </w:rPr>
  </w:style>
  <w:style w:type="paragraph" w:customStyle="1" w:styleId="fr-rating-dave">
    <w:name w:val="fr-rating-dave"/>
    <w:basedOn w:val="a"/>
    <w:rsid w:val="00A15854"/>
    <w:pPr>
      <w:shd w:val="clear" w:color="auto" w:fill="E0ECF8"/>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rating-rave">
    <w:name w:val="fr-rating-rave"/>
    <w:basedOn w:val="a"/>
    <w:rsid w:val="00A15854"/>
    <w:pPr>
      <w:shd w:val="clear" w:color="auto" w:fill="E0F8E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hiddenform">
    <w:name w:val="fr-hiddenform"/>
    <w:basedOn w:val="a"/>
    <w:rsid w:val="00A15854"/>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suggestions">
    <w:name w:val="suggestions"/>
    <w:basedOn w:val="a"/>
    <w:rsid w:val="00A15854"/>
    <w:pPr>
      <w:spacing w:after="0" w:line="240" w:lineRule="auto"/>
    </w:pPr>
    <w:rPr>
      <w:rFonts w:ascii="Times New Roman" w:eastAsia="Times New Roman" w:hAnsi="Times New Roman" w:cs="Times New Roman"/>
      <w:sz w:val="24"/>
      <w:szCs w:val="24"/>
    </w:rPr>
  </w:style>
  <w:style w:type="paragraph" w:customStyle="1" w:styleId="suggestions-special">
    <w:name w:val="suggestions-special"/>
    <w:basedOn w:val="a"/>
    <w:rsid w:val="00A15854"/>
    <w:pPr>
      <w:pBdr>
        <w:top w:val="single" w:sz="8" w:space="3" w:color="AAAAAA"/>
        <w:left w:val="single" w:sz="8" w:space="3" w:color="AAAAAA"/>
        <w:bottom w:val="single" w:sz="8" w:space="3" w:color="AAAAAA"/>
        <w:right w:val="single" w:sz="8" w:space="3" w:color="AAAAAA"/>
      </w:pBdr>
      <w:spacing w:after="0" w:line="300" w:lineRule="atLeast"/>
    </w:pPr>
    <w:rPr>
      <w:rFonts w:ascii="Times New Roman" w:eastAsia="Times New Roman" w:hAnsi="Times New Roman" w:cs="Times New Roman"/>
      <w:vanish/>
      <w:sz w:val="19"/>
      <w:szCs w:val="19"/>
    </w:rPr>
  </w:style>
  <w:style w:type="paragraph" w:customStyle="1" w:styleId="suggestions-results">
    <w:name w:val="suggestions-results"/>
    <w:basedOn w:val="a"/>
    <w:rsid w:val="00A15854"/>
    <w:pPr>
      <w:pBdr>
        <w:top w:val="single" w:sz="8" w:space="0" w:color="AAAAAA"/>
        <w:left w:val="single" w:sz="8" w:space="0" w:color="AAAAAA"/>
        <w:bottom w:val="single" w:sz="8" w:space="0" w:color="AAAAAA"/>
        <w:right w:val="single" w:sz="8" w:space="0" w:color="AAAAAA"/>
      </w:pBdr>
      <w:shd w:val="clear" w:color="auto" w:fill="FFFFFF"/>
      <w:spacing w:after="0" w:line="240" w:lineRule="auto"/>
    </w:pPr>
    <w:rPr>
      <w:rFonts w:ascii="Times New Roman" w:eastAsia="Times New Roman" w:hAnsi="Times New Roman" w:cs="Times New Roman"/>
      <w:sz w:val="19"/>
      <w:szCs w:val="19"/>
    </w:rPr>
  </w:style>
  <w:style w:type="paragraph" w:customStyle="1" w:styleId="suggestions-result">
    <w:name w:val="suggestions-result"/>
    <w:basedOn w:val="a"/>
    <w:rsid w:val="00A15854"/>
    <w:pPr>
      <w:spacing w:after="0" w:line="360" w:lineRule="atLeast"/>
    </w:pPr>
    <w:rPr>
      <w:rFonts w:ascii="Times New Roman" w:eastAsia="Times New Roman" w:hAnsi="Times New Roman" w:cs="Times New Roman"/>
      <w:sz w:val="24"/>
      <w:szCs w:val="24"/>
    </w:rPr>
  </w:style>
  <w:style w:type="paragraph" w:customStyle="1" w:styleId="suggestions-result-current">
    <w:name w:val="suggestions-result-current"/>
    <w:basedOn w:val="a"/>
    <w:rsid w:val="00A15854"/>
    <w:pPr>
      <w:shd w:val="clear" w:color="auto" w:fill="4C59A6"/>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autoellipsis-matched">
    <w:name w:val="autoellipsis-matched"/>
    <w:basedOn w:val="a"/>
    <w:rsid w:val="00A15854"/>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highlight">
    <w:name w:val="highlight"/>
    <w:basedOn w:val="a"/>
    <w:rsid w:val="00A15854"/>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wikieditor-ui">
    <w:name w:val="wikieditor-ui"/>
    <w:basedOn w:val="a"/>
    <w:rsid w:val="00A15854"/>
    <w:pPr>
      <w:pBdr>
        <w:top w:val="single" w:sz="8" w:space="0" w:color="C0C0C0"/>
        <w:left w:val="single" w:sz="8" w:space="0" w:color="C0C0C0"/>
        <w:bottom w:val="single" w:sz="8" w:space="0" w:color="C0C0C0"/>
        <w:right w:val="single" w:sz="8" w:space="0" w:color="C0C0C0"/>
      </w:pBdr>
      <w:shd w:val="clear" w:color="auto" w:fill="E0EEF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ikieditor-wikitext">
    <w:name w:val="wikieditor-wikitext"/>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ikieditor-ui-controls">
    <w:name w:val="wikieditor-ui-controls"/>
    <w:basedOn w:val="a"/>
    <w:rsid w:val="00A15854"/>
    <w:pPr>
      <w:pBdr>
        <w:bottom w:val="single" w:sz="8" w:space="0" w:color="C0C0C0"/>
      </w:pBdr>
      <w:shd w:val="clear" w:color="auto" w:fill="FFFFFF"/>
      <w:spacing w:after="100" w:afterAutospacing="1" w:line="240" w:lineRule="auto"/>
    </w:pPr>
    <w:rPr>
      <w:rFonts w:ascii="Times New Roman" w:eastAsia="Times New Roman" w:hAnsi="Times New Roman" w:cs="Times New Roman"/>
      <w:sz w:val="24"/>
      <w:szCs w:val="24"/>
    </w:rPr>
  </w:style>
  <w:style w:type="paragraph" w:customStyle="1" w:styleId="wikieditor-ui-tabs">
    <w:name w:val="wikieditor-ui-tabs"/>
    <w:basedOn w:val="a"/>
    <w:rsid w:val="00A15854"/>
    <w:pPr>
      <w:pBdr>
        <w:top w:val="single" w:sz="8" w:space="0" w:color="C0C0C0"/>
        <w:left w:val="single" w:sz="8" w:space="0" w:color="C0C0C0"/>
      </w:pBdr>
      <w:shd w:val="clear" w:color="auto" w:fill="FFFFFF"/>
      <w:spacing w:before="100" w:beforeAutospacing="1" w:after="100" w:afterAutospacing="1" w:line="240" w:lineRule="auto"/>
      <w:ind w:left="-20"/>
    </w:pPr>
    <w:rPr>
      <w:rFonts w:ascii="Times New Roman" w:eastAsia="Times New Roman" w:hAnsi="Times New Roman" w:cs="Times New Roman"/>
      <w:sz w:val="24"/>
      <w:szCs w:val="24"/>
    </w:rPr>
  </w:style>
  <w:style w:type="paragraph" w:customStyle="1" w:styleId="wikieditor-ui-buttons">
    <w:name w:val="wikieditor-ui-buttons"/>
    <w:basedOn w:val="a"/>
    <w:rsid w:val="00A15854"/>
    <w:pPr>
      <w:pBdr>
        <w:top w:val="single" w:sz="8" w:space="0" w:color="FFFFFF"/>
      </w:pBdr>
      <w:shd w:val="clear" w:color="auto" w:fill="FFFFFF"/>
      <w:spacing w:before="100" w:beforeAutospacing="1" w:after="100" w:afterAutospacing="1" w:line="240" w:lineRule="auto"/>
      <w:ind w:right="-20"/>
    </w:pPr>
    <w:rPr>
      <w:rFonts w:ascii="Times New Roman" w:eastAsia="Times New Roman" w:hAnsi="Times New Roman" w:cs="Times New Roman"/>
      <w:sz w:val="24"/>
      <w:szCs w:val="24"/>
    </w:rPr>
  </w:style>
  <w:style w:type="paragraph" w:customStyle="1" w:styleId="wikieditor-view-wikitext">
    <w:name w:val="wikieditor-view-wikitext"/>
    <w:basedOn w:val="a"/>
    <w:rsid w:val="00A15854"/>
    <w:pPr>
      <w:spacing w:before="100" w:beforeAutospacing="1" w:after="100" w:afterAutospacing="1" w:line="240" w:lineRule="atLeast"/>
    </w:pPr>
    <w:rPr>
      <w:rFonts w:ascii="Times New Roman" w:eastAsia="Times New Roman" w:hAnsi="Times New Roman" w:cs="Times New Roman"/>
      <w:sz w:val="24"/>
      <w:szCs w:val="24"/>
    </w:rPr>
  </w:style>
  <w:style w:type="paragraph" w:customStyle="1" w:styleId="wikieditor-ui-loading">
    <w:name w:val="wikieditor-ui-loading"/>
    <w:basedOn w:val="a"/>
    <w:rsid w:val="00A15854"/>
    <w:pPr>
      <w:pBdr>
        <w:top w:val="single" w:sz="8" w:space="0" w:color="C0C0C0"/>
        <w:left w:val="single" w:sz="8" w:space="0" w:color="C0C0C0"/>
        <w:bottom w:val="single" w:sz="8" w:space="0" w:color="C0C0C0"/>
        <w:right w:val="single" w:sz="8" w:space="0" w:color="C0C0C0"/>
      </w:pBdr>
      <w:shd w:val="clear" w:color="auto" w:fill="F3F3F3"/>
      <w:spacing w:after="0" w:line="240" w:lineRule="auto"/>
      <w:ind w:left="-20" w:right="-20"/>
      <w:jc w:val="center"/>
    </w:pPr>
    <w:rPr>
      <w:rFonts w:ascii="Times New Roman" w:eastAsia="Times New Roman" w:hAnsi="Times New Roman" w:cs="Times New Roman"/>
      <w:sz w:val="24"/>
      <w:szCs w:val="24"/>
    </w:rPr>
  </w:style>
  <w:style w:type="paragraph" w:customStyle="1" w:styleId="wikieditor-toolbar-field-wrapper">
    <w:name w:val="wikieditor-toolbar-field-wrapper"/>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ikieditor-toolbar-floated-field-wrapper">
    <w:name w:val="wikieditor-toolbar-floated-field-wrapper"/>
    <w:basedOn w:val="a"/>
    <w:rsid w:val="00A15854"/>
    <w:pPr>
      <w:spacing w:before="100" w:beforeAutospacing="1" w:after="100" w:afterAutospacing="1" w:line="240" w:lineRule="auto"/>
      <w:ind w:right="480"/>
    </w:pPr>
    <w:rPr>
      <w:rFonts w:ascii="Times New Roman" w:eastAsia="Times New Roman" w:hAnsi="Times New Roman" w:cs="Times New Roman"/>
      <w:sz w:val="24"/>
      <w:szCs w:val="24"/>
    </w:rPr>
  </w:style>
  <w:style w:type="paragraph" w:customStyle="1" w:styleId="wikieditor-toolbar-dialog-hint">
    <w:name w:val="wikieditor-toolbar-dialog-hint"/>
    <w:basedOn w:val="a"/>
    <w:rsid w:val="00A15854"/>
    <w:pPr>
      <w:spacing w:before="100" w:beforeAutospacing="1" w:after="100" w:afterAutospacing="1" w:line="240" w:lineRule="auto"/>
    </w:pPr>
    <w:rPr>
      <w:rFonts w:ascii="Times New Roman" w:eastAsia="Times New Roman" w:hAnsi="Times New Roman" w:cs="Times New Roman"/>
      <w:color w:val="999999"/>
      <w:sz w:val="24"/>
      <w:szCs w:val="24"/>
    </w:rPr>
  </w:style>
  <w:style w:type="paragraph" w:customStyle="1" w:styleId="wikieditor-toolbar-dialog-wrapper">
    <w:name w:val="wikieditor-toolbar-dialog-wrapper"/>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ikieditor-toolbar-table-dimension-fields">
    <w:name w:val="wikieditor-toolbar-table-dimension-fields"/>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ikieditor-dialog-editoptions">
    <w:name w:val="wikieditor-dialog-editoptions"/>
    <w:basedOn w:val="a"/>
    <w:rsid w:val="00A15854"/>
    <w:pPr>
      <w:spacing w:before="300" w:after="100" w:afterAutospacing="1" w:line="240" w:lineRule="auto"/>
    </w:pPr>
    <w:rPr>
      <w:rFonts w:ascii="Times New Roman" w:eastAsia="Times New Roman" w:hAnsi="Times New Roman" w:cs="Times New Roman"/>
      <w:sz w:val="24"/>
      <w:szCs w:val="24"/>
    </w:rPr>
  </w:style>
  <w:style w:type="paragraph" w:customStyle="1" w:styleId="wikieditor-publish-dialog-copywarn">
    <w:name w:val="wikieditor-publish-dialog-copywarn"/>
    <w:basedOn w:val="a"/>
    <w:rsid w:val="00A15854"/>
    <w:pPr>
      <w:spacing w:before="120" w:after="100" w:afterAutospacing="1" w:line="240" w:lineRule="auto"/>
    </w:pPr>
    <w:rPr>
      <w:rFonts w:ascii="Times New Roman" w:eastAsia="Times New Roman" w:hAnsi="Times New Roman" w:cs="Times New Roman"/>
      <w:sz w:val="24"/>
      <w:szCs w:val="24"/>
    </w:rPr>
  </w:style>
  <w:style w:type="paragraph" w:customStyle="1" w:styleId="wikieditor-publish-dialog-summary">
    <w:name w:val="wikieditor-publish-dialog-summary"/>
    <w:basedOn w:val="a"/>
    <w:rsid w:val="00A15854"/>
    <w:pPr>
      <w:spacing w:before="360" w:after="100" w:afterAutospacing="1" w:line="240" w:lineRule="auto"/>
    </w:pPr>
    <w:rPr>
      <w:rFonts w:ascii="Times New Roman" w:eastAsia="Times New Roman" w:hAnsi="Times New Roman" w:cs="Times New Roman"/>
      <w:sz w:val="24"/>
      <w:szCs w:val="24"/>
    </w:rPr>
  </w:style>
  <w:style w:type="paragraph" w:customStyle="1" w:styleId="wikieditor-publish-dialog-options">
    <w:name w:val="wikieditor-publish-dialog-options"/>
    <w:basedOn w:val="a"/>
    <w:rsid w:val="00A15854"/>
    <w:pPr>
      <w:spacing w:before="360" w:after="100" w:afterAutospacing="1" w:line="240" w:lineRule="auto"/>
    </w:pPr>
    <w:rPr>
      <w:rFonts w:ascii="Times New Roman" w:eastAsia="Times New Roman" w:hAnsi="Times New Roman" w:cs="Times New Roman"/>
      <w:sz w:val="24"/>
      <w:szCs w:val="24"/>
    </w:rPr>
  </w:style>
  <w:style w:type="paragraph" w:customStyle="1" w:styleId="wikieditor-ui-toolbar">
    <w:name w:val="wikieditor-ui-toolbar"/>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ikieditor-toolbar-spritedbutton">
    <w:name w:val="wikieditor-toolbar-spritedbutton"/>
    <w:basedOn w:val="a"/>
    <w:rsid w:val="00A15854"/>
    <w:pPr>
      <w:spacing w:before="100" w:beforeAutospacing="1" w:after="100" w:afterAutospacing="1" w:line="240" w:lineRule="auto"/>
      <w:ind w:hanging="3372"/>
    </w:pPr>
    <w:rPr>
      <w:rFonts w:ascii="Times New Roman" w:eastAsia="Times New Roman" w:hAnsi="Times New Roman" w:cs="Times New Roman"/>
      <w:sz w:val="24"/>
      <w:szCs w:val="24"/>
    </w:rPr>
  </w:style>
  <w:style w:type="paragraph" w:customStyle="1" w:styleId="wikieditor-preview-loading">
    <w:name w:val="wikieditor-preview-loading"/>
    <w:basedOn w:val="a"/>
    <w:rsid w:val="00A15854"/>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ikieditor-preview-spinner">
    <w:name w:val="wikieditor-preview-spinner"/>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ikieditor-preview-contents">
    <w:name w:val="wikieditor-preview-contents"/>
    <w:basedOn w:val="a"/>
    <w:rsid w:val="00A15854"/>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helper-hidden">
    <w:name w:val="ui-helper-hidden"/>
    <w:basedOn w:val="a"/>
    <w:rsid w:val="00A15854"/>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ui-helper-reset">
    <w:name w:val="ui-helper-reset"/>
    <w:basedOn w:val="a"/>
    <w:rsid w:val="00A15854"/>
    <w:pPr>
      <w:spacing w:after="0" w:line="240" w:lineRule="auto"/>
    </w:pPr>
    <w:rPr>
      <w:rFonts w:ascii="Times New Roman" w:eastAsia="Times New Roman" w:hAnsi="Times New Roman" w:cs="Times New Roman"/>
      <w:sz w:val="24"/>
      <w:szCs w:val="24"/>
    </w:rPr>
  </w:style>
  <w:style w:type="paragraph" w:customStyle="1" w:styleId="ui-helper-clearfix">
    <w:name w:val="ui-helper-clearfix"/>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helper-zfix">
    <w:name w:val="ui-helper-zfix"/>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icon">
    <w:name w:val="ui-icon"/>
    <w:basedOn w:val="a"/>
    <w:rsid w:val="00A15854"/>
    <w:pPr>
      <w:spacing w:before="100" w:beforeAutospacing="1" w:after="100" w:afterAutospacing="1" w:line="240" w:lineRule="auto"/>
      <w:ind w:firstLine="31636"/>
    </w:pPr>
    <w:rPr>
      <w:rFonts w:ascii="Times New Roman" w:eastAsia="Times New Roman" w:hAnsi="Times New Roman" w:cs="Times New Roman"/>
      <w:sz w:val="24"/>
      <w:szCs w:val="24"/>
    </w:rPr>
  </w:style>
  <w:style w:type="paragraph" w:customStyle="1" w:styleId="ui-widget-overlay">
    <w:name w:val="ui-widget-overlay"/>
    <w:basedOn w:val="a"/>
    <w:rsid w:val="00A15854"/>
    <w:pPr>
      <w:shd w:val="clear" w:color="auto" w:fill="00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widget">
    <w:name w:val="ui-widget"/>
    <w:basedOn w:val="a"/>
    <w:rsid w:val="00A15854"/>
    <w:pPr>
      <w:spacing w:before="100" w:beforeAutospacing="1" w:after="100" w:afterAutospacing="1" w:line="240" w:lineRule="auto"/>
    </w:pPr>
    <w:rPr>
      <w:rFonts w:ascii="Arial" w:eastAsia="Times New Roman" w:hAnsi="Arial" w:cs="Arial"/>
    </w:rPr>
  </w:style>
  <w:style w:type="paragraph" w:customStyle="1" w:styleId="ui-widget-content">
    <w:name w:val="ui-widget-content"/>
    <w:basedOn w:val="a"/>
    <w:rsid w:val="00A15854"/>
    <w:pPr>
      <w:pBdr>
        <w:top w:val="single" w:sz="8" w:space="0" w:color="C0C0C0"/>
        <w:left w:val="single" w:sz="8" w:space="0" w:color="C0C0C0"/>
        <w:bottom w:val="single" w:sz="8" w:space="0" w:color="C0C0C0"/>
        <w:right w:val="single" w:sz="8" w:space="0" w:color="C0C0C0"/>
      </w:pBdr>
      <w:shd w:val="clear" w:color="auto" w:fill="FFFFFF"/>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ui-widget-header">
    <w:name w:val="ui-widget-header"/>
    <w:basedOn w:val="a"/>
    <w:rsid w:val="00A15854"/>
    <w:pPr>
      <w:pBdr>
        <w:bottom w:val="single" w:sz="8" w:space="0" w:color="C0C0C0"/>
      </w:pBdr>
      <w:shd w:val="clear" w:color="auto" w:fill="E2EEF6"/>
      <w:spacing w:before="100" w:beforeAutospacing="1" w:after="100" w:afterAutospacing="1" w:line="240" w:lineRule="atLeast"/>
    </w:pPr>
    <w:rPr>
      <w:rFonts w:ascii="Times New Roman" w:eastAsia="Times New Roman" w:hAnsi="Times New Roman" w:cs="Times New Roman"/>
      <w:b/>
      <w:bCs/>
      <w:color w:val="333333"/>
      <w:sz w:val="24"/>
      <w:szCs w:val="24"/>
    </w:rPr>
  </w:style>
  <w:style w:type="paragraph" w:customStyle="1" w:styleId="ui-state-default">
    <w:name w:val="ui-state-default"/>
    <w:basedOn w:val="a"/>
    <w:rsid w:val="00A15854"/>
    <w:pPr>
      <w:pBdr>
        <w:top w:val="single" w:sz="8" w:space="0" w:color="C0C0C0"/>
        <w:left w:val="single" w:sz="8" w:space="0" w:color="C0C0C0"/>
        <w:bottom w:val="single" w:sz="8" w:space="0" w:color="C0C0C0"/>
        <w:right w:val="single" w:sz="8" w:space="0" w:color="C0C0C0"/>
      </w:pBdr>
      <w:shd w:val="clear" w:color="auto" w:fill="E2EEF6"/>
      <w:spacing w:before="100" w:beforeAutospacing="1" w:after="100" w:afterAutospacing="1" w:line="240" w:lineRule="auto"/>
    </w:pPr>
    <w:rPr>
      <w:rFonts w:ascii="Times New Roman" w:eastAsia="Times New Roman" w:hAnsi="Times New Roman" w:cs="Times New Roman"/>
      <w:color w:val="333333"/>
      <w:sz w:val="24"/>
      <w:szCs w:val="24"/>
    </w:rPr>
  </w:style>
  <w:style w:type="paragraph" w:customStyle="1" w:styleId="ui-state-hover">
    <w:name w:val="ui-state-hover"/>
    <w:basedOn w:val="a"/>
    <w:rsid w:val="00A15854"/>
    <w:pPr>
      <w:pBdr>
        <w:top w:val="single" w:sz="8" w:space="0" w:color="C0C0C0"/>
        <w:left w:val="single" w:sz="8" w:space="0" w:color="C0C0C0"/>
        <w:bottom w:val="single" w:sz="8" w:space="0" w:color="C0C0C0"/>
        <w:right w:val="single" w:sz="8" w:space="0" w:color="C0C0C0"/>
      </w:pBdr>
      <w:shd w:val="clear" w:color="auto" w:fill="FFFFFF"/>
      <w:spacing w:before="100" w:beforeAutospacing="1" w:after="100" w:afterAutospacing="1" w:line="240" w:lineRule="auto"/>
    </w:pPr>
    <w:rPr>
      <w:rFonts w:ascii="Times New Roman" w:eastAsia="Times New Roman" w:hAnsi="Times New Roman" w:cs="Times New Roman"/>
      <w:color w:val="333333"/>
      <w:sz w:val="24"/>
      <w:szCs w:val="24"/>
    </w:rPr>
  </w:style>
  <w:style w:type="paragraph" w:customStyle="1" w:styleId="ui-state-focus">
    <w:name w:val="ui-state-focus"/>
    <w:basedOn w:val="a"/>
    <w:rsid w:val="00A15854"/>
    <w:pPr>
      <w:pBdr>
        <w:top w:val="single" w:sz="8" w:space="0" w:color="C0C0C0"/>
        <w:left w:val="single" w:sz="8" w:space="0" w:color="C0C0C0"/>
        <w:bottom w:val="single" w:sz="8" w:space="0" w:color="C0C0C0"/>
        <w:right w:val="single" w:sz="8" w:space="0" w:color="C0C0C0"/>
      </w:pBdr>
      <w:shd w:val="clear" w:color="auto" w:fill="FFFFFF"/>
      <w:spacing w:before="100" w:beforeAutospacing="1" w:after="100" w:afterAutospacing="1" w:line="240" w:lineRule="auto"/>
    </w:pPr>
    <w:rPr>
      <w:rFonts w:ascii="Times New Roman" w:eastAsia="Times New Roman" w:hAnsi="Times New Roman" w:cs="Times New Roman"/>
      <w:color w:val="333333"/>
      <w:sz w:val="24"/>
      <w:szCs w:val="24"/>
    </w:rPr>
  </w:style>
  <w:style w:type="paragraph" w:customStyle="1" w:styleId="ui-state-active">
    <w:name w:val="ui-state-active"/>
    <w:basedOn w:val="a"/>
    <w:rsid w:val="00A15854"/>
    <w:pPr>
      <w:pBdr>
        <w:top w:val="single" w:sz="8" w:space="0" w:color="C0C0C0"/>
        <w:left w:val="single" w:sz="8" w:space="0" w:color="C0C0C0"/>
        <w:bottom w:val="single" w:sz="8" w:space="0" w:color="C0C0C0"/>
        <w:right w:val="single" w:sz="8" w:space="0" w:color="C0C0C0"/>
      </w:pBdr>
      <w:shd w:val="clear" w:color="auto" w:fill="FFFFFF"/>
      <w:spacing w:before="100" w:beforeAutospacing="1" w:after="100" w:afterAutospacing="1" w:line="240" w:lineRule="auto"/>
    </w:pPr>
    <w:rPr>
      <w:rFonts w:ascii="Times New Roman" w:eastAsia="Times New Roman" w:hAnsi="Times New Roman" w:cs="Times New Roman"/>
      <w:color w:val="333333"/>
      <w:sz w:val="24"/>
      <w:szCs w:val="24"/>
    </w:rPr>
  </w:style>
  <w:style w:type="paragraph" w:customStyle="1" w:styleId="ui-state-highlight">
    <w:name w:val="ui-state-highlight"/>
    <w:basedOn w:val="a"/>
    <w:rsid w:val="00A15854"/>
    <w:pPr>
      <w:pBdr>
        <w:top w:val="single" w:sz="8" w:space="0" w:color="FCEFA1"/>
        <w:left w:val="single" w:sz="8" w:space="0" w:color="FCEFA1"/>
        <w:bottom w:val="single" w:sz="8" w:space="0" w:color="FCEFA1"/>
        <w:right w:val="single" w:sz="8" w:space="0" w:color="FCEFA1"/>
      </w:pBdr>
      <w:spacing w:before="100" w:beforeAutospacing="1" w:after="100" w:afterAutospacing="1" w:line="240" w:lineRule="auto"/>
    </w:pPr>
    <w:rPr>
      <w:rFonts w:ascii="Times New Roman" w:eastAsia="Times New Roman" w:hAnsi="Times New Roman" w:cs="Times New Roman"/>
      <w:color w:val="363636"/>
      <w:sz w:val="24"/>
      <w:szCs w:val="24"/>
    </w:rPr>
  </w:style>
  <w:style w:type="paragraph" w:customStyle="1" w:styleId="ui-state-error">
    <w:name w:val="ui-state-error"/>
    <w:basedOn w:val="a"/>
    <w:rsid w:val="00A15854"/>
    <w:pPr>
      <w:pBdr>
        <w:top w:val="single" w:sz="8" w:space="0" w:color="CD0A0A"/>
        <w:left w:val="single" w:sz="8" w:space="0" w:color="CD0A0A"/>
        <w:bottom w:val="single" w:sz="8" w:space="0" w:color="CD0A0A"/>
        <w:right w:val="single" w:sz="8" w:space="0" w:color="CD0A0A"/>
      </w:pBdr>
      <w:spacing w:before="100" w:beforeAutospacing="1" w:after="100" w:afterAutospacing="1" w:line="240" w:lineRule="auto"/>
    </w:pPr>
    <w:rPr>
      <w:rFonts w:ascii="Times New Roman" w:eastAsia="Times New Roman" w:hAnsi="Times New Roman" w:cs="Times New Roman"/>
      <w:color w:val="CD0A0A"/>
      <w:sz w:val="24"/>
      <w:szCs w:val="24"/>
    </w:rPr>
  </w:style>
  <w:style w:type="paragraph" w:customStyle="1" w:styleId="ui-state-error-text">
    <w:name w:val="ui-state-error-text"/>
    <w:basedOn w:val="a"/>
    <w:rsid w:val="00A15854"/>
    <w:pPr>
      <w:spacing w:before="100" w:beforeAutospacing="1" w:after="100" w:afterAutospacing="1" w:line="240" w:lineRule="auto"/>
    </w:pPr>
    <w:rPr>
      <w:rFonts w:ascii="Times New Roman" w:eastAsia="Times New Roman" w:hAnsi="Times New Roman" w:cs="Times New Roman"/>
      <w:color w:val="CD0A0A"/>
      <w:sz w:val="24"/>
      <w:szCs w:val="24"/>
    </w:rPr>
  </w:style>
  <w:style w:type="paragraph" w:customStyle="1" w:styleId="ui-state-disabled">
    <w:name w:val="ui-state-disabled"/>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priority-primary">
    <w:name w:val="ui-priority-primary"/>
    <w:basedOn w:val="a"/>
    <w:rsid w:val="00A15854"/>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ui-priority-secondary">
    <w:name w:val="ui-priority-secondary"/>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widget-shadow">
    <w:name w:val="ui-widget-shadow"/>
    <w:basedOn w:val="a"/>
    <w:rsid w:val="00A15854"/>
    <w:pPr>
      <w:shd w:val="clear" w:color="auto" w:fill="000000"/>
      <w:spacing w:after="0" w:line="240" w:lineRule="auto"/>
      <w:ind w:left="-160"/>
    </w:pPr>
    <w:rPr>
      <w:rFonts w:ascii="Times New Roman" w:eastAsia="Times New Roman" w:hAnsi="Times New Roman" w:cs="Times New Roman"/>
      <w:sz w:val="24"/>
      <w:szCs w:val="24"/>
    </w:rPr>
  </w:style>
  <w:style w:type="paragraph" w:customStyle="1" w:styleId="ui-datepicker">
    <w:name w:val="ui-datepicker"/>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atepicker-row-break">
    <w:name w:val="ui-datepicker-row-break"/>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atepicker-rtl">
    <w:name w:val="ui-datepicker-rtl"/>
    <w:basedOn w:val="a"/>
    <w:rsid w:val="00A15854"/>
    <w:pPr>
      <w:bidi/>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atepicker-cover">
    <w:name w:val="ui-datepicker-cover"/>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ialog">
    <w:name w:val="ui-dialog"/>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progressbar">
    <w:name w:val="ui-progressbar"/>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resizable-handle">
    <w:name w:val="ui-resizable-handle"/>
    <w:basedOn w:val="a"/>
    <w:rsid w:val="00A15854"/>
    <w:pPr>
      <w:spacing w:before="100" w:beforeAutospacing="1" w:after="100" w:afterAutospacing="1" w:line="240" w:lineRule="auto"/>
    </w:pPr>
    <w:rPr>
      <w:rFonts w:ascii="Times New Roman" w:eastAsia="Times New Roman" w:hAnsi="Times New Roman" w:cs="Times New Roman"/>
      <w:sz w:val="2"/>
      <w:szCs w:val="2"/>
    </w:rPr>
  </w:style>
  <w:style w:type="paragraph" w:customStyle="1" w:styleId="ui-resizable-n">
    <w:name w:val="ui-resizable-n"/>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resizable-s">
    <w:name w:val="ui-resizable-s"/>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resizable-e">
    <w:name w:val="ui-resizable-e"/>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resizable-w">
    <w:name w:val="ui-resizable-w"/>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resizable-se">
    <w:name w:val="ui-resizable-se"/>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resizable-sw">
    <w:name w:val="ui-resizable-sw"/>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resizable-nw">
    <w:name w:val="ui-resizable-nw"/>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resizable-ne">
    <w:name w:val="ui-resizable-ne"/>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slider">
    <w:name w:val="ui-slider"/>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slider-horizontal">
    <w:name w:val="ui-slider-horizontal"/>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slider-vertical">
    <w:name w:val="ui-slider-vertical"/>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tabs">
    <w:name w:val="ui-tabs"/>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llpagesredirect">
    <w:name w:val="allpagesredirect"/>
    <w:basedOn w:val="a"/>
    <w:rsid w:val="00A15854"/>
    <w:pP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mw-tag-markers">
    <w:name w:val="mw-tag-markers"/>
    <w:basedOn w:val="a"/>
    <w:rsid w:val="00A15854"/>
    <w:pPr>
      <w:spacing w:before="100" w:beforeAutospacing="1" w:after="100" w:afterAutospacing="1" w:line="240" w:lineRule="auto"/>
    </w:pPr>
    <w:rPr>
      <w:rFonts w:ascii="Arial" w:eastAsia="Times New Roman" w:hAnsi="Arial" w:cs="Arial"/>
      <w:i/>
      <w:iCs/>
    </w:rPr>
  </w:style>
  <w:style w:type="paragraph" w:customStyle="1" w:styleId="warningbox">
    <w:name w:val="warningbox"/>
    <w:basedOn w:val="a"/>
    <w:rsid w:val="00A15854"/>
    <w:pPr>
      <w:pBdr>
        <w:top w:val="single" w:sz="8" w:space="0" w:color="EEEE00"/>
        <w:left w:val="single" w:sz="8" w:space="0" w:color="EEEE00"/>
        <w:bottom w:val="single" w:sz="8" w:space="0" w:color="EEEE00"/>
        <w:right w:val="single" w:sz="8" w:space="0" w:color="EEEE00"/>
      </w:pBdr>
      <w:shd w:val="clear" w:color="auto" w:fill="FFFF99"/>
      <w:spacing w:before="100" w:beforeAutospacing="1" w:after="100" w:afterAutospacing="1" w:line="240" w:lineRule="auto"/>
    </w:pPr>
    <w:rPr>
      <w:rFonts w:ascii="Times New Roman" w:eastAsia="Times New Roman" w:hAnsi="Times New Roman" w:cs="Times New Roman"/>
      <w:sz w:val="20"/>
      <w:szCs w:val="20"/>
    </w:rPr>
  </w:style>
  <w:style w:type="paragraph" w:customStyle="1" w:styleId="informationbox">
    <w:name w:val="informationbox"/>
    <w:basedOn w:val="a"/>
    <w:rsid w:val="00A15854"/>
    <w:pPr>
      <w:pBdr>
        <w:top w:val="single" w:sz="8" w:space="0" w:color="D5D9E6"/>
        <w:left w:val="single" w:sz="8" w:space="0" w:color="D5D9E6"/>
        <w:bottom w:val="single" w:sz="8" w:space="0" w:color="D5D9E6"/>
        <w:right w:val="single" w:sz="8" w:space="0" w:color="D5D9E6"/>
      </w:pBdr>
      <w:shd w:val="clear" w:color="auto" w:fill="F4FBF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infobox">
    <w:name w:val="infobox"/>
    <w:basedOn w:val="a"/>
    <w:rsid w:val="00A15854"/>
    <w:pPr>
      <w:pBdr>
        <w:top w:val="single" w:sz="8" w:space="5" w:color="AAAAAA"/>
        <w:left w:val="single" w:sz="8" w:space="5" w:color="AAAAAA"/>
        <w:bottom w:val="single" w:sz="8" w:space="5" w:color="AAAAAA"/>
        <w:right w:val="single" w:sz="8" w:space="5" w:color="AAAAAA"/>
      </w:pBdr>
      <w:shd w:val="clear" w:color="auto" w:fill="F9F9F9"/>
      <w:spacing w:before="100" w:beforeAutospacing="1" w:after="120" w:line="240" w:lineRule="auto"/>
      <w:ind w:left="240"/>
    </w:pPr>
    <w:rPr>
      <w:rFonts w:ascii="Times New Roman" w:eastAsia="Times New Roman" w:hAnsi="Times New Roman" w:cs="Times New Roman"/>
    </w:rPr>
  </w:style>
  <w:style w:type="paragraph" w:customStyle="1" w:styleId="notice">
    <w:name w:val="notice"/>
    <w:basedOn w:val="a"/>
    <w:rsid w:val="00A15854"/>
    <w:pPr>
      <w:spacing w:before="240" w:after="240" w:line="240" w:lineRule="auto"/>
      <w:ind w:left="120" w:right="120"/>
      <w:jc w:val="both"/>
    </w:pPr>
    <w:rPr>
      <w:rFonts w:ascii="Times New Roman" w:eastAsia="Times New Roman" w:hAnsi="Times New Roman" w:cs="Times New Roman"/>
      <w:sz w:val="24"/>
      <w:szCs w:val="24"/>
    </w:rPr>
  </w:style>
  <w:style w:type="paragraph" w:customStyle="1" w:styleId="messagebox">
    <w:name w:val="messagebox"/>
    <w:basedOn w:val="a"/>
    <w:rsid w:val="00A15854"/>
    <w:pPr>
      <w:pBdr>
        <w:top w:val="single" w:sz="6" w:space="5" w:color="AAAAAA"/>
        <w:left w:val="single" w:sz="6" w:space="5" w:color="AAAAAA"/>
        <w:bottom w:val="single" w:sz="6" w:space="5" w:color="AAAAAA"/>
        <w:right w:val="single" w:sz="6" w:space="5" w:color="AAAAAA"/>
      </w:pBdr>
      <w:shd w:val="clear" w:color="auto" w:fill="F9F9F9"/>
      <w:spacing w:after="240" w:line="240" w:lineRule="auto"/>
    </w:pPr>
    <w:rPr>
      <w:rFonts w:ascii="Times New Roman" w:eastAsia="Times New Roman" w:hAnsi="Times New Roman" w:cs="Times New Roman"/>
    </w:rPr>
  </w:style>
  <w:style w:type="paragraph" w:customStyle="1" w:styleId="references-small">
    <w:name w:val="references-small"/>
    <w:basedOn w:val="a"/>
    <w:rsid w:val="00A15854"/>
    <w:pPr>
      <w:spacing w:before="100" w:beforeAutospacing="1" w:after="100" w:afterAutospacing="1" w:line="240" w:lineRule="auto"/>
    </w:pPr>
    <w:rPr>
      <w:rFonts w:ascii="Times New Roman" w:eastAsia="Times New Roman" w:hAnsi="Times New Roman" w:cs="Times New Roman"/>
    </w:rPr>
  </w:style>
  <w:style w:type="paragraph" w:customStyle="1" w:styleId="references-scroll">
    <w:name w:val="references-scroll"/>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intonly">
    <w:name w:val="printonly"/>
    <w:basedOn w:val="a"/>
    <w:rsid w:val="00A15854"/>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dablink">
    <w:name w:val="dablink"/>
    <w:basedOn w:val="a"/>
    <w:rsid w:val="00A15854"/>
    <w:pP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rellink">
    <w:name w:val="rellink"/>
    <w:basedOn w:val="a"/>
    <w:rsid w:val="00A15854"/>
    <w:pP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ipa">
    <w:name w:val="ipa"/>
    <w:basedOn w:val="a"/>
    <w:rsid w:val="00A15854"/>
    <w:pPr>
      <w:spacing w:before="100" w:beforeAutospacing="1" w:after="100" w:afterAutospacing="1" w:line="240" w:lineRule="auto"/>
    </w:pPr>
    <w:rPr>
      <w:rFonts w:ascii="Arial Unicode MS" w:eastAsia="Arial Unicode MS" w:hAnsi="Arial Unicode MS" w:cs="Arial Unicode MS"/>
      <w:sz w:val="24"/>
      <w:szCs w:val="24"/>
    </w:rPr>
  </w:style>
  <w:style w:type="paragraph" w:customStyle="1" w:styleId="unicode">
    <w:name w:val="unicode"/>
    <w:basedOn w:val="a"/>
    <w:rsid w:val="00A15854"/>
    <w:pPr>
      <w:spacing w:before="100" w:beforeAutospacing="1" w:after="100" w:afterAutospacing="1" w:line="240" w:lineRule="auto"/>
    </w:pPr>
    <w:rPr>
      <w:rFonts w:ascii="inherit" w:eastAsia="Times New Roman" w:hAnsi="inherit" w:cs="Times New Roman"/>
      <w:sz w:val="24"/>
      <w:szCs w:val="24"/>
    </w:rPr>
  </w:style>
  <w:style w:type="paragraph" w:customStyle="1" w:styleId="polytonic">
    <w:name w:val="polytonic"/>
    <w:basedOn w:val="a"/>
    <w:rsid w:val="00A15854"/>
    <w:pPr>
      <w:spacing w:before="100" w:beforeAutospacing="1" w:after="100" w:afterAutospacing="1" w:line="240" w:lineRule="auto"/>
    </w:pPr>
    <w:rPr>
      <w:rFonts w:ascii="inherit" w:eastAsia="Times New Roman" w:hAnsi="inherit" w:cs="Times New Roman"/>
      <w:sz w:val="24"/>
      <w:szCs w:val="24"/>
    </w:rPr>
  </w:style>
  <w:style w:type="paragraph" w:customStyle="1" w:styleId="coordinates">
    <w:name w:val="coordinates"/>
    <w:basedOn w:val="a"/>
    <w:rsid w:val="00A15854"/>
    <w:pPr>
      <w:spacing w:after="0" w:line="240" w:lineRule="auto"/>
    </w:pPr>
    <w:rPr>
      <w:rFonts w:ascii="Times New Roman" w:eastAsia="Times New Roman" w:hAnsi="Times New Roman" w:cs="Times New Roman"/>
      <w:sz w:val="24"/>
      <w:szCs w:val="24"/>
    </w:rPr>
  </w:style>
  <w:style w:type="paragraph" w:customStyle="1" w:styleId="geo-google">
    <w:name w:val="geo-google"/>
    <w:basedOn w:val="a"/>
    <w:rsid w:val="00A15854"/>
    <w:pPr>
      <w:spacing w:before="100" w:beforeAutospacing="1" w:after="100" w:afterAutospacing="1" w:line="240" w:lineRule="atLeast"/>
    </w:pPr>
    <w:rPr>
      <w:rFonts w:ascii="Times New Roman" w:eastAsia="Times New Roman" w:hAnsi="Times New Roman" w:cs="Times New Roman"/>
      <w:b/>
      <w:bCs/>
      <w:sz w:val="24"/>
      <w:szCs w:val="24"/>
    </w:rPr>
  </w:style>
  <w:style w:type="paragraph" w:customStyle="1" w:styleId="geo-yandex">
    <w:name w:val="geo-yandex"/>
    <w:basedOn w:val="a"/>
    <w:rsid w:val="00A15854"/>
    <w:pPr>
      <w:spacing w:before="100" w:beforeAutospacing="1" w:after="100" w:afterAutospacing="1" w:line="240" w:lineRule="atLeast"/>
    </w:pPr>
    <w:rPr>
      <w:rFonts w:ascii="Times New Roman" w:eastAsia="Times New Roman" w:hAnsi="Times New Roman" w:cs="Times New Roman"/>
      <w:b/>
      <w:bCs/>
      <w:sz w:val="24"/>
      <w:szCs w:val="24"/>
    </w:rPr>
  </w:style>
  <w:style w:type="paragraph" w:customStyle="1" w:styleId="geo-multi-punct">
    <w:name w:val="geo-multi-punct"/>
    <w:basedOn w:val="a"/>
    <w:rsid w:val="00A15854"/>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eo-lat">
    <w:name w:val="geo-lat"/>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eo-lon">
    <w:name w:val="geo-lon"/>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p-templatelink">
    <w:name w:val="wp-templatelink"/>
    <w:basedOn w:val="a"/>
    <w:rsid w:val="00A15854"/>
    <w:pPr>
      <w:spacing w:before="100" w:beforeAutospacing="1" w:after="100" w:afterAutospacing="1" w:line="240" w:lineRule="auto"/>
    </w:pPr>
    <w:rPr>
      <w:rFonts w:ascii="Times New Roman" w:eastAsia="Times New Roman" w:hAnsi="Times New Roman" w:cs="Times New Roman"/>
      <w:color w:val="9098A0"/>
      <w:sz w:val="24"/>
      <w:szCs w:val="24"/>
    </w:rPr>
  </w:style>
  <w:style w:type="paragraph" w:customStyle="1" w:styleId="iw-focus">
    <w:name w:val="iw-focus"/>
    <w:basedOn w:val="a"/>
    <w:rsid w:val="00A15854"/>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iw-babel">
    <w:name w:val="iw-babel"/>
    <w:basedOn w:val="a"/>
    <w:rsid w:val="00A15854"/>
    <w:pP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special-label">
    <w:name w:val="special-label"/>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pecial-query">
    <w:name w:val="special-query"/>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pecial-hover">
    <w:name w:val="special-hover"/>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ikieditor-ui-text">
    <w:name w:val="wikieditor-ui-text"/>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ikieditor-ui-top">
    <w:name w:val="wikieditor-ui-top"/>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ikieditor-ui-left">
    <w:name w:val="wikieditor-ui-left"/>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ikieditor-ui-right">
    <w:name w:val="wikieditor-ui-right"/>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ialog-titlebar-close">
    <w:name w:val="ui-dialog-titlebar-close"/>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ikieditor-template-dialog-field-wrapper">
    <w:name w:val="wikieditor-template-dialog-field-wrapper"/>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ections">
    <w:name w:val="sections"/>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bs">
    <w:name w:val="tabs"/>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ection-main">
    <w:name w:val="section-main"/>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roup">
    <w:name w:val="group"/>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roup-search">
    <w:name w:val="group-search"/>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roup-insert">
    <w:name w:val="group-insert"/>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accordion-header">
    <w:name w:val="ui-accordion-header"/>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accordion-li-fix">
    <w:name w:val="ui-accordion-li-fix"/>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accordion-content">
    <w:name w:val="ui-accordion-content"/>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accordion-content-active">
    <w:name w:val="ui-accordion-content-active"/>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atepicker-header">
    <w:name w:val="ui-datepicker-header"/>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atepicker-prev">
    <w:name w:val="ui-datepicker-prev"/>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atepicker-next">
    <w:name w:val="ui-datepicker-next"/>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atepicker-title">
    <w:name w:val="ui-datepicker-title"/>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atepicker-buttonpane">
    <w:name w:val="ui-datepicker-buttonpane"/>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atepicker-group">
    <w:name w:val="ui-datepicker-group"/>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ialog-titlebar">
    <w:name w:val="ui-dialog-titlebar"/>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ialog-title">
    <w:name w:val="ui-dialog-title"/>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ialog-content">
    <w:name w:val="ui-dialog-content"/>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ialog-buttonpane">
    <w:name w:val="ui-dialog-buttonpane"/>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progressbar-value">
    <w:name w:val="ui-progressbar-value"/>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slider-handle">
    <w:name w:val="ui-slider-handle"/>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slider-range">
    <w:name w:val="ui-slider-range"/>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tabs-nav">
    <w:name w:val="ui-tabs-nav"/>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tabs-panel">
    <w:name w:val="ui-tabs-panel"/>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oclevel-2">
    <w:name w:val="toclevel-2"/>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oclevel-3">
    <w:name w:val="toclevel-3"/>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oclevel-4">
    <w:name w:val="toclevel-4"/>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oclevel-5">
    <w:name w:val="toclevel-5"/>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oclevel-6">
    <w:name w:val="toclevel-6"/>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oclevel-7">
    <w:name w:val="toclevel-7"/>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loatleft">
    <w:name w:val="floatleft"/>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mage">
    <w:name w:val="image"/>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eo-dec">
    <w:name w:val="geo-dec"/>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eo-dms">
    <w:name w:val="geo-dms"/>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ikieditor-toolbar-table-preview-frame">
    <w:name w:val="wikieditor-toolbar-table-preview-frame"/>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ikieditor-toolbar-table-preview-content">
    <w:name w:val="wikieditor-toolbar-table-preview-content"/>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ikieditor-toolbar-table-preview">
    <w:name w:val="wikieditor-toolbar-table-preview"/>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ection">
    <w:name w:val="section"/>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abel">
    <w:name w:val="label"/>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ool-select">
    <w:name w:val="tool-select"/>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ndex">
    <w:name w:val="index"/>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ages">
    <w:name w:val="pages"/>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pinner">
    <w:name w:val="spinner"/>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mbox-text-small">
    <w:name w:val="ambox-text-small"/>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options">
    <w:name w:val="options"/>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urrent">
    <w:name w:val="current"/>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option">
    <w:name w:val="option"/>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optionrelheading-2">
    <w:name w:val="option[rel=heading-2]"/>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optionrelheading-3">
    <w:name w:val="option[rel=heading-3]"/>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optionrelheading-4">
    <w:name w:val="option[rel=heading-4]"/>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optionrelheading-5">
    <w:name w:val="option[rel=heading-5]"/>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enu">
    <w:name w:val="menu"/>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ikieditor-toolbar-table-preview-wrapper">
    <w:name w:val="wikieditor-toolbar-table-preview-wrapper"/>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itenoticesmall">
    <w:name w:val="sitenoticesmall"/>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itenoticesmallanon">
    <w:name w:val="sitenoticesmallanon"/>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itenoticesmalluser">
    <w:name w:val="sitenoticesmalluser"/>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ikieditor-toolbar-dialog">
    <w:name w:val="wikieditor-toolbar-dialog"/>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ransparent">
    <w:name w:val="transparent"/>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lainlinksneverexpand">
    <w:name w:val="plainlinksneverexpand"/>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icon-closethick">
    <w:name w:val="ui-icon-closethick"/>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accordion-header-active">
    <w:name w:val="ui-accordion-header-active"/>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tabs-hide">
    <w:name w:val="ui-tabs-hide"/>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pecial-label1">
    <w:name w:val="special-label1"/>
    <w:basedOn w:val="a"/>
    <w:rsid w:val="00A15854"/>
    <w:pPr>
      <w:spacing w:before="100" w:beforeAutospacing="1" w:after="100" w:afterAutospacing="1" w:line="240" w:lineRule="auto"/>
    </w:pPr>
    <w:rPr>
      <w:rFonts w:ascii="Times New Roman" w:eastAsia="Times New Roman" w:hAnsi="Times New Roman" w:cs="Times New Roman"/>
      <w:color w:val="808080"/>
      <w:sz w:val="19"/>
      <w:szCs w:val="19"/>
    </w:rPr>
  </w:style>
  <w:style w:type="paragraph" w:customStyle="1" w:styleId="special-query1">
    <w:name w:val="special-query1"/>
    <w:basedOn w:val="a"/>
    <w:rsid w:val="00A15854"/>
    <w:pPr>
      <w:spacing w:before="100" w:beforeAutospacing="1" w:after="100" w:afterAutospacing="1" w:line="240" w:lineRule="auto"/>
    </w:pPr>
    <w:rPr>
      <w:rFonts w:ascii="Times New Roman" w:eastAsia="Times New Roman" w:hAnsi="Times New Roman" w:cs="Times New Roman"/>
      <w:i/>
      <w:iCs/>
      <w:color w:val="000000"/>
      <w:sz w:val="24"/>
      <w:szCs w:val="24"/>
    </w:rPr>
  </w:style>
  <w:style w:type="paragraph" w:customStyle="1" w:styleId="special-hover1">
    <w:name w:val="special-hover1"/>
    <w:basedOn w:val="a"/>
    <w:rsid w:val="00A15854"/>
    <w:pP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pecial-label2">
    <w:name w:val="special-label2"/>
    <w:basedOn w:val="a"/>
    <w:rsid w:val="00A15854"/>
    <w:pPr>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special-query2">
    <w:name w:val="special-query2"/>
    <w:basedOn w:val="a"/>
    <w:rsid w:val="00A15854"/>
    <w:pPr>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wikieditor-ui-text1">
    <w:name w:val="wikieditor-ui-text1"/>
    <w:basedOn w:val="a"/>
    <w:rsid w:val="00A15854"/>
    <w:pPr>
      <w:spacing w:before="100" w:beforeAutospacing="1" w:after="100" w:afterAutospacing="1" w:line="0" w:lineRule="auto"/>
    </w:pPr>
    <w:rPr>
      <w:rFonts w:ascii="Times New Roman" w:eastAsia="Times New Roman" w:hAnsi="Times New Roman" w:cs="Times New Roman"/>
      <w:sz w:val="24"/>
      <w:szCs w:val="24"/>
    </w:rPr>
  </w:style>
  <w:style w:type="paragraph" w:customStyle="1" w:styleId="wikieditor-ui-top1">
    <w:name w:val="wikieditor-ui-top1"/>
    <w:basedOn w:val="a"/>
    <w:rsid w:val="00A15854"/>
    <w:pPr>
      <w:pBdr>
        <w:bottom w:val="single" w:sz="8" w:space="0" w:color="C0C0C0"/>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ikieditor-ui-left1">
    <w:name w:val="wikieditor-ui-left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ikieditor-ui-right1">
    <w:name w:val="wikieditor-ui-right1"/>
    <w:basedOn w:val="a"/>
    <w:rsid w:val="00A15854"/>
    <w:pPr>
      <w:shd w:val="clear" w:color="auto" w:fill="F3F3F3"/>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ialog-titlebar1">
    <w:name w:val="ui-dialog-titlebar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widget-header1">
    <w:name w:val="ui-widget-header1"/>
    <w:basedOn w:val="a"/>
    <w:rsid w:val="00A15854"/>
    <w:pPr>
      <w:pBdr>
        <w:bottom w:val="single" w:sz="8" w:space="0" w:color="6BC8F3"/>
      </w:pBdr>
      <w:shd w:val="clear" w:color="auto" w:fill="F0F0F0"/>
      <w:spacing w:before="100" w:beforeAutospacing="1" w:after="100" w:afterAutospacing="1" w:line="240" w:lineRule="atLeast"/>
    </w:pPr>
    <w:rPr>
      <w:rFonts w:ascii="Times New Roman" w:eastAsia="Times New Roman" w:hAnsi="Times New Roman" w:cs="Times New Roman"/>
      <w:b/>
      <w:bCs/>
      <w:color w:val="333333"/>
      <w:sz w:val="24"/>
      <w:szCs w:val="24"/>
    </w:rPr>
  </w:style>
  <w:style w:type="paragraph" w:customStyle="1" w:styleId="ui-icon-closethick1">
    <w:name w:val="ui-icon-closethick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ialog-buttonpane1">
    <w:name w:val="ui-dialog-buttonpane1"/>
    <w:basedOn w:val="a"/>
    <w:rsid w:val="00A15854"/>
    <w:pPr>
      <w:pBdr>
        <w:top w:val="single" w:sz="8" w:space="0" w:color="CCCCCC"/>
      </w:pBdr>
      <w:spacing w:after="100" w:afterAutospacing="1" w:line="240" w:lineRule="auto"/>
    </w:pPr>
    <w:rPr>
      <w:rFonts w:ascii="Times New Roman" w:eastAsia="Times New Roman" w:hAnsi="Times New Roman" w:cs="Times New Roman"/>
      <w:sz w:val="24"/>
      <w:szCs w:val="24"/>
    </w:rPr>
  </w:style>
  <w:style w:type="paragraph" w:customStyle="1" w:styleId="ui-dialog-titlebar-close1">
    <w:name w:val="ui-dialog-titlebar-close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widget-content1">
    <w:name w:val="ui-widget-content1"/>
    <w:basedOn w:val="a"/>
    <w:rsid w:val="00A15854"/>
    <w:pPr>
      <w:shd w:val="clear" w:color="auto" w:fill="FFFFFF"/>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wikieditor-toolbar-table-preview-wrapper1">
    <w:name w:val="wikieditor-toolbar-table-preview-wrapper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ikieditor-toolbar-field-wrapper1">
    <w:name w:val="wikieditor-toolbar-field-wrapper1"/>
    <w:basedOn w:val="a"/>
    <w:rsid w:val="00A15854"/>
    <w:pPr>
      <w:spacing w:before="100" w:beforeAutospacing="1" w:after="100" w:afterAutospacing="1" w:line="240" w:lineRule="auto"/>
      <w:ind w:right="400"/>
    </w:pPr>
    <w:rPr>
      <w:rFonts w:ascii="Times New Roman" w:eastAsia="Times New Roman" w:hAnsi="Times New Roman" w:cs="Times New Roman"/>
      <w:sz w:val="24"/>
      <w:szCs w:val="24"/>
    </w:rPr>
  </w:style>
  <w:style w:type="paragraph" w:customStyle="1" w:styleId="wikieditor-toolbar-field-wrapper2">
    <w:name w:val="wikieditor-toolbar-field-wrapper2"/>
    <w:basedOn w:val="a"/>
    <w:rsid w:val="00A15854"/>
    <w:pPr>
      <w:spacing w:before="100" w:beforeAutospacing="1" w:after="100" w:afterAutospacing="1" w:line="240" w:lineRule="auto"/>
      <w:ind w:left="400"/>
    </w:pPr>
    <w:rPr>
      <w:rFonts w:ascii="Times New Roman" w:eastAsia="Times New Roman" w:hAnsi="Times New Roman" w:cs="Times New Roman"/>
      <w:sz w:val="24"/>
      <w:szCs w:val="24"/>
    </w:rPr>
  </w:style>
  <w:style w:type="paragraph" w:customStyle="1" w:styleId="ui-dialog-content1">
    <w:name w:val="ui-dialog-content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ikieditor-toolbar-floated-field-wrapper1">
    <w:name w:val="wikieditor-toolbar-floated-field-wrapper1"/>
    <w:basedOn w:val="a"/>
    <w:rsid w:val="00A15854"/>
    <w:pPr>
      <w:spacing w:before="100" w:beforeAutospacing="1" w:after="100" w:afterAutospacing="1" w:line="240" w:lineRule="auto"/>
      <w:ind w:left="480"/>
    </w:pPr>
    <w:rPr>
      <w:rFonts w:ascii="Times New Roman" w:eastAsia="Times New Roman" w:hAnsi="Times New Roman" w:cs="Times New Roman"/>
      <w:sz w:val="24"/>
      <w:szCs w:val="24"/>
    </w:rPr>
  </w:style>
  <w:style w:type="paragraph" w:customStyle="1" w:styleId="wikieditor-template-dialog-field-wrapper1">
    <w:name w:val="wikieditor-template-dialog-field-wrapper1"/>
    <w:basedOn w:val="a"/>
    <w:rsid w:val="00A15854"/>
    <w:pPr>
      <w:pBdr>
        <w:bottom w:val="dashed" w:sz="8" w:space="9" w:color="C0C0C0"/>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ections1">
    <w:name w:val="sections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ection1">
    <w:name w:val="section1"/>
    <w:basedOn w:val="a"/>
    <w:rsid w:val="00A15854"/>
    <w:pPr>
      <w:pBdr>
        <w:top w:val="single" w:sz="8" w:space="0" w:color="DDDDDD"/>
      </w:pBdr>
      <w:shd w:val="clear" w:color="auto" w:fill="E0EEF7"/>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spinner1">
    <w:name w:val="spinner1"/>
    <w:basedOn w:val="a"/>
    <w:rsid w:val="00A15854"/>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spinner2">
    <w:name w:val="spinner2"/>
    <w:basedOn w:val="a"/>
    <w:rsid w:val="00A15854"/>
    <w:pPr>
      <w:spacing w:before="100" w:beforeAutospacing="1" w:after="100" w:afterAutospacing="1" w:line="240" w:lineRule="auto"/>
      <w:ind w:left="120"/>
    </w:pPr>
    <w:rPr>
      <w:rFonts w:ascii="Times New Roman" w:eastAsia="Times New Roman" w:hAnsi="Times New Roman" w:cs="Times New Roman"/>
      <w:color w:val="666666"/>
      <w:sz w:val="24"/>
      <w:szCs w:val="24"/>
    </w:rPr>
  </w:style>
  <w:style w:type="paragraph" w:customStyle="1" w:styleId="spinner3">
    <w:name w:val="spinner3"/>
    <w:basedOn w:val="a"/>
    <w:rsid w:val="00A15854"/>
    <w:pPr>
      <w:spacing w:before="100" w:beforeAutospacing="1" w:after="100" w:afterAutospacing="1" w:line="240" w:lineRule="auto"/>
      <w:ind w:right="120"/>
    </w:pPr>
    <w:rPr>
      <w:rFonts w:ascii="Times New Roman" w:eastAsia="Times New Roman" w:hAnsi="Times New Roman" w:cs="Times New Roman"/>
      <w:color w:val="666666"/>
      <w:sz w:val="24"/>
      <w:szCs w:val="24"/>
    </w:rPr>
  </w:style>
  <w:style w:type="paragraph" w:customStyle="1" w:styleId="tabs1">
    <w:name w:val="tabs1"/>
    <w:basedOn w:val="a"/>
    <w:rsid w:val="00A15854"/>
    <w:pPr>
      <w:spacing w:before="60" w:after="60" w:line="240" w:lineRule="auto"/>
      <w:ind w:left="60" w:right="60"/>
    </w:pPr>
    <w:rPr>
      <w:rFonts w:ascii="Times New Roman" w:eastAsia="Times New Roman" w:hAnsi="Times New Roman" w:cs="Times New Roman"/>
      <w:sz w:val="24"/>
      <w:szCs w:val="24"/>
    </w:rPr>
  </w:style>
  <w:style w:type="paragraph" w:customStyle="1" w:styleId="section-main1">
    <w:name w:val="section-main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roup1">
    <w:name w:val="group1"/>
    <w:basedOn w:val="a"/>
    <w:rsid w:val="00A15854"/>
    <w:pPr>
      <w:pBdr>
        <w:right w:val="single" w:sz="8" w:space="6" w:color="DDDDDD"/>
      </w:pBdr>
      <w:spacing w:before="60" w:after="60" w:line="240" w:lineRule="auto"/>
      <w:ind w:left="60" w:right="60"/>
    </w:pPr>
    <w:rPr>
      <w:rFonts w:ascii="Times New Roman" w:eastAsia="Times New Roman" w:hAnsi="Times New Roman" w:cs="Times New Roman"/>
      <w:sz w:val="24"/>
      <w:szCs w:val="24"/>
    </w:rPr>
  </w:style>
  <w:style w:type="paragraph" w:customStyle="1" w:styleId="group2">
    <w:name w:val="group2"/>
    <w:basedOn w:val="a"/>
    <w:rsid w:val="00A15854"/>
    <w:pPr>
      <w:pBdr>
        <w:left w:val="single" w:sz="8" w:space="6" w:color="DDDDDD"/>
      </w:pBdr>
      <w:spacing w:before="60" w:after="60" w:line="240" w:lineRule="auto"/>
      <w:ind w:left="60" w:right="60"/>
    </w:pPr>
    <w:rPr>
      <w:rFonts w:ascii="Times New Roman" w:eastAsia="Times New Roman" w:hAnsi="Times New Roman" w:cs="Times New Roman"/>
      <w:sz w:val="24"/>
      <w:szCs w:val="24"/>
    </w:rPr>
  </w:style>
  <w:style w:type="paragraph" w:customStyle="1" w:styleId="group-search1">
    <w:name w:val="group-search1"/>
    <w:basedOn w:val="a"/>
    <w:rsid w:val="00A15854"/>
    <w:pPr>
      <w:pBdr>
        <w:left w:val="single" w:sz="8" w:space="6" w:color="DDDDDD"/>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roup-insert1">
    <w:name w:val="group-insert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roup-search2">
    <w:name w:val="group-search2"/>
    <w:basedOn w:val="a"/>
    <w:rsid w:val="00A15854"/>
    <w:pPr>
      <w:pBdr>
        <w:right w:val="single" w:sz="8" w:space="6" w:color="DDDDDD"/>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roup-insert2">
    <w:name w:val="group-insert2"/>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abel1">
    <w:name w:val="label1"/>
    <w:basedOn w:val="a"/>
    <w:rsid w:val="00A15854"/>
    <w:pPr>
      <w:spacing w:before="40" w:after="40" w:line="440" w:lineRule="atLeast"/>
      <w:ind w:left="100" w:right="160"/>
    </w:pPr>
    <w:rPr>
      <w:rFonts w:ascii="Times New Roman" w:eastAsia="Times New Roman" w:hAnsi="Times New Roman" w:cs="Times New Roman"/>
      <w:color w:val="777777"/>
      <w:sz w:val="24"/>
      <w:szCs w:val="24"/>
    </w:rPr>
  </w:style>
  <w:style w:type="paragraph" w:customStyle="1" w:styleId="tool-select1">
    <w:name w:val="tool-select1"/>
    <w:basedOn w:val="a"/>
    <w:rsid w:val="00A15854"/>
    <w:pPr>
      <w:pBdr>
        <w:top w:val="single" w:sz="8" w:space="0" w:color="C0C0C0"/>
        <w:left w:val="single" w:sz="8" w:space="0" w:color="C0C0C0"/>
        <w:bottom w:val="single" w:sz="8" w:space="0" w:color="C0C0C0"/>
        <w:right w:val="single" w:sz="8" w:space="0" w:color="C0C0C0"/>
      </w:pBdr>
      <w:shd w:val="clear" w:color="auto" w:fill="FFFFFF"/>
      <w:spacing w:before="40" w:after="40" w:line="240" w:lineRule="auto"/>
      <w:ind w:left="40"/>
    </w:pPr>
    <w:rPr>
      <w:rFonts w:ascii="Times New Roman" w:eastAsia="Times New Roman" w:hAnsi="Times New Roman" w:cs="Times New Roman"/>
      <w:sz w:val="24"/>
      <w:szCs w:val="24"/>
    </w:rPr>
  </w:style>
  <w:style w:type="paragraph" w:customStyle="1" w:styleId="label2">
    <w:name w:val="label2"/>
    <w:basedOn w:val="a"/>
    <w:rsid w:val="00A15854"/>
    <w:pPr>
      <w:spacing w:after="0" w:line="440" w:lineRule="atLeast"/>
      <w:ind w:right="80"/>
    </w:pPr>
    <w:rPr>
      <w:rFonts w:ascii="Times New Roman" w:eastAsia="Times New Roman" w:hAnsi="Times New Roman" w:cs="Times New Roman"/>
      <w:color w:val="333333"/>
      <w:sz w:val="24"/>
      <w:szCs w:val="24"/>
    </w:rPr>
  </w:style>
  <w:style w:type="paragraph" w:customStyle="1" w:styleId="label3">
    <w:name w:val="label3"/>
    <w:basedOn w:val="a"/>
    <w:rsid w:val="00A15854"/>
    <w:pPr>
      <w:spacing w:after="0" w:line="440" w:lineRule="atLeast"/>
      <w:ind w:left="80"/>
    </w:pPr>
    <w:rPr>
      <w:rFonts w:ascii="Times New Roman" w:eastAsia="Times New Roman" w:hAnsi="Times New Roman" w:cs="Times New Roman"/>
      <w:color w:val="333333"/>
      <w:sz w:val="24"/>
      <w:szCs w:val="24"/>
    </w:rPr>
  </w:style>
  <w:style w:type="paragraph" w:customStyle="1" w:styleId="menu1">
    <w:name w:val="menu1"/>
    <w:basedOn w:val="a"/>
    <w:rsid w:val="00A15854"/>
    <w:pPr>
      <w:spacing w:before="100" w:beforeAutospacing="1" w:after="100" w:afterAutospacing="1" w:line="240" w:lineRule="auto"/>
      <w:ind w:left="-20" w:right="-20"/>
    </w:pPr>
    <w:rPr>
      <w:rFonts w:ascii="Times New Roman" w:eastAsia="Times New Roman" w:hAnsi="Times New Roman" w:cs="Times New Roman"/>
      <w:sz w:val="24"/>
      <w:szCs w:val="24"/>
    </w:rPr>
  </w:style>
  <w:style w:type="paragraph" w:customStyle="1" w:styleId="options1">
    <w:name w:val="options1"/>
    <w:basedOn w:val="a"/>
    <w:rsid w:val="00A15854"/>
    <w:pPr>
      <w:pBdr>
        <w:top w:val="single" w:sz="8" w:space="0" w:color="C0C0C0"/>
        <w:left w:val="single" w:sz="8" w:space="0" w:color="C0C0C0"/>
        <w:bottom w:val="single" w:sz="8" w:space="0" w:color="C0C0C0"/>
        <w:right w:val="single" w:sz="8" w:space="0" w:color="C0C0C0"/>
      </w:pBdr>
      <w:shd w:val="clear" w:color="auto" w:fill="FFFFFF"/>
      <w:spacing w:before="440" w:after="100" w:afterAutospacing="1" w:line="240" w:lineRule="auto"/>
      <w:ind w:left="-20"/>
    </w:pPr>
    <w:rPr>
      <w:rFonts w:ascii="Times New Roman" w:eastAsia="Times New Roman" w:hAnsi="Times New Roman" w:cs="Times New Roman"/>
      <w:vanish/>
      <w:sz w:val="24"/>
      <w:szCs w:val="24"/>
    </w:rPr>
  </w:style>
  <w:style w:type="paragraph" w:customStyle="1" w:styleId="options2">
    <w:name w:val="options2"/>
    <w:basedOn w:val="a"/>
    <w:rsid w:val="00A15854"/>
    <w:pPr>
      <w:spacing w:before="440" w:after="100" w:afterAutospacing="1" w:line="240" w:lineRule="auto"/>
    </w:pPr>
    <w:rPr>
      <w:rFonts w:ascii="Times New Roman" w:eastAsia="Times New Roman" w:hAnsi="Times New Roman" w:cs="Times New Roman"/>
      <w:sz w:val="24"/>
      <w:szCs w:val="24"/>
    </w:rPr>
  </w:style>
  <w:style w:type="paragraph" w:customStyle="1" w:styleId="option1">
    <w:name w:val="option1"/>
    <w:basedOn w:val="a"/>
    <w:rsid w:val="00A15854"/>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optionrelheading-21">
    <w:name w:val="option[rel=heading-2]1"/>
    <w:basedOn w:val="a"/>
    <w:rsid w:val="00A15854"/>
    <w:pPr>
      <w:spacing w:before="100" w:beforeAutospacing="1" w:after="100" w:afterAutospacing="1" w:line="240" w:lineRule="auto"/>
    </w:pPr>
    <w:rPr>
      <w:rFonts w:ascii="Times New Roman" w:eastAsia="Times New Roman" w:hAnsi="Times New Roman" w:cs="Times New Roman"/>
      <w:sz w:val="36"/>
      <w:szCs w:val="36"/>
    </w:rPr>
  </w:style>
  <w:style w:type="paragraph" w:customStyle="1" w:styleId="optionrelheading-31">
    <w:name w:val="option[rel=heading-3]1"/>
    <w:basedOn w:val="a"/>
    <w:rsid w:val="00A15854"/>
    <w:pPr>
      <w:spacing w:before="100" w:beforeAutospacing="1" w:after="100" w:afterAutospacing="1" w:line="240" w:lineRule="auto"/>
    </w:pPr>
    <w:rPr>
      <w:rFonts w:ascii="Times New Roman" w:eastAsia="Times New Roman" w:hAnsi="Times New Roman" w:cs="Times New Roman"/>
      <w:sz w:val="32"/>
      <w:szCs w:val="32"/>
    </w:rPr>
  </w:style>
  <w:style w:type="paragraph" w:customStyle="1" w:styleId="optionrelheading-41">
    <w:name w:val="option[rel=heading-4]1"/>
    <w:basedOn w:val="a"/>
    <w:rsid w:val="00A15854"/>
    <w:pPr>
      <w:spacing w:before="100" w:beforeAutospacing="1" w:after="100" w:afterAutospacing="1" w:line="240" w:lineRule="auto"/>
    </w:pPr>
    <w:rPr>
      <w:rFonts w:ascii="Times New Roman" w:eastAsia="Times New Roman" w:hAnsi="Times New Roman" w:cs="Times New Roman"/>
      <w:sz w:val="28"/>
      <w:szCs w:val="28"/>
    </w:rPr>
  </w:style>
  <w:style w:type="paragraph" w:customStyle="1" w:styleId="optionrelheading-51">
    <w:name w:val="option[rel=heading-5]1"/>
    <w:basedOn w:val="a"/>
    <w:rsid w:val="00A15854"/>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index1">
    <w:name w:val="index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urrent1">
    <w:name w:val="current1"/>
    <w:basedOn w:val="a"/>
    <w:rsid w:val="00A15854"/>
    <w:pPr>
      <w:shd w:val="clear" w:color="auto" w:fill="FAFAFA"/>
      <w:spacing w:before="100" w:beforeAutospacing="1" w:after="100" w:afterAutospacing="1" w:line="240" w:lineRule="auto"/>
    </w:pPr>
    <w:rPr>
      <w:rFonts w:ascii="Times New Roman" w:eastAsia="Times New Roman" w:hAnsi="Times New Roman" w:cs="Times New Roman"/>
      <w:color w:val="333333"/>
      <w:sz w:val="24"/>
      <w:szCs w:val="24"/>
    </w:rPr>
  </w:style>
  <w:style w:type="paragraph" w:customStyle="1" w:styleId="pages1">
    <w:name w:val="pages1"/>
    <w:basedOn w:val="a"/>
    <w:rsid w:val="00A15854"/>
    <w:pPr>
      <w:shd w:val="clear" w:color="auto" w:fill="FAFAFA"/>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ikieditor-toolbar-table-preview-frame1">
    <w:name w:val="wikieditor-toolbar-table-preview-frame1"/>
    <w:basedOn w:val="a"/>
    <w:rsid w:val="00A15854"/>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ikieditor-toolbar-table-preview-content1">
    <w:name w:val="wikieditor-toolbar-table-preview-content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ikieditor-toolbar-table-preview1">
    <w:name w:val="wikieditor-toolbar-table-preview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ikieditor-ui-loading1">
    <w:name w:val="wikieditor-ui-loading1"/>
    <w:basedOn w:val="a"/>
    <w:rsid w:val="00A15854"/>
    <w:pPr>
      <w:shd w:val="clear" w:color="auto" w:fill="F3F3F3"/>
      <w:spacing w:after="0" w:line="240" w:lineRule="auto"/>
      <w:ind w:left="-20" w:right="-20"/>
      <w:jc w:val="center"/>
    </w:pPr>
    <w:rPr>
      <w:rFonts w:ascii="Times New Roman" w:eastAsia="Times New Roman" w:hAnsi="Times New Roman" w:cs="Times New Roman"/>
      <w:sz w:val="24"/>
      <w:szCs w:val="24"/>
    </w:rPr>
  </w:style>
  <w:style w:type="paragraph" w:customStyle="1" w:styleId="ui-dialog-buttonpane2">
    <w:name w:val="ui-dialog-buttonpane2"/>
    <w:basedOn w:val="a"/>
    <w:rsid w:val="00A15854"/>
    <w:pPr>
      <w:spacing w:after="0" w:line="240" w:lineRule="auto"/>
    </w:pPr>
    <w:rPr>
      <w:rFonts w:ascii="Times New Roman" w:eastAsia="Times New Roman" w:hAnsi="Times New Roman" w:cs="Times New Roman"/>
      <w:sz w:val="24"/>
      <w:szCs w:val="24"/>
    </w:rPr>
  </w:style>
  <w:style w:type="paragraph" w:customStyle="1" w:styleId="ui-state-default1">
    <w:name w:val="ui-state-default1"/>
    <w:basedOn w:val="a"/>
    <w:rsid w:val="00A15854"/>
    <w:pPr>
      <w:pBdr>
        <w:top w:val="single" w:sz="8" w:space="0" w:color="C0C0C0"/>
        <w:left w:val="single" w:sz="8" w:space="0" w:color="C0C0C0"/>
        <w:bottom w:val="single" w:sz="8" w:space="0" w:color="C0C0C0"/>
        <w:right w:val="single" w:sz="8" w:space="0" w:color="C0C0C0"/>
      </w:pBdr>
      <w:shd w:val="clear" w:color="auto" w:fill="E2EEF6"/>
      <w:spacing w:before="100" w:beforeAutospacing="1" w:after="100" w:afterAutospacing="1" w:line="240" w:lineRule="auto"/>
    </w:pPr>
    <w:rPr>
      <w:rFonts w:ascii="Times New Roman" w:eastAsia="Times New Roman" w:hAnsi="Times New Roman" w:cs="Times New Roman"/>
      <w:color w:val="333333"/>
      <w:sz w:val="24"/>
      <w:szCs w:val="24"/>
    </w:rPr>
  </w:style>
  <w:style w:type="paragraph" w:customStyle="1" w:styleId="ui-state-hover1">
    <w:name w:val="ui-state-hover1"/>
    <w:basedOn w:val="a"/>
    <w:rsid w:val="00A15854"/>
    <w:pPr>
      <w:pBdr>
        <w:top w:val="single" w:sz="8" w:space="0" w:color="C0C0C0"/>
        <w:left w:val="single" w:sz="8" w:space="0" w:color="C0C0C0"/>
        <w:bottom w:val="single" w:sz="8" w:space="0" w:color="C0C0C0"/>
        <w:right w:val="single" w:sz="8" w:space="0" w:color="C0C0C0"/>
      </w:pBdr>
      <w:shd w:val="clear" w:color="auto" w:fill="FFFFFF"/>
      <w:spacing w:before="100" w:beforeAutospacing="1" w:after="100" w:afterAutospacing="1" w:line="240" w:lineRule="auto"/>
    </w:pPr>
    <w:rPr>
      <w:rFonts w:ascii="Times New Roman" w:eastAsia="Times New Roman" w:hAnsi="Times New Roman" w:cs="Times New Roman"/>
      <w:color w:val="333333"/>
      <w:sz w:val="24"/>
      <w:szCs w:val="24"/>
    </w:rPr>
  </w:style>
  <w:style w:type="paragraph" w:customStyle="1" w:styleId="ui-state-focus1">
    <w:name w:val="ui-state-focus1"/>
    <w:basedOn w:val="a"/>
    <w:rsid w:val="00A15854"/>
    <w:pPr>
      <w:pBdr>
        <w:top w:val="single" w:sz="8" w:space="0" w:color="C0C0C0"/>
        <w:left w:val="single" w:sz="8" w:space="0" w:color="C0C0C0"/>
        <w:bottom w:val="single" w:sz="8" w:space="0" w:color="C0C0C0"/>
        <w:right w:val="single" w:sz="8" w:space="0" w:color="C0C0C0"/>
      </w:pBdr>
      <w:shd w:val="clear" w:color="auto" w:fill="FFFFFF"/>
      <w:spacing w:before="100" w:beforeAutospacing="1" w:after="100" w:afterAutospacing="1" w:line="240" w:lineRule="auto"/>
    </w:pPr>
    <w:rPr>
      <w:rFonts w:ascii="Times New Roman" w:eastAsia="Times New Roman" w:hAnsi="Times New Roman" w:cs="Times New Roman"/>
      <w:color w:val="333333"/>
      <w:sz w:val="24"/>
      <w:szCs w:val="24"/>
    </w:rPr>
  </w:style>
  <w:style w:type="paragraph" w:customStyle="1" w:styleId="ui-state-active1">
    <w:name w:val="ui-state-active1"/>
    <w:basedOn w:val="a"/>
    <w:rsid w:val="00A15854"/>
    <w:pPr>
      <w:pBdr>
        <w:top w:val="single" w:sz="8" w:space="0" w:color="C0C0C0"/>
        <w:left w:val="single" w:sz="8" w:space="0" w:color="C0C0C0"/>
        <w:bottom w:val="single" w:sz="8" w:space="0" w:color="C0C0C0"/>
        <w:right w:val="single" w:sz="8" w:space="0" w:color="C0C0C0"/>
      </w:pBdr>
      <w:shd w:val="clear" w:color="auto" w:fill="FFFFFF"/>
      <w:spacing w:before="100" w:beforeAutospacing="1" w:after="100" w:afterAutospacing="1" w:line="240" w:lineRule="auto"/>
    </w:pPr>
    <w:rPr>
      <w:rFonts w:ascii="Times New Roman" w:eastAsia="Times New Roman" w:hAnsi="Times New Roman" w:cs="Times New Roman"/>
      <w:color w:val="333333"/>
      <w:sz w:val="24"/>
      <w:szCs w:val="24"/>
    </w:rPr>
  </w:style>
  <w:style w:type="paragraph" w:customStyle="1" w:styleId="ui-state-highlight1">
    <w:name w:val="ui-state-highlight1"/>
    <w:basedOn w:val="a"/>
    <w:rsid w:val="00A15854"/>
    <w:pPr>
      <w:pBdr>
        <w:top w:val="single" w:sz="8" w:space="0" w:color="FCEFA1"/>
        <w:left w:val="single" w:sz="8" w:space="0" w:color="FCEFA1"/>
        <w:bottom w:val="single" w:sz="8" w:space="0" w:color="FCEFA1"/>
        <w:right w:val="single" w:sz="8" w:space="0" w:color="FCEFA1"/>
      </w:pBdr>
      <w:spacing w:before="100" w:beforeAutospacing="1" w:after="100" w:afterAutospacing="1" w:line="240" w:lineRule="auto"/>
    </w:pPr>
    <w:rPr>
      <w:rFonts w:ascii="Times New Roman" w:eastAsia="Times New Roman" w:hAnsi="Times New Roman" w:cs="Times New Roman"/>
      <w:color w:val="363636"/>
      <w:sz w:val="24"/>
      <w:szCs w:val="24"/>
    </w:rPr>
  </w:style>
  <w:style w:type="paragraph" w:customStyle="1" w:styleId="ui-state-error1">
    <w:name w:val="ui-state-error1"/>
    <w:basedOn w:val="a"/>
    <w:rsid w:val="00A15854"/>
    <w:pPr>
      <w:pBdr>
        <w:top w:val="single" w:sz="8" w:space="0" w:color="CD0A0A"/>
        <w:left w:val="single" w:sz="8" w:space="0" w:color="CD0A0A"/>
        <w:bottom w:val="single" w:sz="8" w:space="0" w:color="CD0A0A"/>
        <w:right w:val="single" w:sz="8" w:space="0" w:color="CD0A0A"/>
      </w:pBdr>
      <w:spacing w:before="100" w:beforeAutospacing="1" w:after="100" w:afterAutospacing="1" w:line="240" w:lineRule="auto"/>
    </w:pPr>
    <w:rPr>
      <w:rFonts w:ascii="Times New Roman" w:eastAsia="Times New Roman" w:hAnsi="Times New Roman" w:cs="Times New Roman"/>
      <w:color w:val="CD0A0A"/>
      <w:sz w:val="24"/>
      <w:szCs w:val="24"/>
    </w:rPr>
  </w:style>
  <w:style w:type="paragraph" w:customStyle="1" w:styleId="ui-state-error-text1">
    <w:name w:val="ui-state-error-text1"/>
    <w:basedOn w:val="a"/>
    <w:rsid w:val="00A15854"/>
    <w:pPr>
      <w:spacing w:before="100" w:beforeAutospacing="1" w:after="100" w:afterAutospacing="1" w:line="240" w:lineRule="auto"/>
    </w:pPr>
    <w:rPr>
      <w:rFonts w:ascii="Times New Roman" w:eastAsia="Times New Roman" w:hAnsi="Times New Roman" w:cs="Times New Roman"/>
      <w:color w:val="CD0A0A"/>
      <w:sz w:val="24"/>
      <w:szCs w:val="24"/>
    </w:rPr>
  </w:style>
  <w:style w:type="paragraph" w:customStyle="1" w:styleId="ui-state-disabled1">
    <w:name w:val="ui-state-disabled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priority-primary1">
    <w:name w:val="ui-priority-primary1"/>
    <w:basedOn w:val="a"/>
    <w:rsid w:val="00A15854"/>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ui-priority-secondary1">
    <w:name w:val="ui-priority-secondary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icon1">
    <w:name w:val="ui-icon1"/>
    <w:basedOn w:val="a"/>
    <w:rsid w:val="00A15854"/>
    <w:pPr>
      <w:spacing w:before="100" w:beforeAutospacing="1" w:after="100" w:afterAutospacing="1" w:line="240" w:lineRule="auto"/>
      <w:ind w:firstLine="31636"/>
    </w:pPr>
    <w:rPr>
      <w:rFonts w:ascii="Times New Roman" w:eastAsia="Times New Roman" w:hAnsi="Times New Roman" w:cs="Times New Roman"/>
      <w:sz w:val="24"/>
      <w:szCs w:val="24"/>
    </w:rPr>
  </w:style>
  <w:style w:type="paragraph" w:customStyle="1" w:styleId="ui-icon2">
    <w:name w:val="ui-icon2"/>
    <w:basedOn w:val="a"/>
    <w:rsid w:val="00A15854"/>
    <w:pPr>
      <w:spacing w:before="100" w:beforeAutospacing="1" w:after="100" w:afterAutospacing="1" w:line="240" w:lineRule="auto"/>
      <w:ind w:firstLine="31636"/>
    </w:pPr>
    <w:rPr>
      <w:rFonts w:ascii="Times New Roman" w:eastAsia="Times New Roman" w:hAnsi="Times New Roman" w:cs="Times New Roman"/>
      <w:sz w:val="24"/>
      <w:szCs w:val="24"/>
    </w:rPr>
  </w:style>
  <w:style w:type="paragraph" w:customStyle="1" w:styleId="ui-icon3">
    <w:name w:val="ui-icon3"/>
    <w:basedOn w:val="a"/>
    <w:rsid w:val="00A15854"/>
    <w:pPr>
      <w:spacing w:before="100" w:beforeAutospacing="1" w:after="100" w:afterAutospacing="1" w:line="240" w:lineRule="auto"/>
      <w:ind w:firstLine="31636"/>
    </w:pPr>
    <w:rPr>
      <w:rFonts w:ascii="Times New Roman" w:eastAsia="Times New Roman" w:hAnsi="Times New Roman" w:cs="Times New Roman"/>
      <w:sz w:val="24"/>
      <w:szCs w:val="24"/>
    </w:rPr>
  </w:style>
  <w:style w:type="paragraph" w:customStyle="1" w:styleId="ui-icon4">
    <w:name w:val="ui-icon4"/>
    <w:basedOn w:val="a"/>
    <w:rsid w:val="00A15854"/>
    <w:pPr>
      <w:spacing w:before="100" w:beforeAutospacing="1" w:after="100" w:afterAutospacing="1" w:line="240" w:lineRule="auto"/>
      <w:ind w:firstLine="31636"/>
    </w:pPr>
    <w:rPr>
      <w:rFonts w:ascii="Times New Roman" w:eastAsia="Times New Roman" w:hAnsi="Times New Roman" w:cs="Times New Roman"/>
      <w:sz w:val="24"/>
      <w:szCs w:val="24"/>
    </w:rPr>
  </w:style>
  <w:style w:type="paragraph" w:customStyle="1" w:styleId="ui-icon5">
    <w:name w:val="ui-icon5"/>
    <w:basedOn w:val="a"/>
    <w:rsid w:val="00A15854"/>
    <w:pPr>
      <w:spacing w:before="100" w:beforeAutospacing="1" w:after="100" w:afterAutospacing="1" w:line="240" w:lineRule="auto"/>
      <w:ind w:firstLine="31636"/>
    </w:pPr>
    <w:rPr>
      <w:rFonts w:ascii="Times New Roman" w:eastAsia="Times New Roman" w:hAnsi="Times New Roman" w:cs="Times New Roman"/>
      <w:sz w:val="24"/>
      <w:szCs w:val="24"/>
    </w:rPr>
  </w:style>
  <w:style w:type="paragraph" w:customStyle="1" w:styleId="ui-icon6">
    <w:name w:val="ui-icon6"/>
    <w:basedOn w:val="a"/>
    <w:rsid w:val="00A15854"/>
    <w:pPr>
      <w:spacing w:before="100" w:beforeAutospacing="1" w:after="100" w:afterAutospacing="1" w:line="240" w:lineRule="auto"/>
      <w:ind w:firstLine="31636"/>
    </w:pPr>
    <w:rPr>
      <w:rFonts w:ascii="Times New Roman" w:eastAsia="Times New Roman" w:hAnsi="Times New Roman" w:cs="Times New Roman"/>
      <w:sz w:val="24"/>
      <w:szCs w:val="24"/>
    </w:rPr>
  </w:style>
  <w:style w:type="paragraph" w:customStyle="1" w:styleId="ui-icon7">
    <w:name w:val="ui-icon7"/>
    <w:basedOn w:val="a"/>
    <w:rsid w:val="00A15854"/>
    <w:pPr>
      <w:spacing w:before="100" w:beforeAutospacing="1" w:after="100" w:afterAutospacing="1" w:line="240" w:lineRule="auto"/>
      <w:ind w:firstLine="31636"/>
    </w:pPr>
    <w:rPr>
      <w:rFonts w:ascii="Times New Roman" w:eastAsia="Times New Roman" w:hAnsi="Times New Roman" w:cs="Times New Roman"/>
      <w:sz w:val="24"/>
      <w:szCs w:val="24"/>
    </w:rPr>
  </w:style>
  <w:style w:type="paragraph" w:customStyle="1" w:styleId="ui-icon8">
    <w:name w:val="ui-icon8"/>
    <w:basedOn w:val="a"/>
    <w:rsid w:val="00A15854"/>
    <w:pPr>
      <w:spacing w:before="100" w:beforeAutospacing="1" w:after="100" w:afterAutospacing="1" w:line="240" w:lineRule="auto"/>
      <w:ind w:firstLine="31636"/>
    </w:pPr>
    <w:rPr>
      <w:rFonts w:ascii="Times New Roman" w:eastAsia="Times New Roman" w:hAnsi="Times New Roman" w:cs="Times New Roman"/>
      <w:sz w:val="24"/>
      <w:szCs w:val="24"/>
    </w:rPr>
  </w:style>
  <w:style w:type="paragraph" w:customStyle="1" w:styleId="ui-icon9">
    <w:name w:val="ui-icon9"/>
    <w:basedOn w:val="a"/>
    <w:rsid w:val="00A15854"/>
    <w:pPr>
      <w:spacing w:before="100" w:beforeAutospacing="1" w:after="100" w:afterAutospacing="1" w:line="240" w:lineRule="auto"/>
      <w:ind w:firstLine="31636"/>
    </w:pPr>
    <w:rPr>
      <w:rFonts w:ascii="Times New Roman" w:eastAsia="Times New Roman" w:hAnsi="Times New Roman" w:cs="Times New Roman"/>
      <w:sz w:val="24"/>
      <w:szCs w:val="24"/>
    </w:rPr>
  </w:style>
  <w:style w:type="paragraph" w:customStyle="1" w:styleId="ui-accordion-header1">
    <w:name w:val="ui-accordion-header1"/>
    <w:basedOn w:val="a"/>
    <w:rsid w:val="00A15854"/>
    <w:pPr>
      <w:spacing w:before="20" w:after="100" w:afterAutospacing="1" w:line="240" w:lineRule="auto"/>
    </w:pPr>
    <w:rPr>
      <w:rFonts w:ascii="Times New Roman" w:eastAsia="Times New Roman" w:hAnsi="Times New Roman" w:cs="Times New Roman"/>
      <w:sz w:val="24"/>
      <w:szCs w:val="24"/>
    </w:rPr>
  </w:style>
  <w:style w:type="paragraph" w:customStyle="1" w:styleId="ui-accordion-li-fix1">
    <w:name w:val="ui-accordion-li-fix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accordion-header-active1">
    <w:name w:val="ui-accordion-header-active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icon10">
    <w:name w:val="ui-icon10"/>
    <w:basedOn w:val="a"/>
    <w:rsid w:val="00A15854"/>
    <w:pPr>
      <w:spacing w:after="100" w:afterAutospacing="1" w:line="240" w:lineRule="auto"/>
      <w:ind w:firstLine="31636"/>
    </w:pPr>
    <w:rPr>
      <w:rFonts w:ascii="Times New Roman" w:eastAsia="Times New Roman" w:hAnsi="Times New Roman" w:cs="Times New Roman"/>
      <w:sz w:val="24"/>
      <w:szCs w:val="24"/>
    </w:rPr>
  </w:style>
  <w:style w:type="paragraph" w:customStyle="1" w:styleId="ui-accordion-content1">
    <w:name w:val="ui-accordion-content1"/>
    <w:basedOn w:val="a"/>
    <w:rsid w:val="00A15854"/>
    <w:pPr>
      <w:spacing w:after="40" w:line="240" w:lineRule="auto"/>
    </w:pPr>
    <w:rPr>
      <w:rFonts w:ascii="Times New Roman" w:eastAsia="Times New Roman" w:hAnsi="Times New Roman" w:cs="Times New Roman"/>
      <w:vanish/>
      <w:sz w:val="24"/>
      <w:szCs w:val="24"/>
    </w:rPr>
  </w:style>
  <w:style w:type="paragraph" w:customStyle="1" w:styleId="ui-accordion-content-active1">
    <w:name w:val="ui-accordion-content-active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atepicker-header1">
    <w:name w:val="ui-datepicker-header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atepicker-prev1">
    <w:name w:val="ui-datepicker-prev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atepicker-next1">
    <w:name w:val="ui-datepicker-next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atepicker-title1">
    <w:name w:val="ui-datepicker-title1"/>
    <w:basedOn w:val="a"/>
    <w:rsid w:val="00A15854"/>
    <w:pPr>
      <w:spacing w:after="0" w:line="432" w:lineRule="atLeast"/>
      <w:ind w:left="552" w:right="552"/>
      <w:jc w:val="center"/>
    </w:pPr>
    <w:rPr>
      <w:rFonts w:ascii="Times New Roman" w:eastAsia="Times New Roman" w:hAnsi="Times New Roman" w:cs="Times New Roman"/>
      <w:sz w:val="24"/>
      <w:szCs w:val="24"/>
    </w:rPr>
  </w:style>
  <w:style w:type="paragraph" w:customStyle="1" w:styleId="ui-datepicker-buttonpane1">
    <w:name w:val="ui-datepicker-buttonpane1"/>
    <w:basedOn w:val="a"/>
    <w:rsid w:val="00A15854"/>
    <w:pPr>
      <w:spacing w:before="168" w:after="0" w:line="240" w:lineRule="auto"/>
    </w:pPr>
    <w:rPr>
      <w:rFonts w:ascii="Times New Roman" w:eastAsia="Times New Roman" w:hAnsi="Times New Roman" w:cs="Times New Roman"/>
      <w:sz w:val="24"/>
      <w:szCs w:val="24"/>
    </w:rPr>
  </w:style>
  <w:style w:type="paragraph" w:customStyle="1" w:styleId="ui-datepicker-group1">
    <w:name w:val="ui-datepicker-group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atepicker-group2">
    <w:name w:val="ui-datepicker-group2"/>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atepicker-group3">
    <w:name w:val="ui-datepicker-group3"/>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atepicker-header2">
    <w:name w:val="ui-datepicker-header2"/>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atepicker-header3">
    <w:name w:val="ui-datepicker-header3"/>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atepicker-buttonpane2">
    <w:name w:val="ui-datepicker-buttonpane2"/>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atepicker-buttonpane3">
    <w:name w:val="ui-datepicker-buttonpane3"/>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atepicker-header4">
    <w:name w:val="ui-datepicker-header4"/>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atepicker-header5">
    <w:name w:val="ui-datepicker-header5"/>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ialog-titlebar2">
    <w:name w:val="ui-dialog-titlebar2"/>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dialog-title1">
    <w:name w:val="ui-dialog-title1"/>
    <w:basedOn w:val="a"/>
    <w:rsid w:val="00A15854"/>
    <w:pPr>
      <w:spacing w:after="0" w:line="240" w:lineRule="auto"/>
    </w:pPr>
    <w:rPr>
      <w:rFonts w:ascii="Times New Roman" w:eastAsia="Times New Roman" w:hAnsi="Times New Roman" w:cs="Times New Roman"/>
      <w:sz w:val="24"/>
      <w:szCs w:val="24"/>
    </w:rPr>
  </w:style>
  <w:style w:type="paragraph" w:customStyle="1" w:styleId="ui-dialog-titlebar-close2">
    <w:name w:val="ui-dialog-titlebar-close2"/>
    <w:basedOn w:val="a"/>
    <w:rsid w:val="00A15854"/>
    <w:pPr>
      <w:spacing w:after="0" w:line="240" w:lineRule="auto"/>
    </w:pPr>
    <w:rPr>
      <w:rFonts w:ascii="Times New Roman" w:eastAsia="Times New Roman" w:hAnsi="Times New Roman" w:cs="Times New Roman"/>
      <w:sz w:val="24"/>
      <w:szCs w:val="24"/>
    </w:rPr>
  </w:style>
  <w:style w:type="paragraph" w:customStyle="1" w:styleId="ui-dialog-content2">
    <w:name w:val="ui-dialog-content2"/>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resizable-se1">
    <w:name w:val="ui-resizable-se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progressbar-value1">
    <w:name w:val="ui-progressbar-value1"/>
    <w:basedOn w:val="a"/>
    <w:rsid w:val="00A15854"/>
    <w:pPr>
      <w:spacing w:after="0" w:line="240" w:lineRule="auto"/>
      <w:ind w:left="-20" w:right="-20"/>
    </w:pPr>
    <w:rPr>
      <w:rFonts w:ascii="Times New Roman" w:eastAsia="Times New Roman" w:hAnsi="Times New Roman" w:cs="Times New Roman"/>
      <w:sz w:val="24"/>
      <w:szCs w:val="24"/>
    </w:rPr>
  </w:style>
  <w:style w:type="paragraph" w:customStyle="1" w:styleId="ui-resizable-handle1">
    <w:name w:val="ui-resizable-handle1"/>
    <w:basedOn w:val="a"/>
    <w:rsid w:val="00A15854"/>
    <w:pPr>
      <w:spacing w:before="100" w:beforeAutospacing="1" w:after="100" w:afterAutospacing="1" w:line="240" w:lineRule="auto"/>
    </w:pPr>
    <w:rPr>
      <w:rFonts w:ascii="Times New Roman" w:eastAsia="Times New Roman" w:hAnsi="Times New Roman" w:cs="Times New Roman"/>
      <w:vanish/>
      <w:sz w:val="2"/>
      <w:szCs w:val="2"/>
    </w:rPr>
  </w:style>
  <w:style w:type="paragraph" w:customStyle="1" w:styleId="ui-resizable-handle2">
    <w:name w:val="ui-resizable-handle2"/>
    <w:basedOn w:val="a"/>
    <w:rsid w:val="00A15854"/>
    <w:pPr>
      <w:spacing w:before="100" w:beforeAutospacing="1" w:after="100" w:afterAutospacing="1" w:line="240" w:lineRule="auto"/>
    </w:pPr>
    <w:rPr>
      <w:rFonts w:ascii="Times New Roman" w:eastAsia="Times New Roman" w:hAnsi="Times New Roman" w:cs="Times New Roman"/>
      <w:vanish/>
      <w:sz w:val="2"/>
      <w:szCs w:val="2"/>
    </w:rPr>
  </w:style>
  <w:style w:type="paragraph" w:customStyle="1" w:styleId="ui-slider-handle1">
    <w:name w:val="ui-slider-handle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slider-range1">
    <w:name w:val="ui-slider-range1"/>
    <w:basedOn w:val="a"/>
    <w:rsid w:val="00A15854"/>
    <w:pPr>
      <w:spacing w:before="100" w:beforeAutospacing="1" w:after="100" w:afterAutospacing="1" w:line="240" w:lineRule="auto"/>
    </w:pPr>
    <w:rPr>
      <w:rFonts w:ascii="Times New Roman" w:eastAsia="Times New Roman" w:hAnsi="Times New Roman" w:cs="Times New Roman"/>
      <w:sz w:val="17"/>
      <w:szCs w:val="17"/>
    </w:rPr>
  </w:style>
  <w:style w:type="paragraph" w:customStyle="1" w:styleId="ui-slider-handle2">
    <w:name w:val="ui-slider-handle2"/>
    <w:basedOn w:val="a"/>
    <w:rsid w:val="00A15854"/>
    <w:pPr>
      <w:spacing w:before="100" w:beforeAutospacing="1" w:after="100" w:afterAutospacing="1" w:line="240" w:lineRule="auto"/>
      <w:ind w:left="-144"/>
    </w:pPr>
    <w:rPr>
      <w:rFonts w:ascii="Times New Roman" w:eastAsia="Times New Roman" w:hAnsi="Times New Roman" w:cs="Times New Roman"/>
      <w:sz w:val="24"/>
      <w:szCs w:val="24"/>
    </w:rPr>
  </w:style>
  <w:style w:type="paragraph" w:customStyle="1" w:styleId="ui-slider-range2">
    <w:name w:val="ui-slider-range2"/>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slider-handle3">
    <w:name w:val="ui-slider-handle3"/>
    <w:basedOn w:val="a"/>
    <w:rsid w:val="00A15854"/>
    <w:pPr>
      <w:spacing w:before="100" w:beforeAutospacing="1" w:after="0" w:line="240" w:lineRule="auto"/>
    </w:pPr>
    <w:rPr>
      <w:rFonts w:ascii="Times New Roman" w:eastAsia="Times New Roman" w:hAnsi="Times New Roman" w:cs="Times New Roman"/>
      <w:sz w:val="24"/>
      <w:szCs w:val="24"/>
    </w:rPr>
  </w:style>
  <w:style w:type="paragraph" w:customStyle="1" w:styleId="ui-slider-range3">
    <w:name w:val="ui-slider-range3"/>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tabs-nav1">
    <w:name w:val="ui-tabs-nav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tabs-panel1">
    <w:name w:val="ui-tabs-panel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i-tabs-hide1">
    <w:name w:val="ui-tabs-hide1"/>
    <w:basedOn w:val="a"/>
    <w:rsid w:val="00A15854"/>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ambox-text-small1">
    <w:name w:val="ambox-text-small1"/>
    <w:basedOn w:val="a"/>
    <w:rsid w:val="00A15854"/>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toclevel-21">
    <w:name w:val="toclevel-21"/>
    <w:basedOn w:val="a"/>
    <w:rsid w:val="00A15854"/>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toclevel-31">
    <w:name w:val="toclevel-31"/>
    <w:basedOn w:val="a"/>
    <w:rsid w:val="00A15854"/>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toclevel-41">
    <w:name w:val="toclevel-41"/>
    <w:basedOn w:val="a"/>
    <w:rsid w:val="00A15854"/>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toclevel-51">
    <w:name w:val="toclevel-51"/>
    <w:basedOn w:val="a"/>
    <w:rsid w:val="00A15854"/>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toclevel-61">
    <w:name w:val="toclevel-61"/>
    <w:basedOn w:val="a"/>
    <w:rsid w:val="00A15854"/>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toclevel-71">
    <w:name w:val="toclevel-71"/>
    <w:basedOn w:val="a"/>
    <w:rsid w:val="00A15854"/>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floatleft1">
    <w:name w:val="floatleft1"/>
    <w:basedOn w:val="a"/>
    <w:rsid w:val="00A15854"/>
    <w:pPr>
      <w:spacing w:before="40" w:after="40" w:line="240" w:lineRule="auto"/>
      <w:ind w:left="40" w:right="40"/>
    </w:pPr>
    <w:rPr>
      <w:rFonts w:ascii="Times New Roman" w:eastAsia="Times New Roman" w:hAnsi="Times New Roman" w:cs="Times New Roman"/>
      <w:sz w:val="24"/>
      <w:szCs w:val="24"/>
    </w:rPr>
  </w:style>
  <w:style w:type="paragraph" w:customStyle="1" w:styleId="image1">
    <w:name w:val="image1"/>
    <w:basedOn w:val="a"/>
    <w:rsid w:val="00A15854"/>
    <w:pPr>
      <w:spacing w:after="0" w:line="240" w:lineRule="auto"/>
    </w:pPr>
    <w:rPr>
      <w:rFonts w:ascii="Times New Roman" w:eastAsia="Times New Roman" w:hAnsi="Times New Roman" w:cs="Times New Roman"/>
      <w:sz w:val="24"/>
      <w:szCs w:val="24"/>
    </w:rPr>
  </w:style>
  <w:style w:type="paragraph" w:customStyle="1" w:styleId="geo-dec1">
    <w:name w:val="geo-dec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eo-dms1">
    <w:name w:val="geo-dms1"/>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eo-dms2">
    <w:name w:val="geo-dms2"/>
    <w:basedOn w:val="a"/>
    <w:rsid w:val="00A15854"/>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eo-dec2">
    <w:name w:val="geo-dec2"/>
    <w:basedOn w:val="a"/>
    <w:rsid w:val="00A15854"/>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sitenoticesmall1">
    <w:name w:val="sitenoticesmall1"/>
    <w:basedOn w:val="a"/>
    <w:rsid w:val="00A15854"/>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sitenoticesmallanon1">
    <w:name w:val="sitenoticesmallanon1"/>
    <w:basedOn w:val="a"/>
    <w:rsid w:val="00A15854"/>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sitenoticesmalluser1">
    <w:name w:val="sitenoticesmalluser1"/>
    <w:basedOn w:val="a"/>
    <w:rsid w:val="00A15854"/>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bodytext">
    <w:name w:val="bodytext"/>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7">
    <w:name w:val="Знак"/>
    <w:basedOn w:val="a"/>
    <w:autoRedefine/>
    <w:rsid w:val="00A15854"/>
    <w:pPr>
      <w:spacing w:after="160" w:line="240" w:lineRule="exact"/>
    </w:pPr>
    <w:rPr>
      <w:rFonts w:ascii="Times New Roman" w:eastAsia="SimSun" w:hAnsi="Times New Roman" w:cs="Times New Roman"/>
      <w:b/>
      <w:sz w:val="28"/>
      <w:szCs w:val="24"/>
      <w:lang w:val="en-US" w:eastAsia="en-US"/>
    </w:rPr>
  </w:style>
  <w:style w:type="paragraph" w:customStyle="1" w:styleId="af8">
    <w:name w:val="Содержимое таблицы"/>
    <w:basedOn w:val="a"/>
    <w:rsid w:val="00A15854"/>
    <w:pPr>
      <w:widowControl w:val="0"/>
      <w:suppressLineNumbers/>
      <w:suppressAutoHyphens/>
      <w:spacing w:after="0" w:line="240" w:lineRule="auto"/>
    </w:pPr>
    <w:rPr>
      <w:rFonts w:ascii="Times New Roman" w:eastAsia="Lucida Sans Unicode" w:hAnsi="Times New Roman" w:cs="Tahoma"/>
      <w:sz w:val="28"/>
      <w:szCs w:val="24"/>
      <w:lang w:bidi="ru-RU"/>
    </w:rPr>
  </w:style>
  <w:style w:type="paragraph" w:customStyle="1" w:styleId="27">
    <w:name w:val="Обычный2"/>
    <w:rsid w:val="00A15854"/>
    <w:pPr>
      <w:widowControl w:val="0"/>
      <w:snapToGrid w:val="0"/>
      <w:spacing w:before="200" w:after="0" w:line="240" w:lineRule="auto"/>
      <w:ind w:firstLine="360"/>
      <w:jc w:val="both"/>
    </w:pPr>
    <w:rPr>
      <w:rFonts w:ascii="Times New Roman" w:eastAsia="Times New Roman" w:hAnsi="Times New Roman" w:cs="Times New Roman"/>
      <w:sz w:val="20"/>
      <w:szCs w:val="20"/>
    </w:rPr>
  </w:style>
  <w:style w:type="paragraph" w:customStyle="1" w:styleId="FR2">
    <w:name w:val="FR2"/>
    <w:rsid w:val="00A15854"/>
    <w:pPr>
      <w:widowControl w:val="0"/>
      <w:snapToGrid w:val="0"/>
      <w:spacing w:after="0" w:line="240" w:lineRule="auto"/>
      <w:jc w:val="both"/>
    </w:pPr>
    <w:rPr>
      <w:rFonts w:ascii="Times New Roman" w:eastAsia="Times New Roman" w:hAnsi="Times New Roman" w:cs="Times New Roman"/>
      <w:sz w:val="24"/>
      <w:szCs w:val="20"/>
    </w:rPr>
  </w:style>
  <w:style w:type="paragraph" w:customStyle="1" w:styleId="bodytext1">
    <w:name w:val="bodytext1"/>
    <w:basedOn w:val="a"/>
    <w:rsid w:val="00A15854"/>
    <w:pPr>
      <w:spacing w:after="0" w:line="240" w:lineRule="auto"/>
    </w:pPr>
    <w:rPr>
      <w:rFonts w:ascii="inherit" w:eastAsia="Times New Roman" w:hAnsi="inherit" w:cs="Times New Roman"/>
      <w:sz w:val="24"/>
      <w:szCs w:val="24"/>
    </w:rPr>
  </w:style>
  <w:style w:type="paragraph" w:customStyle="1" w:styleId="bodytext2">
    <w:name w:val="bodytext2"/>
    <w:basedOn w:val="a"/>
    <w:rsid w:val="00A15854"/>
    <w:pPr>
      <w:spacing w:after="0" w:line="240" w:lineRule="auto"/>
    </w:pPr>
    <w:rPr>
      <w:rFonts w:ascii="inherit" w:eastAsia="Times New Roman" w:hAnsi="inherit" w:cs="Times New Roman"/>
      <w:sz w:val="24"/>
      <w:szCs w:val="24"/>
    </w:rPr>
  </w:style>
  <w:style w:type="paragraph" w:customStyle="1" w:styleId="dmfirstp">
    <w:name w:val="dm_first_p"/>
    <w:basedOn w:val="a"/>
    <w:rsid w:val="00A1585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eadmore">
    <w:name w:val="readmore"/>
    <w:basedOn w:val="a0"/>
    <w:rsid w:val="00A15854"/>
  </w:style>
  <w:style w:type="character" w:customStyle="1" w:styleId="date">
    <w:name w:val="date"/>
    <w:basedOn w:val="a0"/>
    <w:rsid w:val="00A15854"/>
  </w:style>
  <w:style w:type="character" w:customStyle="1" w:styleId="editsection">
    <w:name w:val="editsection"/>
    <w:basedOn w:val="a0"/>
    <w:rsid w:val="00A15854"/>
  </w:style>
  <w:style w:type="character" w:customStyle="1" w:styleId="mw-headline">
    <w:name w:val="mw-headline"/>
    <w:basedOn w:val="a0"/>
    <w:rsid w:val="00A15854"/>
  </w:style>
  <w:style w:type="character" w:customStyle="1" w:styleId="normal1">
    <w:name w:val="normal1"/>
    <w:basedOn w:val="a0"/>
    <w:rsid w:val="00A15854"/>
    <w:rPr>
      <w:rFonts w:ascii="Trebuchet MS" w:hAnsi="Trebuchet MS" w:hint="default"/>
      <w:b/>
      <w:bCs/>
      <w:strike w:val="0"/>
      <w:dstrike w:val="0"/>
      <w:vanish w:val="0"/>
      <w:webHidden w:val="0"/>
      <w:color w:val="FFFFFF"/>
      <w:sz w:val="26"/>
      <w:szCs w:val="26"/>
      <w:u w:val="none"/>
      <w:effect w:val="none"/>
      <w:shd w:val="clear" w:color="auto" w:fill="8D8D8D"/>
      <w:specVanish w:val="0"/>
    </w:rPr>
  </w:style>
  <w:style w:type="paragraph" w:styleId="z-">
    <w:name w:val="HTML Top of Form"/>
    <w:basedOn w:val="a"/>
    <w:next w:val="a"/>
    <w:link w:val="z-0"/>
    <w:hidden/>
    <w:semiHidden/>
    <w:unhideWhenUsed/>
    <w:rsid w:val="00A15854"/>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0">
    <w:name w:val="z-Начало формы Знак"/>
    <w:basedOn w:val="a0"/>
    <w:link w:val="z-"/>
    <w:semiHidden/>
    <w:rsid w:val="00A15854"/>
    <w:rPr>
      <w:rFonts w:ascii="Arial" w:eastAsia="Times New Roman" w:hAnsi="Arial" w:cs="Arial"/>
      <w:vanish/>
      <w:sz w:val="16"/>
      <w:szCs w:val="16"/>
    </w:rPr>
  </w:style>
  <w:style w:type="paragraph" w:styleId="z-1">
    <w:name w:val="HTML Bottom of Form"/>
    <w:basedOn w:val="a"/>
    <w:next w:val="a"/>
    <w:link w:val="z-2"/>
    <w:hidden/>
    <w:semiHidden/>
    <w:unhideWhenUsed/>
    <w:rsid w:val="00A15854"/>
    <w:pPr>
      <w:pBdr>
        <w:top w:val="single" w:sz="6" w:space="1" w:color="auto"/>
      </w:pBdr>
      <w:spacing w:after="0" w:line="240" w:lineRule="auto"/>
      <w:jc w:val="center"/>
    </w:pPr>
    <w:rPr>
      <w:rFonts w:ascii="Arial" w:eastAsia="Times New Roman" w:hAnsi="Arial" w:cs="Arial"/>
      <w:vanish/>
      <w:sz w:val="16"/>
      <w:szCs w:val="16"/>
    </w:rPr>
  </w:style>
  <w:style w:type="character" w:customStyle="1" w:styleId="z-2">
    <w:name w:val="z-Конец формы Знак"/>
    <w:basedOn w:val="a0"/>
    <w:link w:val="z-1"/>
    <w:semiHidden/>
    <w:rsid w:val="00A15854"/>
    <w:rPr>
      <w:rFonts w:ascii="Arial" w:eastAsia="Times New Roman" w:hAnsi="Arial" w:cs="Arial"/>
      <w:vanish/>
      <w:sz w:val="16"/>
      <w:szCs w:val="16"/>
    </w:rPr>
  </w:style>
  <w:style w:type="character" w:customStyle="1" w:styleId="normalbeforehover">
    <w:name w:val="normal beforehover"/>
    <w:basedOn w:val="a0"/>
    <w:rsid w:val="00A15854"/>
  </w:style>
  <w:style w:type="character" w:customStyle="1" w:styleId="normallevel-one-active">
    <w:name w:val="normal level-one-active"/>
    <w:basedOn w:val="a0"/>
    <w:rsid w:val="00A15854"/>
  </w:style>
  <w:style w:type="character" w:customStyle="1" w:styleId="active6">
    <w:name w:val="active6"/>
    <w:basedOn w:val="a0"/>
    <w:rsid w:val="00A15854"/>
    <w:rPr>
      <w:rFonts w:ascii="Trebuchet MS" w:hAnsi="Trebuchet MS" w:hint="default"/>
      <w:b w:val="0"/>
      <w:bCs w:val="0"/>
      <w:vanish w:val="0"/>
      <w:webHidden w:val="0"/>
      <w:color w:val="4C4C4C"/>
      <w:sz w:val="22"/>
      <w:szCs w:val="22"/>
      <w:u w:val="single"/>
      <w:effect w:val="none"/>
      <w:shd w:val="clear" w:color="auto" w:fill="DFDFDF"/>
      <w:specVanish w:val="0"/>
    </w:rPr>
  </w:style>
  <w:style w:type="character" w:customStyle="1" w:styleId="px">
    <w:name w:val="px"/>
    <w:basedOn w:val="a0"/>
    <w:rsid w:val="00A15854"/>
  </w:style>
  <w:style w:type="character" w:customStyle="1" w:styleId="new">
    <w:name w:val="new"/>
    <w:basedOn w:val="a0"/>
    <w:rsid w:val="00A15854"/>
  </w:style>
  <w:style w:type="character" w:customStyle="1" w:styleId="s0">
    <w:name w:val="s0"/>
    <w:basedOn w:val="a0"/>
    <w:rsid w:val="00A15854"/>
  </w:style>
  <w:style w:type="character" w:customStyle="1" w:styleId="flaggedrevsimportant">
    <w:name w:val="flaggedrevs_important"/>
    <w:basedOn w:val="a0"/>
    <w:rsid w:val="00A15854"/>
    <w:rPr>
      <w:b/>
      <w:bCs/>
      <w:sz w:val="28"/>
      <w:szCs w:val="28"/>
    </w:rPr>
  </w:style>
  <w:style w:type="character" w:customStyle="1" w:styleId="fr-under-review">
    <w:name w:val="fr-under-review"/>
    <w:basedOn w:val="a0"/>
    <w:rsid w:val="00A15854"/>
    <w:rPr>
      <w:b/>
      <w:bCs/>
      <w:shd w:val="clear" w:color="auto" w:fill="FFFF00"/>
    </w:rPr>
  </w:style>
  <w:style w:type="character" w:customStyle="1" w:styleId="mw-fr-reviewlink1">
    <w:name w:val="mw-fr-reviewlink1"/>
    <w:basedOn w:val="a0"/>
    <w:rsid w:val="00A15854"/>
    <w:rPr>
      <w:b w:val="0"/>
      <w:bCs w:val="0"/>
      <w:vanish/>
      <w:webHidden w:val="0"/>
      <w:sz w:val="20"/>
      <w:szCs w:val="20"/>
      <w:specVanish w:val="0"/>
    </w:rPr>
  </w:style>
  <w:style w:type="character" w:customStyle="1" w:styleId="subcaption">
    <w:name w:val="subcaption"/>
    <w:basedOn w:val="a0"/>
    <w:rsid w:val="00A15854"/>
  </w:style>
  <w:style w:type="character" w:customStyle="1" w:styleId="tab">
    <w:name w:val="tab"/>
    <w:basedOn w:val="a0"/>
    <w:rsid w:val="00A15854"/>
  </w:style>
  <w:style w:type="character" w:customStyle="1" w:styleId="tab1">
    <w:name w:val="tab1"/>
    <w:basedOn w:val="a0"/>
    <w:rsid w:val="00A15854"/>
  </w:style>
  <w:style w:type="character" w:customStyle="1" w:styleId="subcaption1">
    <w:name w:val="subcaption1"/>
    <w:basedOn w:val="a0"/>
    <w:rsid w:val="00A15854"/>
    <w:rPr>
      <w:b w:val="0"/>
      <w:bCs w:val="0"/>
      <w:sz w:val="19"/>
      <w:szCs w:val="19"/>
    </w:rPr>
  </w:style>
  <w:style w:type="character" w:customStyle="1" w:styleId="toctoggle">
    <w:name w:val="toctoggle"/>
    <w:basedOn w:val="a0"/>
    <w:rsid w:val="00A15854"/>
  </w:style>
  <w:style w:type="character" w:customStyle="1" w:styleId="tocnumber">
    <w:name w:val="tocnumber"/>
    <w:basedOn w:val="a0"/>
    <w:rsid w:val="00A15854"/>
  </w:style>
  <w:style w:type="character" w:customStyle="1" w:styleId="toctext">
    <w:name w:val="toctext"/>
    <w:basedOn w:val="a0"/>
    <w:rsid w:val="00A15854"/>
  </w:style>
  <w:style w:type="character" w:customStyle="1" w:styleId="flagicon">
    <w:name w:val="flagicon"/>
    <w:basedOn w:val="a0"/>
    <w:rsid w:val="00A15854"/>
  </w:style>
  <w:style w:type="character" w:styleId="af9">
    <w:name w:val="Emphasis"/>
    <w:basedOn w:val="a0"/>
    <w:uiPriority w:val="20"/>
    <w:qFormat/>
    <w:rsid w:val="00A15854"/>
    <w:rPr>
      <w:i/>
      <w:iCs/>
    </w:rPr>
  </w:style>
  <w:style w:type="character" w:styleId="afa">
    <w:name w:val="Strong"/>
    <w:basedOn w:val="a0"/>
    <w:qFormat/>
    <w:rsid w:val="00A15854"/>
    <w:rPr>
      <w:b/>
      <w:bCs/>
    </w:rPr>
  </w:style>
  <w:style w:type="paragraph" w:styleId="afb">
    <w:name w:val="List Paragraph"/>
    <w:basedOn w:val="a"/>
    <w:uiPriority w:val="34"/>
    <w:qFormat/>
    <w:rsid w:val="00D97023"/>
    <w:pPr>
      <w:ind w:left="720"/>
      <w:contextualSpacing/>
    </w:pPr>
  </w:style>
  <w:style w:type="character" w:customStyle="1" w:styleId="wrc02">
    <w:name w:val="wrc02"/>
    <w:basedOn w:val="a0"/>
    <w:rsid w:val="00316610"/>
    <w:rPr>
      <w:vanish/>
      <w:webHidden w:val="0"/>
      <w:specVanish w:val="0"/>
    </w:rPr>
  </w:style>
  <w:style w:type="character" w:customStyle="1" w:styleId="wrc132">
    <w:name w:val="wrc132"/>
    <w:basedOn w:val="a0"/>
    <w:rsid w:val="00B00078"/>
    <w:rPr>
      <w:vanish/>
      <w:webHidden w:val="0"/>
      <w:specVanish w:val="0"/>
    </w:rPr>
  </w:style>
  <w:style w:type="paragraph" w:customStyle="1" w:styleId="Style2">
    <w:name w:val="Style2"/>
    <w:basedOn w:val="a"/>
    <w:uiPriority w:val="99"/>
    <w:rsid w:val="00745BD8"/>
    <w:pPr>
      <w:widowControl w:val="0"/>
      <w:autoSpaceDE w:val="0"/>
      <w:autoSpaceDN w:val="0"/>
      <w:adjustRightInd w:val="0"/>
      <w:spacing w:after="0" w:line="202" w:lineRule="exact"/>
      <w:ind w:firstLine="314"/>
      <w:jc w:val="both"/>
    </w:pPr>
    <w:rPr>
      <w:rFonts w:ascii="Times New Roman" w:eastAsia="Times New Roman" w:hAnsi="Times New Roman" w:cs="Times New Roman"/>
      <w:sz w:val="24"/>
      <w:szCs w:val="24"/>
    </w:rPr>
  </w:style>
  <w:style w:type="character" w:customStyle="1" w:styleId="FontStyle12">
    <w:name w:val="Font Style12"/>
    <w:uiPriority w:val="99"/>
    <w:rsid w:val="00745BD8"/>
    <w:rPr>
      <w:rFonts w:ascii="Times New Roman" w:hAnsi="Times New Roman" w:cs="Times New Roman"/>
      <w:i/>
      <w:iCs/>
      <w:sz w:val="18"/>
      <w:szCs w:val="18"/>
    </w:rPr>
  </w:style>
  <w:style w:type="character" w:customStyle="1" w:styleId="FontStyle13">
    <w:name w:val="Font Style13"/>
    <w:uiPriority w:val="99"/>
    <w:rsid w:val="00745BD8"/>
    <w:rPr>
      <w:rFonts w:ascii="Times New Roman" w:hAnsi="Times New Roman" w:cs="Times New Roman"/>
      <w:sz w:val="18"/>
      <w:szCs w:val="18"/>
    </w:rPr>
  </w:style>
  <w:style w:type="character" w:customStyle="1" w:styleId="FontStyle15">
    <w:name w:val="Font Style15"/>
    <w:uiPriority w:val="99"/>
    <w:rsid w:val="00745BD8"/>
    <w:rPr>
      <w:rFonts w:ascii="Times New Roman" w:hAnsi="Times New Roman" w:cs="Times New Roman"/>
      <w:b/>
      <w:bCs/>
      <w:sz w:val="18"/>
      <w:szCs w:val="18"/>
    </w:rPr>
  </w:style>
  <w:style w:type="character" w:customStyle="1" w:styleId="FontStyle14">
    <w:name w:val="Font Style14"/>
    <w:uiPriority w:val="99"/>
    <w:rsid w:val="00745BD8"/>
    <w:rPr>
      <w:rFonts w:ascii="Times New Roman" w:hAnsi="Times New Roman" w:cs="Times New Roman"/>
      <w:b/>
      <w:bCs/>
      <w:i/>
      <w:iCs/>
      <w:sz w:val="16"/>
      <w:szCs w:val="16"/>
    </w:rPr>
  </w:style>
  <w:style w:type="paragraph" w:customStyle="1" w:styleId="Style1">
    <w:name w:val="Style1"/>
    <w:basedOn w:val="a"/>
    <w:uiPriority w:val="99"/>
    <w:rsid w:val="00745BD8"/>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4">
    <w:name w:val="Style4"/>
    <w:basedOn w:val="a"/>
    <w:uiPriority w:val="99"/>
    <w:rsid w:val="00745BD8"/>
    <w:pPr>
      <w:widowControl w:val="0"/>
      <w:autoSpaceDE w:val="0"/>
      <w:autoSpaceDN w:val="0"/>
      <w:adjustRightInd w:val="0"/>
      <w:spacing w:after="0" w:line="206" w:lineRule="exact"/>
      <w:ind w:firstLine="317"/>
      <w:jc w:val="both"/>
    </w:pPr>
    <w:rPr>
      <w:rFonts w:ascii="Times New Roman" w:eastAsia="Times New Roman" w:hAnsi="Times New Roman" w:cs="Times New Roman"/>
      <w:sz w:val="24"/>
      <w:szCs w:val="24"/>
    </w:rPr>
  </w:style>
  <w:style w:type="paragraph" w:customStyle="1" w:styleId="Style5">
    <w:name w:val="Style5"/>
    <w:basedOn w:val="a"/>
    <w:uiPriority w:val="99"/>
    <w:rsid w:val="00745BD8"/>
    <w:pPr>
      <w:widowControl w:val="0"/>
      <w:autoSpaceDE w:val="0"/>
      <w:autoSpaceDN w:val="0"/>
      <w:adjustRightInd w:val="0"/>
      <w:spacing w:after="0" w:line="221" w:lineRule="exact"/>
      <w:ind w:hanging="485"/>
    </w:pPr>
    <w:rPr>
      <w:rFonts w:ascii="Times New Roman" w:eastAsia="Times New Roman" w:hAnsi="Times New Roman" w:cs="Times New Roman"/>
      <w:sz w:val="24"/>
      <w:szCs w:val="24"/>
    </w:rPr>
  </w:style>
  <w:style w:type="paragraph" w:customStyle="1" w:styleId="Style6">
    <w:name w:val="Style6"/>
    <w:basedOn w:val="a"/>
    <w:uiPriority w:val="99"/>
    <w:rsid w:val="00745BD8"/>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1">
    <w:name w:val="Font Style11"/>
    <w:uiPriority w:val="99"/>
    <w:rsid w:val="00745BD8"/>
    <w:rPr>
      <w:rFonts w:ascii="Times New Roman" w:hAnsi="Times New Roman" w:cs="Times New Roman"/>
      <w:b/>
      <w:bCs/>
      <w:sz w:val="14"/>
      <w:szCs w:val="14"/>
    </w:rPr>
  </w:style>
  <w:style w:type="character" w:customStyle="1" w:styleId="FontStyle17">
    <w:name w:val="Font Style17"/>
    <w:uiPriority w:val="99"/>
    <w:rsid w:val="00745BD8"/>
    <w:rPr>
      <w:rFonts w:ascii="Times New Roman" w:hAnsi="Times New Roman" w:cs="Times New Roman"/>
      <w:b/>
      <w:bCs/>
      <w:sz w:val="14"/>
      <w:szCs w:val="14"/>
    </w:rPr>
  </w:style>
  <w:style w:type="character" w:customStyle="1" w:styleId="FontStyle18">
    <w:name w:val="Font Style18"/>
    <w:uiPriority w:val="99"/>
    <w:rsid w:val="00745BD8"/>
    <w:rPr>
      <w:rFonts w:ascii="Times New Roman" w:hAnsi="Times New Roman" w:cs="Times New Roman"/>
      <w:b/>
      <w:bCs/>
      <w:i/>
      <w:iCs/>
      <w:spacing w:val="10"/>
      <w:sz w:val="14"/>
      <w:szCs w:val="14"/>
    </w:rPr>
  </w:style>
</w:styles>
</file>

<file path=word/webSettings.xml><?xml version="1.0" encoding="utf-8"?>
<w:webSettings xmlns:r="http://schemas.openxmlformats.org/officeDocument/2006/relationships" xmlns:w="http://schemas.openxmlformats.org/wordprocessingml/2006/main">
  <w:divs>
    <w:div w:id="59254753">
      <w:bodyDiv w:val="1"/>
      <w:marLeft w:val="0"/>
      <w:marRight w:val="0"/>
      <w:marTop w:val="0"/>
      <w:marBottom w:val="0"/>
      <w:divBdr>
        <w:top w:val="none" w:sz="0" w:space="0" w:color="auto"/>
        <w:left w:val="none" w:sz="0" w:space="0" w:color="auto"/>
        <w:bottom w:val="none" w:sz="0" w:space="0" w:color="auto"/>
        <w:right w:val="none" w:sz="0" w:space="0" w:color="auto"/>
      </w:divBdr>
    </w:div>
    <w:div w:id="118501952">
      <w:bodyDiv w:val="1"/>
      <w:marLeft w:val="0"/>
      <w:marRight w:val="0"/>
      <w:marTop w:val="0"/>
      <w:marBottom w:val="0"/>
      <w:divBdr>
        <w:top w:val="none" w:sz="0" w:space="0" w:color="auto"/>
        <w:left w:val="none" w:sz="0" w:space="0" w:color="auto"/>
        <w:bottom w:val="none" w:sz="0" w:space="0" w:color="auto"/>
        <w:right w:val="none" w:sz="0" w:space="0" w:color="auto"/>
      </w:divBdr>
      <w:divsChild>
        <w:div w:id="629171057">
          <w:marLeft w:val="0"/>
          <w:marRight w:val="0"/>
          <w:marTop w:val="0"/>
          <w:marBottom w:val="0"/>
          <w:divBdr>
            <w:top w:val="none" w:sz="0" w:space="0" w:color="auto"/>
            <w:left w:val="none" w:sz="0" w:space="0" w:color="auto"/>
            <w:bottom w:val="none" w:sz="0" w:space="0" w:color="auto"/>
            <w:right w:val="none" w:sz="0" w:space="0" w:color="auto"/>
          </w:divBdr>
          <w:divsChild>
            <w:div w:id="835191826">
              <w:marLeft w:val="0"/>
              <w:marRight w:val="0"/>
              <w:marTop w:val="0"/>
              <w:marBottom w:val="0"/>
              <w:divBdr>
                <w:top w:val="none" w:sz="0" w:space="0" w:color="auto"/>
                <w:left w:val="none" w:sz="0" w:space="0" w:color="auto"/>
                <w:bottom w:val="none" w:sz="0" w:space="0" w:color="auto"/>
                <w:right w:val="none" w:sz="0" w:space="0" w:color="auto"/>
              </w:divBdr>
              <w:divsChild>
                <w:div w:id="1029838631">
                  <w:marLeft w:val="0"/>
                  <w:marRight w:val="0"/>
                  <w:marTop w:val="0"/>
                  <w:marBottom w:val="0"/>
                  <w:divBdr>
                    <w:top w:val="none" w:sz="0" w:space="0" w:color="auto"/>
                    <w:left w:val="none" w:sz="0" w:space="0" w:color="auto"/>
                    <w:bottom w:val="none" w:sz="0" w:space="0" w:color="auto"/>
                    <w:right w:val="none" w:sz="0" w:space="0" w:color="auto"/>
                  </w:divBdr>
                  <w:divsChild>
                    <w:div w:id="2018074552">
                      <w:marLeft w:val="13"/>
                      <w:marRight w:val="3197"/>
                      <w:marTop w:val="0"/>
                      <w:marBottom w:val="0"/>
                      <w:divBdr>
                        <w:top w:val="none" w:sz="0" w:space="0" w:color="auto"/>
                        <w:left w:val="none" w:sz="0" w:space="0" w:color="auto"/>
                        <w:bottom w:val="none" w:sz="0" w:space="0" w:color="auto"/>
                        <w:right w:val="none" w:sz="0" w:space="0" w:color="auto"/>
                      </w:divBdr>
                      <w:divsChild>
                        <w:div w:id="595944391">
                          <w:marLeft w:val="0"/>
                          <w:marRight w:val="0"/>
                          <w:marTop w:val="0"/>
                          <w:marBottom w:val="0"/>
                          <w:divBdr>
                            <w:top w:val="none" w:sz="0" w:space="0" w:color="auto"/>
                            <w:left w:val="none" w:sz="0" w:space="0" w:color="auto"/>
                            <w:bottom w:val="none" w:sz="0" w:space="0" w:color="auto"/>
                            <w:right w:val="none" w:sz="0" w:space="0" w:color="auto"/>
                          </w:divBdr>
                          <w:divsChild>
                            <w:div w:id="2115202305">
                              <w:marLeft w:val="0"/>
                              <w:marRight w:val="0"/>
                              <w:marTop w:val="0"/>
                              <w:marBottom w:val="0"/>
                              <w:divBdr>
                                <w:top w:val="none" w:sz="0" w:space="0" w:color="auto"/>
                                <w:left w:val="none" w:sz="0" w:space="0" w:color="auto"/>
                                <w:bottom w:val="none" w:sz="0" w:space="0" w:color="auto"/>
                                <w:right w:val="none" w:sz="0" w:space="0" w:color="auto"/>
                              </w:divBdr>
                            </w:div>
                            <w:div w:id="1804232909">
                              <w:marLeft w:val="0"/>
                              <w:marRight w:val="0"/>
                              <w:marTop w:val="0"/>
                              <w:marBottom w:val="0"/>
                              <w:divBdr>
                                <w:top w:val="none" w:sz="0" w:space="0" w:color="auto"/>
                                <w:left w:val="none" w:sz="0" w:space="0" w:color="auto"/>
                                <w:bottom w:val="none" w:sz="0" w:space="0" w:color="auto"/>
                                <w:right w:val="none" w:sz="0" w:space="0" w:color="auto"/>
                              </w:divBdr>
                            </w:div>
                            <w:div w:id="424768021">
                              <w:marLeft w:val="0"/>
                              <w:marRight w:val="0"/>
                              <w:marTop w:val="0"/>
                              <w:marBottom w:val="0"/>
                              <w:divBdr>
                                <w:top w:val="none" w:sz="0" w:space="0" w:color="auto"/>
                                <w:left w:val="none" w:sz="0" w:space="0" w:color="auto"/>
                                <w:bottom w:val="none" w:sz="0" w:space="0" w:color="auto"/>
                                <w:right w:val="none" w:sz="0" w:space="0" w:color="auto"/>
                              </w:divBdr>
                            </w:div>
                            <w:div w:id="988367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1292570">
      <w:bodyDiv w:val="1"/>
      <w:marLeft w:val="0"/>
      <w:marRight w:val="0"/>
      <w:marTop w:val="0"/>
      <w:marBottom w:val="0"/>
      <w:divBdr>
        <w:top w:val="none" w:sz="0" w:space="0" w:color="auto"/>
        <w:left w:val="none" w:sz="0" w:space="0" w:color="auto"/>
        <w:bottom w:val="none" w:sz="0" w:space="0" w:color="auto"/>
        <w:right w:val="none" w:sz="0" w:space="0" w:color="auto"/>
      </w:divBdr>
      <w:divsChild>
        <w:div w:id="46686228">
          <w:marLeft w:val="0"/>
          <w:marRight w:val="0"/>
          <w:marTop w:val="0"/>
          <w:marBottom w:val="0"/>
          <w:divBdr>
            <w:top w:val="none" w:sz="0" w:space="0" w:color="auto"/>
            <w:left w:val="single" w:sz="4" w:space="0" w:color="CCCCCC"/>
            <w:bottom w:val="single" w:sz="4" w:space="0" w:color="CCCCCC"/>
            <w:right w:val="single" w:sz="4" w:space="0" w:color="CCCCCC"/>
          </w:divBdr>
          <w:divsChild>
            <w:div w:id="645863235">
              <w:marLeft w:val="0"/>
              <w:marRight w:val="0"/>
              <w:marTop w:val="0"/>
              <w:marBottom w:val="0"/>
              <w:divBdr>
                <w:top w:val="none" w:sz="0" w:space="0" w:color="auto"/>
                <w:left w:val="none" w:sz="0" w:space="0" w:color="auto"/>
                <w:bottom w:val="none" w:sz="0" w:space="0" w:color="auto"/>
                <w:right w:val="none" w:sz="0" w:space="0" w:color="auto"/>
              </w:divBdr>
              <w:divsChild>
                <w:div w:id="509949403">
                  <w:marLeft w:val="113"/>
                  <w:marRight w:val="113"/>
                  <w:marTop w:val="11"/>
                  <w:marBottom w:val="113"/>
                  <w:divBdr>
                    <w:top w:val="none" w:sz="0" w:space="0" w:color="auto"/>
                    <w:left w:val="none" w:sz="0" w:space="0" w:color="auto"/>
                    <w:bottom w:val="none" w:sz="0" w:space="0" w:color="auto"/>
                    <w:right w:val="none" w:sz="0" w:space="0" w:color="auto"/>
                  </w:divBdr>
                </w:div>
              </w:divsChild>
            </w:div>
          </w:divsChild>
        </w:div>
      </w:divsChild>
    </w:div>
    <w:div w:id="135416196">
      <w:bodyDiv w:val="1"/>
      <w:marLeft w:val="0"/>
      <w:marRight w:val="0"/>
      <w:marTop w:val="0"/>
      <w:marBottom w:val="0"/>
      <w:divBdr>
        <w:top w:val="none" w:sz="0" w:space="0" w:color="auto"/>
        <w:left w:val="none" w:sz="0" w:space="0" w:color="auto"/>
        <w:bottom w:val="none" w:sz="0" w:space="0" w:color="auto"/>
        <w:right w:val="none" w:sz="0" w:space="0" w:color="auto"/>
      </w:divBdr>
    </w:div>
    <w:div w:id="222722848">
      <w:bodyDiv w:val="1"/>
      <w:marLeft w:val="0"/>
      <w:marRight w:val="0"/>
      <w:marTop w:val="0"/>
      <w:marBottom w:val="0"/>
      <w:divBdr>
        <w:top w:val="none" w:sz="0" w:space="0" w:color="auto"/>
        <w:left w:val="none" w:sz="0" w:space="0" w:color="auto"/>
        <w:bottom w:val="none" w:sz="0" w:space="0" w:color="auto"/>
        <w:right w:val="none" w:sz="0" w:space="0" w:color="auto"/>
      </w:divBdr>
    </w:div>
    <w:div w:id="349650780">
      <w:bodyDiv w:val="1"/>
      <w:marLeft w:val="0"/>
      <w:marRight w:val="0"/>
      <w:marTop w:val="0"/>
      <w:marBottom w:val="0"/>
      <w:divBdr>
        <w:top w:val="none" w:sz="0" w:space="0" w:color="auto"/>
        <w:left w:val="none" w:sz="0" w:space="0" w:color="auto"/>
        <w:bottom w:val="none" w:sz="0" w:space="0" w:color="auto"/>
        <w:right w:val="none" w:sz="0" w:space="0" w:color="auto"/>
      </w:divBdr>
    </w:div>
    <w:div w:id="363332478">
      <w:bodyDiv w:val="1"/>
      <w:marLeft w:val="0"/>
      <w:marRight w:val="0"/>
      <w:marTop w:val="0"/>
      <w:marBottom w:val="0"/>
      <w:divBdr>
        <w:top w:val="none" w:sz="0" w:space="0" w:color="auto"/>
        <w:left w:val="none" w:sz="0" w:space="0" w:color="auto"/>
        <w:bottom w:val="none" w:sz="0" w:space="0" w:color="auto"/>
        <w:right w:val="none" w:sz="0" w:space="0" w:color="auto"/>
      </w:divBdr>
    </w:div>
    <w:div w:id="721945368">
      <w:bodyDiv w:val="1"/>
      <w:marLeft w:val="0"/>
      <w:marRight w:val="0"/>
      <w:marTop w:val="0"/>
      <w:marBottom w:val="0"/>
      <w:divBdr>
        <w:top w:val="none" w:sz="0" w:space="0" w:color="auto"/>
        <w:left w:val="none" w:sz="0" w:space="0" w:color="auto"/>
        <w:bottom w:val="none" w:sz="0" w:space="0" w:color="auto"/>
        <w:right w:val="none" w:sz="0" w:space="0" w:color="auto"/>
      </w:divBdr>
    </w:div>
    <w:div w:id="776146816">
      <w:bodyDiv w:val="1"/>
      <w:marLeft w:val="0"/>
      <w:marRight w:val="0"/>
      <w:marTop w:val="0"/>
      <w:marBottom w:val="0"/>
      <w:divBdr>
        <w:top w:val="none" w:sz="0" w:space="0" w:color="auto"/>
        <w:left w:val="none" w:sz="0" w:space="0" w:color="auto"/>
        <w:bottom w:val="none" w:sz="0" w:space="0" w:color="auto"/>
        <w:right w:val="none" w:sz="0" w:space="0" w:color="auto"/>
      </w:divBdr>
    </w:div>
    <w:div w:id="1085763991">
      <w:bodyDiv w:val="1"/>
      <w:marLeft w:val="0"/>
      <w:marRight w:val="0"/>
      <w:marTop w:val="0"/>
      <w:marBottom w:val="0"/>
      <w:divBdr>
        <w:top w:val="none" w:sz="0" w:space="0" w:color="auto"/>
        <w:left w:val="none" w:sz="0" w:space="0" w:color="auto"/>
        <w:bottom w:val="none" w:sz="0" w:space="0" w:color="auto"/>
        <w:right w:val="none" w:sz="0" w:space="0" w:color="auto"/>
      </w:divBdr>
    </w:div>
    <w:div w:id="1377117017">
      <w:bodyDiv w:val="1"/>
      <w:marLeft w:val="0"/>
      <w:marRight w:val="0"/>
      <w:marTop w:val="0"/>
      <w:marBottom w:val="0"/>
      <w:divBdr>
        <w:top w:val="none" w:sz="0" w:space="0" w:color="auto"/>
        <w:left w:val="none" w:sz="0" w:space="0" w:color="auto"/>
        <w:bottom w:val="none" w:sz="0" w:space="0" w:color="auto"/>
        <w:right w:val="none" w:sz="0" w:space="0" w:color="auto"/>
      </w:divBdr>
    </w:div>
    <w:div w:id="1814176722">
      <w:bodyDiv w:val="1"/>
      <w:marLeft w:val="0"/>
      <w:marRight w:val="0"/>
      <w:marTop w:val="0"/>
      <w:marBottom w:val="0"/>
      <w:divBdr>
        <w:top w:val="none" w:sz="0" w:space="0" w:color="auto"/>
        <w:left w:val="none" w:sz="0" w:space="0" w:color="auto"/>
        <w:bottom w:val="none" w:sz="0" w:space="0" w:color="auto"/>
        <w:right w:val="none" w:sz="0" w:space="0" w:color="auto"/>
      </w:divBdr>
    </w:div>
    <w:div w:id="1979796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jpeg"/><Relationship Id="rId21" Type="http://schemas.openxmlformats.org/officeDocument/2006/relationships/hyperlink" Target="http://ru.wikipedia.org/wiki/%D0%9F%D0%BE%D0%BF%D1%83%D1%82%D0%BD%D1%8B%D0%B9_%D0%B3%D0%B0%D0%B7" TargetMode="External"/><Relationship Id="rId42" Type="http://schemas.openxmlformats.org/officeDocument/2006/relationships/hyperlink" Target="http://ru.wikipedia.org/wiki/%D0%A0%D0%BE%D0%BC%D0%B0%D1%88%D0%BA%D0%B8%D0%BD%D1%81%D0%BA%D0%BE%D0%B5_%D0%BD%D0%B5%D1%84%D1%82%D1%8F%D0%BD%D0%BE%D0%B5_%D0%BC%D0%B5%D1%81%D1%82%D0%BE%D1%80%D0%BE%D0%B6%D0%B4%D0%B5%D0%BD%D0%B8%D0%B5" TargetMode="External"/><Relationship Id="rId63" Type="http://schemas.openxmlformats.org/officeDocument/2006/relationships/hyperlink" Target="http://ru.wikipedia.org/wiki/%D0%A1%D0%B5%D1%80%D0%BE%D0%B2%D0%BE%D0%B4%D0%BE%D1%80%D0%BE%D0%B4" TargetMode="External"/><Relationship Id="rId84" Type="http://schemas.openxmlformats.org/officeDocument/2006/relationships/hyperlink" Target="http://ru.wikipedia.org/wiki/%D0%9C%D0%B5%D1%82%D0%B0%D0%BC%D0%BE%D1%80%D1%84%D0%B8%D1%87%D0%B5%D1%81%D0%BA%D0%B8%D0%B5_%D0%B3%D0%BE%D1%80%D0%BD%D1%8B%D0%B5_%D0%BF%D0%BE%D1%80%D0%BE%D0%B4%D1%8B" TargetMode="External"/><Relationship Id="rId138" Type="http://schemas.openxmlformats.org/officeDocument/2006/relationships/hyperlink" Target="http://ru.wikipedia.org/wiki/%D0%A2%D1%83%D1%80%D0%B1%D0%B8%D0%BD%D0%B0" TargetMode="External"/><Relationship Id="rId159" Type="http://schemas.openxmlformats.org/officeDocument/2006/relationships/image" Target="media/image31.jpeg"/><Relationship Id="rId170" Type="http://schemas.openxmlformats.org/officeDocument/2006/relationships/image" Target="http://oilneft.ru/wp-content/uploads/2010/04/clip_image004_thumb1.jpg" TargetMode="External"/><Relationship Id="rId191" Type="http://schemas.openxmlformats.org/officeDocument/2006/relationships/image" Target="media/image48.jpeg"/><Relationship Id="rId205" Type="http://schemas.openxmlformats.org/officeDocument/2006/relationships/image" Target="media/image61.jpeg"/><Relationship Id="rId226" Type="http://schemas.openxmlformats.org/officeDocument/2006/relationships/hyperlink" Target="http://www.xumuk.ru/encyklopedia/2/2865.html" TargetMode="External"/><Relationship Id="rId247" Type="http://schemas.openxmlformats.org/officeDocument/2006/relationships/hyperlink" Target="http://www.xumuk.ru/encyklopedia/2025.html" TargetMode="External"/><Relationship Id="rId107" Type="http://schemas.openxmlformats.org/officeDocument/2006/relationships/image" Target="http://www.leuza.ru/gti/bur/image/2_1.gif" TargetMode="External"/><Relationship Id="rId268" Type="http://schemas.openxmlformats.org/officeDocument/2006/relationships/hyperlink" Target="http://ru.wikipedia.org/wiki/%D0%9C%D0%B5%D1%82%D0%B0%D0%BB%D0%BB" TargetMode="External"/><Relationship Id="rId289" Type="http://schemas.openxmlformats.org/officeDocument/2006/relationships/theme" Target="theme/theme1.xml"/><Relationship Id="rId11" Type="http://schemas.openxmlformats.org/officeDocument/2006/relationships/hyperlink" Target="http://ru.wikipedia.org/wiki/%D0%9D%D0%B5%D1%84%D1%82%D1%8F%D0%BD%D0%B0%D1%8F_%D1%81%D0%BA%D0%B2%D0%B0%D0%B6%D0%B8%D0%BD%D0%B0" TargetMode="External"/><Relationship Id="rId32" Type="http://schemas.openxmlformats.org/officeDocument/2006/relationships/hyperlink" Target="http://ru.wikipedia.org/wiki/%D0%9A%D1%83%D0%BC%D0%BA%D0%BE%D0%BB%D1%8C" TargetMode="External"/><Relationship Id="rId53" Type="http://schemas.openxmlformats.org/officeDocument/2006/relationships/hyperlink" Target="http://ru.wikipedia.org/wiki/%D0%9E%D1%80%D0%B3%D0%B0%D0%BD%D0%B8%D1%87%D0%B5%D1%81%D0%BA%D0%B8%D0%B5_%D0%B2%D0%B5%D1%89%D0%B5%D1%81%D1%82%D0%B2%D0%B0" TargetMode="External"/><Relationship Id="rId74" Type="http://schemas.openxmlformats.org/officeDocument/2006/relationships/hyperlink" Target="http://ru.wikipedia.org/wiki/%D0%9E%D0%BA%D1%82%D0%B0%D0%BD%D0%BE%D0%B2%D0%BE%D0%B5_%D1%87%D0%B8%D1%81%D0%BB%D0%BE" TargetMode="External"/><Relationship Id="rId128" Type="http://schemas.openxmlformats.org/officeDocument/2006/relationships/image" Target="media/image15.jpeg"/><Relationship Id="rId149" Type="http://schemas.openxmlformats.org/officeDocument/2006/relationships/image" Target="media/image25.jpeg"/><Relationship Id="rId5" Type="http://schemas.openxmlformats.org/officeDocument/2006/relationships/webSettings" Target="webSettings.xml"/><Relationship Id="rId95" Type="http://schemas.openxmlformats.org/officeDocument/2006/relationships/hyperlink" Target="http://ru.wikipedia.org/wiki/%D0%9E%D1%81%D0%B0%D0%B4%D0%BE%D1%87%D0%BD%D1%8B%D0%B5_%D0%B3%D0%BE%D1%80%D0%BD%D1%8B%D0%B5_%D0%BF%D0%BE%D1%80%D0%BE%D0%B4%D1%8B" TargetMode="External"/><Relationship Id="rId160" Type="http://schemas.openxmlformats.org/officeDocument/2006/relationships/image" Target="media/image32.png"/><Relationship Id="rId181" Type="http://schemas.openxmlformats.org/officeDocument/2006/relationships/image" Target="media/image39.gif"/><Relationship Id="rId216" Type="http://schemas.openxmlformats.org/officeDocument/2006/relationships/hyperlink" Target="http://www.xumuk.ru/encyklopedia/786.html" TargetMode="External"/><Relationship Id="rId237" Type="http://schemas.openxmlformats.org/officeDocument/2006/relationships/hyperlink" Target="http://www.xumuk.ru/encyklopedia/786.html" TargetMode="External"/><Relationship Id="rId258" Type="http://schemas.openxmlformats.org/officeDocument/2006/relationships/hyperlink" Target="http://dic.academic.ru/pictures/enc_geolog/868.jpg" TargetMode="External"/><Relationship Id="rId279" Type="http://schemas.openxmlformats.org/officeDocument/2006/relationships/image" Target="media/image80.jpeg"/><Relationship Id="rId22" Type="http://schemas.openxmlformats.org/officeDocument/2006/relationships/hyperlink" Target="http://ru.wikipedia.org/wiki/%D0%91%D1%83%D1%80%D0%B5%D0%BD%D0%B8%D0%B5" TargetMode="External"/><Relationship Id="rId43" Type="http://schemas.openxmlformats.org/officeDocument/2006/relationships/hyperlink" Target="http://ru.wikipedia.org/wiki/%D0%9F%D0%BE%D1%80%D0%B8%D1%81%D1%82%D0%BE%D1%81%D1%82%D1%8C" TargetMode="External"/><Relationship Id="rId64" Type="http://schemas.openxmlformats.org/officeDocument/2006/relationships/hyperlink" Target="http://ru.wikipedia.org/wiki/%D0%94%D0%B8%D0%BE%D0%BA%D1%81%D0%B8%D0%B4_%D1%83%D0%B3%D0%BB%D0%B5%D1%80%D0%BE%D0%B4%D0%B0" TargetMode="External"/><Relationship Id="rId118" Type="http://schemas.openxmlformats.org/officeDocument/2006/relationships/image" Target="media/image11.jpeg"/><Relationship Id="rId139" Type="http://schemas.openxmlformats.org/officeDocument/2006/relationships/image" Target="media/image20.jpeg"/><Relationship Id="rId85" Type="http://schemas.openxmlformats.org/officeDocument/2006/relationships/hyperlink" Target="http://ru.wikipedia.org/wiki/%D0%98%D0%BD%D1%82%D1%80%D1%83%D0%B7%D0%B8%D1%8F" TargetMode="External"/><Relationship Id="rId150" Type="http://schemas.openxmlformats.org/officeDocument/2006/relationships/image" Target="media/image26.gif"/><Relationship Id="rId171" Type="http://schemas.openxmlformats.org/officeDocument/2006/relationships/hyperlink" Target="http://oilneft.ru/wp-content/uploads/2010/04/clip_image0089.gif" TargetMode="External"/><Relationship Id="rId192" Type="http://schemas.openxmlformats.org/officeDocument/2006/relationships/image" Target="media/image49.jpeg"/><Relationship Id="rId206" Type="http://schemas.openxmlformats.org/officeDocument/2006/relationships/image" Target="media/image62.jpeg"/><Relationship Id="rId227" Type="http://schemas.openxmlformats.org/officeDocument/2006/relationships/hyperlink" Target="http://www.xumuk.ru/encyklopedia/786.html" TargetMode="External"/><Relationship Id="rId248" Type="http://schemas.openxmlformats.org/officeDocument/2006/relationships/hyperlink" Target="http://www.xumuk.ru/colloidchem/89.html" TargetMode="External"/><Relationship Id="rId269" Type="http://schemas.openxmlformats.org/officeDocument/2006/relationships/hyperlink" Target="http://www.tspc.ru/tech/termsd.php?ID=1415" TargetMode="External"/><Relationship Id="rId12" Type="http://schemas.openxmlformats.org/officeDocument/2006/relationships/hyperlink" Target="http://ru.wikipedia.org/wiki/%D0%91%D1%83%D1%80%D0%B5%D0%BD%D0%B8%D0%B5" TargetMode="External"/><Relationship Id="rId33" Type="http://schemas.openxmlformats.org/officeDocument/2006/relationships/hyperlink" Target="http://ru.wikipedia.org/wiki/%D0%92%D0%B5%D1%80%D1%85-%D0%A2%D0%B0%D1%80%D1%81%D0%BA%D0%BE%D0%B5_%D0%BD%D0%B5%D1%84%D1%82%D1%8F%D0%BD%D0%BE%D0%B5_%D0%BC%D0%B5%D1%81%D1%82%D0%BE%D1%80%D0%BE%D0%B6%D0%B4%D0%B5%D0%BD%D0%B8%D0%B5" TargetMode="External"/><Relationship Id="rId108" Type="http://schemas.openxmlformats.org/officeDocument/2006/relationships/image" Target="media/image4.gif"/><Relationship Id="rId129" Type="http://schemas.openxmlformats.org/officeDocument/2006/relationships/image" Target="http://neftandgaz.ru/wp-content/uploads/2010/05/clip_image009_thumb7.jpg" TargetMode="External"/><Relationship Id="rId280" Type="http://schemas.openxmlformats.org/officeDocument/2006/relationships/image" Target="media/image81.jpeg"/><Relationship Id="rId54" Type="http://schemas.openxmlformats.org/officeDocument/2006/relationships/hyperlink" Target="http://ru.wikipedia.org/wiki/%D0%9F%D0%BE%D0%BB%D0%B5%D0%B7%D0%BD%D1%8B%D0%B5_%D0%B8%D1%81%D0%BA%D0%BE%D0%BF%D0%B0%D0%B5%D0%BC%D1%8B%D0%B5" TargetMode="External"/><Relationship Id="rId75" Type="http://schemas.openxmlformats.org/officeDocument/2006/relationships/hyperlink" Target="http://ru.wikipedia.org/wiki/%D0%9C%D0%B0%D0%B3%D0%BC%D0%B0%D1%82%D0%B8%D1%87%D0%B5%D1%81%D0%BA%D0%B8%D0%B5_%D0%B3%D0%BE%D1%80%D0%BD%D1%8B%D0%B5_%D0%BF%D0%BE%D1%80%D0%BE%D0%B4%D1%8B" TargetMode="External"/><Relationship Id="rId96" Type="http://schemas.openxmlformats.org/officeDocument/2006/relationships/hyperlink" Target="http://ru.wikipedia.org/wiki/%D0%91%D1%80%D0%B5%D0%BA%D1%87%D0%B8%D1%8F" TargetMode="External"/><Relationship Id="rId140" Type="http://schemas.openxmlformats.org/officeDocument/2006/relationships/image" Target="media/image21.jpeg"/><Relationship Id="rId161" Type="http://schemas.openxmlformats.org/officeDocument/2006/relationships/oleObject" Target="embeddings/oleObject1.bin"/><Relationship Id="rId182" Type="http://schemas.openxmlformats.org/officeDocument/2006/relationships/image" Target="http://oilneft.ru/wp-content/uploads/2010/04/clip_image014_thumb5.gif" TargetMode="External"/><Relationship Id="rId217" Type="http://schemas.openxmlformats.org/officeDocument/2006/relationships/hyperlink" Target="http://www.xumuk.ru/encyklopedia/2/2865.html" TargetMode="External"/><Relationship Id="rId6" Type="http://schemas.openxmlformats.org/officeDocument/2006/relationships/footnotes" Target="footnotes.xml"/><Relationship Id="rId238" Type="http://schemas.openxmlformats.org/officeDocument/2006/relationships/hyperlink" Target="http://www.xumuk.ru/encyklopedia/2/2865.html" TargetMode="External"/><Relationship Id="rId259" Type="http://schemas.openxmlformats.org/officeDocument/2006/relationships/image" Target="media/image69.jpeg"/><Relationship Id="rId23" Type="http://schemas.openxmlformats.org/officeDocument/2006/relationships/hyperlink" Target="http://ru.wikipedia.org/wiki/%D0%93%D0%BE%D1%80%D0%BD%D0%B0%D1%8F_%D0%BF%D0%BE%D1%80%D0%BE%D0%B4%D0%B0" TargetMode="External"/><Relationship Id="rId119" Type="http://schemas.openxmlformats.org/officeDocument/2006/relationships/image" Target="media/image12.gif"/><Relationship Id="rId270" Type="http://schemas.openxmlformats.org/officeDocument/2006/relationships/hyperlink" Target="http://ru.wikipedia.org/wiki/%D0%AD%D0%BB%D0%B5%D0%BA%D1%82%D1%80%D0%BE%D0%BB%D0%B8%D1%82" TargetMode="External"/><Relationship Id="rId44" Type="http://schemas.openxmlformats.org/officeDocument/2006/relationships/hyperlink" Target="http://ru.wikipedia.org/wiki/%D0%94%D0%BE%D0%BB%D0%BE%D0%BC%D0%B8%D1%82" TargetMode="External"/><Relationship Id="rId65" Type="http://schemas.openxmlformats.org/officeDocument/2006/relationships/hyperlink" Target="http://ru.wikipedia.org/wiki/%D0%90%D0%B7%D0%BE%D1%82" TargetMode="External"/><Relationship Id="rId86" Type="http://schemas.openxmlformats.org/officeDocument/2006/relationships/hyperlink" Target="http://ru.wikipedia.org/wiki/%D0%9A%D0%BE%D0%BD%D1%82%D0%B0%D0%BA%D1%82%D0%BE%D0%B2%D1%8B%D0%B9_%D0%BC%D0%B5%D1%82%D0%B0%D0%BC%D0%BE%D1%80%D1%84%D0%B8%D0%B7%D0%BC" TargetMode="External"/><Relationship Id="rId130" Type="http://schemas.openxmlformats.org/officeDocument/2006/relationships/hyperlink" Target="http://neftandgaz.ru/wp-content/uploads/2010/05/clip_image0174.gif" TargetMode="External"/><Relationship Id="rId151" Type="http://schemas.openxmlformats.org/officeDocument/2006/relationships/image" Target="http://www.leuza.ru/gti/bur/image/5_2.gif" TargetMode="External"/><Relationship Id="rId172" Type="http://schemas.openxmlformats.org/officeDocument/2006/relationships/image" Target="media/image36.gif"/><Relationship Id="rId193" Type="http://schemas.openxmlformats.org/officeDocument/2006/relationships/image" Target="media/image50.jpeg"/><Relationship Id="rId207" Type="http://schemas.openxmlformats.org/officeDocument/2006/relationships/image" Target="media/image63.jpeg"/><Relationship Id="rId228" Type="http://schemas.openxmlformats.org/officeDocument/2006/relationships/hyperlink" Target="http://www.xumuk.ru/encyklopedia/2/5369.html" TargetMode="External"/><Relationship Id="rId249" Type="http://schemas.openxmlformats.org/officeDocument/2006/relationships/hyperlink" Target="http://www.xumuk.ru/encyklopedia/2/2865.html" TargetMode="External"/><Relationship Id="rId13" Type="http://schemas.openxmlformats.org/officeDocument/2006/relationships/hyperlink" Target="http://ru.wikipedia.org/wiki/%D0%96%D0%B8%D0%B4%D0%BA%D0%BE%D1%81%D1%82%D1%8C" TargetMode="External"/><Relationship Id="rId109" Type="http://schemas.openxmlformats.org/officeDocument/2006/relationships/image" Target="http://www.leuza.ru/gti/bur/image/3_1.gif" TargetMode="External"/><Relationship Id="rId260" Type="http://schemas.openxmlformats.org/officeDocument/2006/relationships/image" Target="http://dic.academic.ru/pictures/enc_geolog/868.jpg" TargetMode="External"/><Relationship Id="rId281" Type="http://schemas.openxmlformats.org/officeDocument/2006/relationships/image" Target="media/image82.jpeg"/><Relationship Id="rId34" Type="http://schemas.openxmlformats.org/officeDocument/2006/relationships/hyperlink" Target="http://ru.wikipedia.org/wiki/%D0%9A%D1%80%D1%83%D0%BF%D0%BD%D1%8B%D0%B5_%D0%BD%D0%B5%D1%84%D1%82%D1%8F%D0%BD%D1%8B%D0%B5_%D0%BC%D0%B5%D1%81%D1%82%D0%BE%D1%80%D0%BE%D0%B6%D0%B4%D0%B5%D0%BD%D0%B8%D1%8F_%D0%BC%D0%B8%D1%80%D0%B0" TargetMode="External"/><Relationship Id="rId50" Type="http://schemas.openxmlformats.org/officeDocument/2006/relationships/hyperlink" Target="http://ru.wikipedia.org/wiki/%D0%93%D0%B0%D0%B7%D0%BE%D0%B2%D1%8B%D0%B9_%D0%BA%D0%BE%D0%BD%D0%B4%D0%B5%D0%BD%D1%81%D0%B0%D1%82" TargetMode="External"/><Relationship Id="rId55" Type="http://schemas.openxmlformats.org/officeDocument/2006/relationships/hyperlink" Target="http://ru.wikipedia.org/wiki/%D0%9F%D0%B0%D1%81%D0%BA%D0%B0%D0%BB%D1%8C_(%D0%B5%D0%B4%D0%B8%D0%BD%D0%B8%D1%86%D0%B0_%D0%B8%D0%B7%D0%BC%D0%B5%D1%80%D0%B5%D0%BD%D0%B8%D1%8F)" TargetMode="External"/><Relationship Id="rId76" Type="http://schemas.openxmlformats.org/officeDocument/2006/relationships/hyperlink" Target="http://ru.wikipedia.org/wiki/%D0%9E%D1%81%D0%B0%D0%B4%D0%BE%D1%87%D0%BD%D1%8B%D0%B5_%D0%B3%D0%BE%D1%80%D0%BD%D1%8B%D0%B5_%D0%BF%D0%BE%D1%80%D0%BE%D0%B4%D1%8B" TargetMode="External"/><Relationship Id="rId97" Type="http://schemas.openxmlformats.org/officeDocument/2006/relationships/hyperlink" Target="http://ru.wikipedia.org/wiki/%D0%9A%D0%BE%D0%BD%D0%B3%D0%BB%D0%BE%D0%BC%D0%B5%D1%80%D0%B0%D1%82" TargetMode="External"/><Relationship Id="rId104" Type="http://schemas.openxmlformats.org/officeDocument/2006/relationships/hyperlink" Target="http://ru.wikipedia.org/wiki/%D0%A3%D0%B3%D0%BE%D0%BB%D1%8C" TargetMode="External"/><Relationship Id="rId120" Type="http://schemas.openxmlformats.org/officeDocument/2006/relationships/image" Target="http://fomen.ru/wp-content/uploads/2009/09/Kluch-AKB-3M.gif" TargetMode="External"/><Relationship Id="rId125" Type="http://schemas.openxmlformats.org/officeDocument/2006/relationships/image" Target="media/image14.gif"/><Relationship Id="rId141" Type="http://schemas.openxmlformats.org/officeDocument/2006/relationships/hyperlink" Target="http://ru.wikipedia.org/w/index.php?title=%D0%91%D1%83%D1%80%D0%B8%D0%BB%D1%8C%D0%BD%D0%B0%D1%8F_%D0%BA%D0%BE%D0%BB%D0%BE%D0%BD%D0%BD%D0%B0&amp;action=edit&amp;redlink=1" TargetMode="External"/><Relationship Id="rId146" Type="http://schemas.openxmlformats.org/officeDocument/2006/relationships/image" Target="http://dic.academic.ru/pictures/bse/gif/0289748092.gif" TargetMode="External"/><Relationship Id="rId167" Type="http://schemas.openxmlformats.org/officeDocument/2006/relationships/image" Target="http://oilneft.ru/wp-content/uploads/2010/04/clip_image003_thumb3.gif" TargetMode="External"/><Relationship Id="rId188" Type="http://schemas.openxmlformats.org/officeDocument/2006/relationships/image" Target="media/image45.jpeg"/><Relationship Id="rId7" Type="http://schemas.openxmlformats.org/officeDocument/2006/relationships/endnotes" Target="endnotes.xml"/><Relationship Id="rId71" Type="http://schemas.openxmlformats.org/officeDocument/2006/relationships/hyperlink" Target="http://ru.wikipedia.org/wiki/%D0%94%D0%B6%D0%BE%D1%83%D0%BB%D1%8C" TargetMode="External"/><Relationship Id="rId92" Type="http://schemas.openxmlformats.org/officeDocument/2006/relationships/hyperlink" Target="http://ru.wikipedia.org/wiki/%D0%A1%D0%BA%D0%B0%D1%80%D0%BD" TargetMode="External"/><Relationship Id="rId162" Type="http://schemas.openxmlformats.org/officeDocument/2006/relationships/hyperlink" Target="http://oilneft.ru/wp-content/uploads/2010/04/clip_image0012.jpg" TargetMode="External"/><Relationship Id="rId183" Type="http://schemas.openxmlformats.org/officeDocument/2006/relationships/image" Target="media/image40.jpeg"/><Relationship Id="rId213" Type="http://schemas.openxmlformats.org/officeDocument/2006/relationships/hyperlink" Target="http://www.xumuk.ru/encyklopedia/2/2865.html" TargetMode="External"/><Relationship Id="rId218" Type="http://schemas.openxmlformats.org/officeDocument/2006/relationships/hyperlink" Target="http://www.xumuk.ru/encyklopedia/786.html" TargetMode="External"/><Relationship Id="rId234" Type="http://schemas.openxmlformats.org/officeDocument/2006/relationships/hyperlink" Target="http://www.xumuk.ru/encyklopedia/1165.html" TargetMode="External"/><Relationship Id="rId239" Type="http://schemas.openxmlformats.org/officeDocument/2006/relationships/hyperlink" Target="http://www.xumuk.ru/encyklopedia/2/3244.html" TargetMode="External"/><Relationship Id="rId2" Type="http://schemas.openxmlformats.org/officeDocument/2006/relationships/numbering" Target="numbering.xml"/><Relationship Id="rId29" Type="http://schemas.openxmlformats.org/officeDocument/2006/relationships/hyperlink" Target="http://ru.wikipedia.org/wiki/%D0%9D%D0%B0%D0%BF%D1%80%D0%B0%D0%B2%D0%BB%D0%B5%D0%BD%D0%BD%D0%BE%D0%B5_%D0%B1%D1%83%D1%80%D0%B5%D0%BD%D0%B8%D0%B5" TargetMode="External"/><Relationship Id="rId250" Type="http://schemas.openxmlformats.org/officeDocument/2006/relationships/hyperlink" Target="http://www.xumuk.ru/encyklopedia/2/2865.html" TargetMode="External"/><Relationship Id="rId255" Type="http://schemas.openxmlformats.org/officeDocument/2006/relationships/hyperlink" Target="http://www.xumuk.ru/encyklopedia/2/5297.html" TargetMode="External"/><Relationship Id="rId271" Type="http://schemas.openxmlformats.org/officeDocument/2006/relationships/hyperlink" Target="http://ru.wikipedia.org/wiki/%D0%9F%D0%BE%D1%87%D0%B2%D0%B5%D0%BD%D0%BD%D0%B0%D1%8F_%D0%BA%D0%BE%D1%80%D1%80%D0%BE%D0%B7%D0%B8%D1%8F" TargetMode="External"/><Relationship Id="rId276" Type="http://schemas.openxmlformats.org/officeDocument/2006/relationships/image" Target="media/image77.jpeg"/><Relationship Id="rId24" Type="http://schemas.openxmlformats.org/officeDocument/2006/relationships/hyperlink" Target="http://ru.wikipedia.org/wiki/%D0%91%D1%83%D1%80%D0%BE%D0%B2%D0%BE%D0%B9_%D1%81%D1%82%D0%B0%D0%BD%D0%BE%D0%BA" TargetMode="External"/><Relationship Id="rId40" Type="http://schemas.openxmlformats.org/officeDocument/2006/relationships/hyperlink" Target="http://ru.wikipedia.org/wiki/%D0%A2%D0%B5%D0%BD%D0%B3%D0%B8%D0%B7_(%D0%BD%D0%B5%D1%84%D1%82%D1%8F%D0%BD%D0%BE%D0%B5_%D0%BC%D0%B5%D1%81%D1%82%D0%BE%D1%80%D0%BE%D0%B6%D0%B4%D0%B5%D0%BD%D0%B8%D0%B5)" TargetMode="External"/><Relationship Id="rId45" Type="http://schemas.openxmlformats.org/officeDocument/2006/relationships/hyperlink" Target="http://ru.wikipedia.org/wiki/%D0%98%D0%B7%D0%B2%D0%B5%D1%81%D1%82%D0%BD%D1%8F%D0%BA" TargetMode="External"/><Relationship Id="rId66" Type="http://schemas.openxmlformats.org/officeDocument/2006/relationships/hyperlink" Target="http://ru.wikipedia.org/wiki/%D0%93%D0%B5%D0%BB%D0%B8%D0%B9" TargetMode="External"/><Relationship Id="rId87" Type="http://schemas.openxmlformats.org/officeDocument/2006/relationships/hyperlink" Target="http://ru.wikipedia.org/wiki/%D0%A2%D0%B5%D0%BC%D0%BF%D0%B5%D1%80%D0%B0%D1%82%D1%83%D1%80%D0%B0" TargetMode="External"/><Relationship Id="rId110" Type="http://schemas.openxmlformats.org/officeDocument/2006/relationships/image" Target="media/image5.gif"/><Relationship Id="rId115" Type="http://schemas.openxmlformats.org/officeDocument/2006/relationships/image" Target="media/image8.jpeg"/><Relationship Id="rId131" Type="http://schemas.openxmlformats.org/officeDocument/2006/relationships/image" Target="media/image16.gif"/><Relationship Id="rId136" Type="http://schemas.openxmlformats.org/officeDocument/2006/relationships/image" Target="media/image19.jpeg"/><Relationship Id="rId157" Type="http://schemas.openxmlformats.org/officeDocument/2006/relationships/image" Target="media/image30.gif"/><Relationship Id="rId178" Type="http://schemas.openxmlformats.org/officeDocument/2006/relationships/image" Target="media/image38.gif"/><Relationship Id="rId61" Type="http://schemas.openxmlformats.org/officeDocument/2006/relationships/hyperlink" Target="http://ru.wikipedia.org/wiki/%D0%91%D1%83%D1%82%D0%B0%D0%BD_(%D0%B2%D0%B5%D1%89%D0%B5%D1%81%D1%82%D0%B2%D0%BE)" TargetMode="External"/><Relationship Id="rId82" Type="http://schemas.openxmlformats.org/officeDocument/2006/relationships/hyperlink" Target="http://ru.wikipedia.org/wiki/%D0%A2%D0%B5%D0%BC%D0%BF%D0%B5%D1%80%D0%B0%D1%82%D1%83%D1%80%D0%B0" TargetMode="External"/><Relationship Id="rId152" Type="http://schemas.openxmlformats.org/officeDocument/2006/relationships/image" Target="media/image27.png"/><Relationship Id="rId173" Type="http://schemas.openxmlformats.org/officeDocument/2006/relationships/image" Target="http://oilneft.ru/wp-content/uploads/2010/04/clip_image008_thumb9.gif" TargetMode="External"/><Relationship Id="rId194" Type="http://schemas.openxmlformats.org/officeDocument/2006/relationships/image" Target="media/image51.jpeg"/><Relationship Id="rId199" Type="http://schemas.openxmlformats.org/officeDocument/2006/relationships/image" Target="media/image56.png"/><Relationship Id="rId203" Type="http://schemas.openxmlformats.org/officeDocument/2006/relationships/image" Target="media/image59.jpeg"/><Relationship Id="rId208" Type="http://schemas.openxmlformats.org/officeDocument/2006/relationships/image" Target="media/image64.jpeg"/><Relationship Id="rId229" Type="http://schemas.openxmlformats.org/officeDocument/2006/relationships/hyperlink" Target="http://www.xumuk.ru/encyklopedia/2/2865.html" TargetMode="External"/><Relationship Id="rId19" Type="http://schemas.openxmlformats.org/officeDocument/2006/relationships/hyperlink" Target="http://ru.wikipedia.org/wiki/%D0%93%D0%BE%D1%80%D0%BD%D0%B0%D1%8F_%D0%B2%D1%8B%D1%80%D0%B0%D0%B1%D0%BE%D1%82%D0%BA%D0%B0" TargetMode="External"/><Relationship Id="rId224" Type="http://schemas.openxmlformats.org/officeDocument/2006/relationships/hyperlink" Target="http://www.xumuk.ru/encyklopedia/786.html" TargetMode="External"/><Relationship Id="rId240" Type="http://schemas.openxmlformats.org/officeDocument/2006/relationships/hyperlink" Target="http://www.xumuk.ru/encyklopedia/2/4124.html" TargetMode="External"/><Relationship Id="rId245" Type="http://schemas.openxmlformats.org/officeDocument/2006/relationships/hyperlink" Target="http://www.xumuk.ru/encyklopedia/2/5369.html" TargetMode="External"/><Relationship Id="rId261" Type="http://schemas.openxmlformats.org/officeDocument/2006/relationships/image" Target="media/image70.gif"/><Relationship Id="rId266" Type="http://schemas.openxmlformats.org/officeDocument/2006/relationships/hyperlink" Target="http://ru.wikipedia.org/wiki/%D0%9D%D0%B5%D1%84%D1%82%D1%8C" TargetMode="External"/><Relationship Id="rId287" Type="http://schemas.openxmlformats.org/officeDocument/2006/relationships/footer" Target="footer2.xml"/><Relationship Id="rId14" Type="http://schemas.openxmlformats.org/officeDocument/2006/relationships/hyperlink" Target="http://ru.wikipedia.org/wiki/%D0%A3%D0%B3%D0%BB%D0%B5%D0%B2%D0%BE%D0%B4%D0%BE%D1%80%D0%BE%D0%B4" TargetMode="External"/><Relationship Id="rId30" Type="http://schemas.openxmlformats.org/officeDocument/2006/relationships/hyperlink" Target="http://ru.wikipedia.org/wiki/%D0%9D%D0%B5%D1%84%D1%82%D1%8F%D0%BD%D0%B0%D1%8F_%D1%81%D0%BA%D0%B2%D0%B0%D0%B6%D0%B8%D0%BD%D0%B0" TargetMode="External"/><Relationship Id="rId35" Type="http://schemas.openxmlformats.org/officeDocument/2006/relationships/hyperlink" Target="http://ru.wikipedia.org/wiki/%D0%9A%D0%B0%D0%BB%D0%B0%D0%BC%D0%BA%D0%B0%D1%81" TargetMode="External"/><Relationship Id="rId56" Type="http://schemas.openxmlformats.org/officeDocument/2006/relationships/hyperlink" Target="http://ru.wikipedia.org/wiki/%D0%93%D0%B0%D0%B7%D0%BE%D0%B2%D1%8B%D0%B5_%D0%B3%D0%B8%D0%B4%D1%80%D0%B0%D1%82%D1%8B" TargetMode="External"/><Relationship Id="rId77" Type="http://schemas.openxmlformats.org/officeDocument/2006/relationships/hyperlink" Target="http://ru.wikipedia.org/wiki/%D0%9C%D0%B5%D1%82%D0%B0%D0%BC%D0%BE%D1%80%D1%84%D0%B8%D1%87%D0%B5%D1%81%D0%BA%D0%B8%D0%B5_%D0%B3%D0%BE%D1%80%D0%BD%D1%8B%D0%B5_%D0%BF%D0%BE%D1%80%D0%BE%D0%B4%D1%8B" TargetMode="External"/><Relationship Id="rId100" Type="http://schemas.openxmlformats.org/officeDocument/2006/relationships/hyperlink" Target="http://ru.wikipedia.org/wiki/%D0%A1%D0%B8%D0%BB%D0%B8%D0%BA%D0%B0%D1%82" TargetMode="External"/><Relationship Id="rId105" Type="http://schemas.openxmlformats.org/officeDocument/2006/relationships/hyperlink" Target="http://ru.wikipedia.org/wiki/%D0%98%D0%B7%D0%B2%D0%B5%D1%81%D1%82%D0%BD%D1%8F%D0%BA" TargetMode="External"/><Relationship Id="rId126" Type="http://schemas.openxmlformats.org/officeDocument/2006/relationships/image" Target="http://neftandgaz.ru/wp-content/uploads/2010/05/clip_image005_thumb1.gif" TargetMode="External"/><Relationship Id="rId147" Type="http://schemas.openxmlformats.org/officeDocument/2006/relationships/image" Target="media/image24.gif"/><Relationship Id="rId168" Type="http://schemas.openxmlformats.org/officeDocument/2006/relationships/hyperlink" Target="http://oilneft.ru/wp-content/uploads/2010/04/clip_image0041.jpg" TargetMode="External"/><Relationship Id="rId282" Type="http://schemas.openxmlformats.org/officeDocument/2006/relationships/image" Target="media/image83.jpeg"/><Relationship Id="rId8" Type="http://schemas.openxmlformats.org/officeDocument/2006/relationships/image" Target="media/image1.png"/><Relationship Id="rId51" Type="http://schemas.openxmlformats.org/officeDocument/2006/relationships/hyperlink" Target="http://ru.wikipedia.org/wiki/%D0%93%D0%B0%D0%B7" TargetMode="External"/><Relationship Id="rId72" Type="http://schemas.openxmlformats.org/officeDocument/2006/relationships/hyperlink" Target="http://ru.wikipedia.org/wiki/%D0%9A%D0%B0%D0%BB%D0%BE%D1%80%D0%B8%D1%8F" TargetMode="External"/><Relationship Id="rId93" Type="http://schemas.openxmlformats.org/officeDocument/2006/relationships/hyperlink" Target="http://ru.wikipedia.org/wiki/%D0%90%D0%BC%D1%84%D0%B8%D0%B1%D0%BE%D0%BB%D0%B8%D1%82" TargetMode="External"/><Relationship Id="rId98" Type="http://schemas.openxmlformats.org/officeDocument/2006/relationships/hyperlink" Target="http://ru.wikipedia.org/wiki/%D0%9F%D0%B5%D1%81%D0%BE%D0%BA" TargetMode="External"/><Relationship Id="rId121" Type="http://schemas.openxmlformats.org/officeDocument/2006/relationships/hyperlink" Target="http://neftandgaz.ru/wp-content/uploads/2010/05/clip_image00212.gif" TargetMode="External"/><Relationship Id="rId142" Type="http://schemas.openxmlformats.org/officeDocument/2006/relationships/hyperlink" Target="http://dic.academic.ru/dic.nsf/bse/95017/%D0%9A%D0%B5%D1%80%D0%BD" TargetMode="External"/><Relationship Id="rId163" Type="http://schemas.openxmlformats.org/officeDocument/2006/relationships/image" Target="media/image33.jpeg"/><Relationship Id="rId184" Type="http://schemas.openxmlformats.org/officeDocument/2006/relationships/image" Target="media/image41.jpeg"/><Relationship Id="rId189" Type="http://schemas.openxmlformats.org/officeDocument/2006/relationships/image" Target="media/image46.jpeg"/><Relationship Id="rId219" Type="http://schemas.openxmlformats.org/officeDocument/2006/relationships/hyperlink" Target="http://www.xumuk.ru/encyklopedia/2624.html" TargetMode="External"/><Relationship Id="rId3" Type="http://schemas.openxmlformats.org/officeDocument/2006/relationships/styles" Target="styles.xml"/><Relationship Id="rId214" Type="http://schemas.openxmlformats.org/officeDocument/2006/relationships/hyperlink" Target="http://www.xumuk.ru/encyklopedia/2/5369.html" TargetMode="External"/><Relationship Id="rId230" Type="http://schemas.openxmlformats.org/officeDocument/2006/relationships/hyperlink" Target="http://www.xumuk.ru/encyklopedia/786.html" TargetMode="External"/><Relationship Id="rId235" Type="http://schemas.openxmlformats.org/officeDocument/2006/relationships/hyperlink" Target="http://www.xumuk.ru/encyklopedia/2/2865.html" TargetMode="External"/><Relationship Id="rId251" Type="http://schemas.openxmlformats.org/officeDocument/2006/relationships/hyperlink" Target="http://www.xumuk.ru/encyklopedia/2/2865.html" TargetMode="External"/><Relationship Id="rId256" Type="http://schemas.openxmlformats.org/officeDocument/2006/relationships/hyperlink" Target="http://www.xumuk.ru/encyklopedia/2/2865.html" TargetMode="External"/><Relationship Id="rId277" Type="http://schemas.openxmlformats.org/officeDocument/2006/relationships/image" Target="media/image78.jpeg"/><Relationship Id="rId25" Type="http://schemas.openxmlformats.org/officeDocument/2006/relationships/hyperlink" Target="http://ru.wikipedia.org/w/index.php?title=%D0%91%D1%83%D1%80%D0%BE%D0%B2%D0%BE%D0%B5_%D0%B4%D0%BE%D0%BB%D0%BE%D1%82%D0%BE&amp;action=edit&amp;redlink=1" TargetMode="External"/><Relationship Id="rId46" Type="http://schemas.openxmlformats.org/officeDocument/2006/relationships/hyperlink" Target="http://ru.wikipedia.org/wiki/%D0%93%D0%BE%D1%80%D0%BD%D1%8B%D0%B5_%D0%BF%D0%BE%D1%80%D0%BE%D0%B4%D1%8B" TargetMode="External"/><Relationship Id="rId67" Type="http://schemas.openxmlformats.org/officeDocument/2006/relationships/hyperlink" Target="http://ru.wikipedia.org/wiki/%D0%9E%D0%B4%D0%BE%D1%80%D0%B0%D0%BD%D1%82" TargetMode="External"/><Relationship Id="rId116" Type="http://schemas.openxmlformats.org/officeDocument/2006/relationships/image" Target="media/image9.jpeg"/><Relationship Id="rId137" Type="http://schemas.openxmlformats.org/officeDocument/2006/relationships/hyperlink" Target="http://ru.wikipedia.org/wiki/%D0%91%D1%83%D1%80%D0%BE%D0%B2%D0%BE%D0%B5_%D0%BE%D0%B1%D0%BE%D1%80%D1%83%D0%B4%D0%BE%D0%B2%D0%B0%D0%BD%D0%B8%D0%B5" TargetMode="External"/><Relationship Id="rId158" Type="http://schemas.openxmlformats.org/officeDocument/2006/relationships/image" Target="http://www.leuza.ru/gti/bur/image/10_2.gif" TargetMode="External"/><Relationship Id="rId272" Type="http://schemas.openxmlformats.org/officeDocument/2006/relationships/hyperlink" Target="http://ru.wikipedia.org/w/index.php?title=%D0%91%D0%B8%D0%BE%D0%BA%D0%BE%D1%80%D1%80%D0%BE%D0%B7%D0%B8%D1%8F&amp;action=edit&amp;redlink=1" TargetMode="External"/><Relationship Id="rId20" Type="http://schemas.openxmlformats.org/officeDocument/2006/relationships/hyperlink" Target="http://ru.wikipedia.org/wiki/%D0%9D%D0%B5%D1%84%D1%82%D1%8C" TargetMode="External"/><Relationship Id="rId41" Type="http://schemas.openxmlformats.org/officeDocument/2006/relationships/hyperlink" Target="http://ru.wikipedia.org/wiki/%D0%A1%D0%B0%D0%BC%D0%BE%D1%82%D0%BB%D0%BE%D1%80%D1%81%D0%BA%D0%BE%D0%B5_%D0%BD%D0%B5%D1%84%D1%82%D1%8F%D0%BD%D0%BE%D0%B5_%D0%BC%D0%B5%D1%81%D1%82%D0%BE%D1%80%D0%BE%D0%B6%D0%B4%D0%B5%D0%BD%D0%B8%D0%B5" TargetMode="External"/><Relationship Id="rId62" Type="http://schemas.openxmlformats.org/officeDocument/2006/relationships/hyperlink" Target="http://ru.wikipedia.org/wiki/%D0%92%D0%BE%D0%B4%D0%BE%D1%80%D0%BE%D0%B4" TargetMode="External"/><Relationship Id="rId83" Type="http://schemas.openxmlformats.org/officeDocument/2006/relationships/hyperlink" Target="http://ru.wikipedia.org/wiki/%D0%93%D1%80%D0%B0%D0%BD%D0%B8%D1%82" TargetMode="External"/><Relationship Id="rId88" Type="http://schemas.openxmlformats.org/officeDocument/2006/relationships/hyperlink" Target="http://ru.wikipedia.org/wiki/%D0%94%D0%B0%D0%B2%D0%BB%D0%B5%D0%BD%D0%B8%D0%B5" TargetMode="External"/><Relationship Id="rId111" Type="http://schemas.openxmlformats.org/officeDocument/2006/relationships/image" Target="http://www.leuza.ru/gti/bur/image/3_2.gif" TargetMode="External"/><Relationship Id="rId132" Type="http://schemas.openxmlformats.org/officeDocument/2006/relationships/image" Target="http://neftandgaz.ru/wp-content/uploads/2010/05/clip_image017_thumb4.gif" TargetMode="External"/><Relationship Id="rId153" Type="http://schemas.openxmlformats.org/officeDocument/2006/relationships/image" Target="media/image28.gif"/><Relationship Id="rId174" Type="http://schemas.openxmlformats.org/officeDocument/2006/relationships/hyperlink" Target="http://oilneft.ru/wp-content/uploads/2010/04/clip_image0106.gif" TargetMode="External"/><Relationship Id="rId179" Type="http://schemas.openxmlformats.org/officeDocument/2006/relationships/image" Target="http://oilneft.ru/wp-content/uploads/2010/04/clip_image012_thumb5.gif" TargetMode="External"/><Relationship Id="rId195" Type="http://schemas.openxmlformats.org/officeDocument/2006/relationships/image" Target="media/image52.jpeg"/><Relationship Id="rId209" Type="http://schemas.openxmlformats.org/officeDocument/2006/relationships/image" Target="media/image65.jpeg"/><Relationship Id="rId190" Type="http://schemas.openxmlformats.org/officeDocument/2006/relationships/image" Target="media/image47.jpeg"/><Relationship Id="rId204" Type="http://schemas.openxmlformats.org/officeDocument/2006/relationships/image" Target="media/image60.jpeg"/><Relationship Id="rId220" Type="http://schemas.openxmlformats.org/officeDocument/2006/relationships/hyperlink" Target="http://www.xumuk.ru/encyklopedia/2/5040.html" TargetMode="External"/><Relationship Id="rId225" Type="http://schemas.openxmlformats.org/officeDocument/2006/relationships/hyperlink" Target="http://www.xumuk.ru/encyklopedia/2/4112.html" TargetMode="External"/><Relationship Id="rId241" Type="http://schemas.openxmlformats.org/officeDocument/2006/relationships/hyperlink" Target="http://www.xumuk.ru/encyklopedia/786.html" TargetMode="External"/><Relationship Id="rId246" Type="http://schemas.openxmlformats.org/officeDocument/2006/relationships/hyperlink" Target="http://www.xumuk.ru/encyklopedia/786.html" TargetMode="External"/><Relationship Id="rId267" Type="http://schemas.openxmlformats.org/officeDocument/2006/relationships/hyperlink" Target="http://ru.wikipedia.org/wiki/%D0%9B%D0%B0%D1%82%D0%B8%D0%BD%D1%81%D0%BA%D0%B8%D0%B9_%D1%8F%D0%B7%D1%8B%D0%BA" TargetMode="External"/><Relationship Id="rId288" Type="http://schemas.openxmlformats.org/officeDocument/2006/relationships/fontTable" Target="fontTable.xml"/><Relationship Id="rId15" Type="http://schemas.openxmlformats.org/officeDocument/2006/relationships/hyperlink" Target="http://ru.wikipedia.org/wiki/%D0%97%D0%B5%D0%BC%D0%BB%D1%8F" TargetMode="External"/><Relationship Id="rId36" Type="http://schemas.openxmlformats.org/officeDocument/2006/relationships/hyperlink" Target="http://ru.wikipedia.org/wiki/%D0%9F%D0%B5%D0%BD%D0%B3%D0%BB%D0%B0%D0%B9" TargetMode="External"/><Relationship Id="rId57" Type="http://schemas.openxmlformats.org/officeDocument/2006/relationships/hyperlink" Target="http://ru.wikipedia.org/wiki/%D0%9C%D0%B5%D1%82%D0%B0%D0%BD" TargetMode="External"/><Relationship Id="rId106" Type="http://schemas.openxmlformats.org/officeDocument/2006/relationships/image" Target="media/image3.gif"/><Relationship Id="rId127" Type="http://schemas.openxmlformats.org/officeDocument/2006/relationships/hyperlink" Target="http://neftandgaz.ru/wp-content/uploads/2010/05/clip_image0097.jpg" TargetMode="External"/><Relationship Id="rId262" Type="http://schemas.openxmlformats.org/officeDocument/2006/relationships/image" Target="http://www.bestreferat.ru/images/ref/55/62355.gif" TargetMode="External"/><Relationship Id="rId283" Type="http://schemas.openxmlformats.org/officeDocument/2006/relationships/image" Target="media/image84.jpeg"/><Relationship Id="rId10" Type="http://schemas.openxmlformats.org/officeDocument/2006/relationships/hyperlink" Target="http://ru.wikipedia.org/wiki/%D0%9D%D0%B5%D1%84%D1%82%D1%8C" TargetMode="External"/><Relationship Id="rId31" Type="http://schemas.openxmlformats.org/officeDocument/2006/relationships/hyperlink" Target="http://ru.wikipedia.org/wiki/%D0%97%D0%B5%D0%BC%D0%BB%D1%8F" TargetMode="External"/><Relationship Id="rId52" Type="http://schemas.openxmlformats.org/officeDocument/2006/relationships/hyperlink" Target="http://ru.wikipedia.org/wiki/%D0%90%D0%BD%D0%B0%D1%8D%D1%80%D0%BE%D0%B1%D0%BD%D0%BE%D0%B5_%D1%80%D0%B0%D0%B7%D0%BB%D0%BE%D0%B6%D0%B5%D0%BD%D0%B8%D0%B5" TargetMode="External"/><Relationship Id="rId73" Type="http://schemas.openxmlformats.org/officeDocument/2006/relationships/hyperlink" Target="http://ru.wikipedia.org/wiki/%D0%9F%D1%80%D0%B8%D1%80%D0%BE%D0%B4%D0%BD%D1%8B%D0%B9_%D0%B3%D0%B0%D0%B7" TargetMode="External"/><Relationship Id="rId78" Type="http://schemas.openxmlformats.org/officeDocument/2006/relationships/hyperlink" Target="http://ru.wikipedia.org/wiki/%D0%92%D1%83%D0%BB%D0%BA%D0%B0%D0%BD" TargetMode="External"/><Relationship Id="rId94" Type="http://schemas.openxmlformats.org/officeDocument/2006/relationships/hyperlink" Target="http://ru.wikipedia.org/w/index.php?title=%D0%9C%D0%B8%D0%B3%D0%BC%D0%B0%D1%82%D0%B8%D1%82&amp;action=edit&amp;redlink=1" TargetMode="External"/><Relationship Id="rId99" Type="http://schemas.openxmlformats.org/officeDocument/2006/relationships/hyperlink" Target="http://ru.wikipedia.org/wiki/%D0%90%D0%BB%D0%B5%D0%B2%D1%80%D0%B8%D1%82" TargetMode="External"/><Relationship Id="rId101" Type="http://schemas.openxmlformats.org/officeDocument/2006/relationships/hyperlink" Target="http://ru.wikipedia.org/wiki/%D0%90%D0%BB%D1%8E%D0%BC%D0%BE%D1%81%D0%B8%D0%BB%D0%B8%D0%BA%D0%B0%D1%82" TargetMode="External"/><Relationship Id="rId122" Type="http://schemas.openxmlformats.org/officeDocument/2006/relationships/image" Target="media/image13.gif"/><Relationship Id="rId143" Type="http://schemas.openxmlformats.org/officeDocument/2006/relationships/image" Target="media/image22.gif"/><Relationship Id="rId148" Type="http://schemas.openxmlformats.org/officeDocument/2006/relationships/image" Target="http://dic.academic.ru/pictures/bse/gif/0211705194.gif" TargetMode="External"/><Relationship Id="rId164" Type="http://schemas.openxmlformats.org/officeDocument/2006/relationships/image" Target="http://oilneft.ru/wp-content/uploads/2010/04/clip_image001_thumb2.jpg" TargetMode="External"/><Relationship Id="rId169" Type="http://schemas.openxmlformats.org/officeDocument/2006/relationships/image" Target="media/image35.jpeg"/><Relationship Id="rId185" Type="http://schemas.openxmlformats.org/officeDocument/2006/relationships/image" Target="media/image42.jpeg"/><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hyperlink" Target="http://oilneft.ru/wp-content/uploads/2010/04/clip_image0145.gif" TargetMode="External"/><Relationship Id="rId210" Type="http://schemas.openxmlformats.org/officeDocument/2006/relationships/image" Target="media/image66.jpeg"/><Relationship Id="rId215" Type="http://schemas.openxmlformats.org/officeDocument/2006/relationships/hyperlink" Target="http://www.xumuk.ru/encyklopedia/2/2865.html" TargetMode="External"/><Relationship Id="rId236" Type="http://schemas.openxmlformats.org/officeDocument/2006/relationships/hyperlink" Target="http://www.xumuk.ru/encyklopedia/2/5040.html" TargetMode="External"/><Relationship Id="rId257" Type="http://schemas.openxmlformats.org/officeDocument/2006/relationships/hyperlink" Target="http://www.xumuk.ru/encyklopedia/2/2865.html" TargetMode="External"/><Relationship Id="rId278" Type="http://schemas.openxmlformats.org/officeDocument/2006/relationships/image" Target="media/image79.jpeg"/><Relationship Id="rId26" Type="http://schemas.openxmlformats.org/officeDocument/2006/relationships/hyperlink" Target="http://ru.wikipedia.org/w/index.php?title=%D0%9D%D0%B5%D1%84%D1%82%D1%8F%D0%BD%D0%BE%D0%B9_%D0%BF%D0%BB%D0%B0%D1%81%D1%82&amp;action=edit&amp;redlink=1" TargetMode="External"/><Relationship Id="rId231" Type="http://schemas.openxmlformats.org/officeDocument/2006/relationships/hyperlink" Target="http://www.xumuk.ru/encyklopedia/2/4124.html" TargetMode="External"/><Relationship Id="rId252" Type="http://schemas.openxmlformats.org/officeDocument/2006/relationships/hyperlink" Target="http://www.xumuk.ru/encyklopedia/2/5369.html" TargetMode="External"/><Relationship Id="rId273" Type="http://schemas.openxmlformats.org/officeDocument/2006/relationships/image" Target="media/image74.jpeg"/><Relationship Id="rId47" Type="http://schemas.openxmlformats.org/officeDocument/2006/relationships/hyperlink" Target="http://ru.wikipedia.org/wiki/%D0%93%D0%BB%D0%B8%D0%BD%D1%8B" TargetMode="External"/><Relationship Id="rId68" Type="http://schemas.openxmlformats.org/officeDocument/2006/relationships/hyperlink" Target="http://ru.wikipedia.org/wiki/%D0%AD%D1%82%D0%B0%D0%BD%D1%82%D0%B8%D0%BE%D0%BB" TargetMode="External"/><Relationship Id="rId89" Type="http://schemas.openxmlformats.org/officeDocument/2006/relationships/hyperlink" Target="http://ru.wikipedia.org/wiki/%D0%93%D0%BD%D0%B5%D0%B9%D1%81" TargetMode="External"/><Relationship Id="rId112" Type="http://schemas.openxmlformats.org/officeDocument/2006/relationships/image" Target="media/image6.jpeg"/><Relationship Id="rId133" Type="http://schemas.openxmlformats.org/officeDocument/2006/relationships/image" Target="media/image17.jpeg"/><Relationship Id="rId154" Type="http://schemas.openxmlformats.org/officeDocument/2006/relationships/image" Target="http://www.leuza.ru/gti/bur/image/30.gif" TargetMode="External"/><Relationship Id="rId175" Type="http://schemas.openxmlformats.org/officeDocument/2006/relationships/image" Target="media/image37.gif"/><Relationship Id="rId196" Type="http://schemas.openxmlformats.org/officeDocument/2006/relationships/image" Target="media/image53.jpeg"/><Relationship Id="rId200" Type="http://schemas.openxmlformats.org/officeDocument/2006/relationships/image" Target="media/image57.jpeg"/><Relationship Id="rId16" Type="http://schemas.openxmlformats.org/officeDocument/2006/relationships/hyperlink" Target="http://ru.wikipedia.org/wiki/Homo_sapiens" TargetMode="External"/><Relationship Id="rId221" Type="http://schemas.openxmlformats.org/officeDocument/2006/relationships/hyperlink" Target="http://www.xumuk.ru/encyklopedia/2/2865.html" TargetMode="External"/><Relationship Id="rId242" Type="http://schemas.openxmlformats.org/officeDocument/2006/relationships/hyperlink" Target="http://www.xumuk.ru/encyklopedia/2/2865.html" TargetMode="External"/><Relationship Id="rId263" Type="http://schemas.openxmlformats.org/officeDocument/2006/relationships/image" Target="media/image71.jpeg"/><Relationship Id="rId284" Type="http://schemas.openxmlformats.org/officeDocument/2006/relationships/image" Target="media/image85.jpeg"/><Relationship Id="rId37" Type="http://schemas.openxmlformats.org/officeDocument/2006/relationships/hyperlink" Target="http://ru.wikipedia.org/wiki/%D0%9F%D1%80%D0%B0%D0%B2%D0%B4%D0%B8%D0%BD%D1%81%D0%BA%D0%BE%D0%B5_%D0%BD%D0%B5%D1%84%D1%82%D1%8F%D0%BD%D0%BE%D0%B5_%D0%BC%D0%B5%D1%81%D1%82%D0%BE%D1%80%D0%BE%D0%B6%D0%B4%D0%B5%D0%BD%D0%B8%D0%B5" TargetMode="External"/><Relationship Id="rId58" Type="http://schemas.openxmlformats.org/officeDocument/2006/relationships/hyperlink" Target="http://ru.wikipedia.org/wiki/%D0%A3%D0%B3%D0%BB%D0%B5%D0%B2%D0%BE%D0%B4%D0%BE%D1%80%D0%BE%D0%B4%D1%8B" TargetMode="External"/><Relationship Id="rId79" Type="http://schemas.openxmlformats.org/officeDocument/2006/relationships/hyperlink" Target="http://ru.wikipedia.org/wiki/%D0%9C%D0%B0%D0%B3%D0%BC%D0%B0" TargetMode="External"/><Relationship Id="rId102" Type="http://schemas.openxmlformats.org/officeDocument/2006/relationships/hyperlink" Target="http://ru.wikipedia.org/wiki/%D0%91%D0%B8%D0%BE%D1%85%D0%B8%D0%BC%D0%B8%D1%8F" TargetMode="External"/><Relationship Id="rId123" Type="http://schemas.openxmlformats.org/officeDocument/2006/relationships/image" Target="http://neftandgaz.ru/wp-content/uploads/2010/05/clip_image002_thumb9.gif" TargetMode="External"/><Relationship Id="rId144" Type="http://schemas.openxmlformats.org/officeDocument/2006/relationships/image" Target="http://dic.academic.ru/pictures/bse/gif/0212289089.gif" TargetMode="External"/><Relationship Id="rId90" Type="http://schemas.openxmlformats.org/officeDocument/2006/relationships/hyperlink" Target="http://ru.wikipedia.org/wiki/%D0%A1%D0%BB%D0%B0%D0%BD%D0%B5%D1%86" TargetMode="External"/><Relationship Id="rId165" Type="http://schemas.openxmlformats.org/officeDocument/2006/relationships/hyperlink" Target="http://oilneft.ru/wp-content/uploads/2010/04/clip_image0033.gif" TargetMode="External"/><Relationship Id="rId186" Type="http://schemas.openxmlformats.org/officeDocument/2006/relationships/image" Target="media/image43.jpeg"/><Relationship Id="rId211" Type="http://schemas.openxmlformats.org/officeDocument/2006/relationships/image" Target="media/image67.jpeg"/><Relationship Id="rId232" Type="http://schemas.openxmlformats.org/officeDocument/2006/relationships/hyperlink" Target="http://www.xumuk.ru/encyklopedia/2/2865.html" TargetMode="External"/><Relationship Id="rId253" Type="http://schemas.openxmlformats.org/officeDocument/2006/relationships/hyperlink" Target="http://www.xumuk.ru/encyklopedia/2/5297.html" TargetMode="External"/><Relationship Id="rId274" Type="http://schemas.openxmlformats.org/officeDocument/2006/relationships/image" Target="media/image75.jpeg"/><Relationship Id="rId27" Type="http://schemas.openxmlformats.org/officeDocument/2006/relationships/hyperlink" Target="http://ru.wikipedia.org/wiki/%D0%9D%D0%B0%D1%81%D0%BE%D1%81" TargetMode="External"/><Relationship Id="rId48" Type="http://schemas.openxmlformats.org/officeDocument/2006/relationships/hyperlink" Target="http://ru.wikipedia.org/wiki/%D0%93%D0%B8%D0%BF%D1%81" TargetMode="External"/><Relationship Id="rId69" Type="http://schemas.openxmlformats.org/officeDocument/2006/relationships/hyperlink" Target="http://ru.wikipedia.org/wiki/%D0%A1%D0%B6%D0%B8%D0%B6%D0%B5%D0%BD%D0%BD%D1%8B%D0%B9_%D0%BF%D1%80%D0%B8%D1%80%D0%BE%D0%B4%D0%BD%D1%8B%D0%B9_%D0%B3%D0%B0%D0%B7" TargetMode="External"/><Relationship Id="rId113" Type="http://schemas.openxmlformats.org/officeDocument/2006/relationships/image" Target="media/image7.gif"/><Relationship Id="rId134" Type="http://schemas.openxmlformats.org/officeDocument/2006/relationships/image" Target="media/image18.jpeg"/><Relationship Id="rId80" Type="http://schemas.openxmlformats.org/officeDocument/2006/relationships/hyperlink" Target="http://ru.wikipedia.org/w/index.php?title=%D0%94%D0%B8%D0%B0%D0%B3%D0%B5%D0%BD%D0%B5%D0%B7&amp;action=edit&amp;redlink=1" TargetMode="External"/><Relationship Id="rId155" Type="http://schemas.openxmlformats.org/officeDocument/2006/relationships/image" Target="media/image29.gif"/><Relationship Id="rId176" Type="http://schemas.openxmlformats.org/officeDocument/2006/relationships/image" Target="http://oilneft.ru/wp-content/uploads/2010/04/clip_image010_thumb6.gif" TargetMode="External"/><Relationship Id="rId197" Type="http://schemas.openxmlformats.org/officeDocument/2006/relationships/image" Target="media/image54.jpeg"/><Relationship Id="rId201" Type="http://schemas.openxmlformats.org/officeDocument/2006/relationships/image" Target="media/image58.jpeg"/><Relationship Id="rId222" Type="http://schemas.openxmlformats.org/officeDocument/2006/relationships/hyperlink" Target="http://www.xumuk.ru/encyklopedia/2/2865.html" TargetMode="External"/><Relationship Id="rId243" Type="http://schemas.openxmlformats.org/officeDocument/2006/relationships/hyperlink" Target="http://www.xumuk.ru/encyklopedia/2/2865.html" TargetMode="External"/><Relationship Id="rId264" Type="http://schemas.openxmlformats.org/officeDocument/2006/relationships/image" Target="media/image72.jpeg"/><Relationship Id="rId285" Type="http://schemas.openxmlformats.org/officeDocument/2006/relationships/image" Target="media/image86.jpeg"/><Relationship Id="rId17" Type="http://schemas.openxmlformats.org/officeDocument/2006/relationships/hyperlink" Target="http://ru.wikipedia.org/wiki/%D0%9F%D0%BE%D0%BB%D0%B5%D0%B7%D0%BD%D1%8B%D0%B5_%D0%B8%D1%81%D0%BA%D0%BE%D0%BF%D0%B0%D0%B5%D0%BC%D1%8B%D0%B5" TargetMode="External"/><Relationship Id="rId38" Type="http://schemas.openxmlformats.org/officeDocument/2006/relationships/hyperlink" Target="http://ru.wikipedia.org/wiki/%D0%A1%D1%82%D0%B0%D1%82%D1%84%D1%8C%D0%BE%D1%80%D0%B4" TargetMode="External"/><Relationship Id="rId59" Type="http://schemas.openxmlformats.org/officeDocument/2006/relationships/hyperlink" Target="http://ru.wikipedia.org/wiki/%D0%AD%D1%82%D0%B0%D0%BD" TargetMode="External"/><Relationship Id="rId103" Type="http://schemas.openxmlformats.org/officeDocument/2006/relationships/hyperlink" Target="http://ru.wikipedia.org/wiki/%D0%A1%D0%BE%D0%BB%D1%8C" TargetMode="External"/><Relationship Id="rId124" Type="http://schemas.openxmlformats.org/officeDocument/2006/relationships/hyperlink" Target="http://neftandgaz.ru/wp-content/uploads/2010/05/clip_image0052.gif" TargetMode="External"/><Relationship Id="rId70" Type="http://schemas.openxmlformats.org/officeDocument/2006/relationships/hyperlink" Target="http://ru.wikipedia.org/wiki/%D0%A3%D0%B4%D0%B5%D0%BB%D1%8C%D0%BD%D0%B0%D1%8F_%D1%82%D0%B5%D0%BF%D0%BB%D0%BE%D1%82%D0%B0_%D1%81%D0%B3%D0%BE%D1%80%D0%B0%D0%BD%D0%B8%D1%8F" TargetMode="External"/><Relationship Id="rId91" Type="http://schemas.openxmlformats.org/officeDocument/2006/relationships/hyperlink" Target="http://ru.wikipedia.org/wiki/%D0%A0%D0%BE%D0%B3%D0%BE%D0%B2%D0%B8%D0%BA" TargetMode="External"/><Relationship Id="rId145" Type="http://schemas.openxmlformats.org/officeDocument/2006/relationships/image" Target="media/image23.gif"/><Relationship Id="rId166" Type="http://schemas.openxmlformats.org/officeDocument/2006/relationships/image" Target="media/image34.gif"/><Relationship Id="rId187" Type="http://schemas.openxmlformats.org/officeDocument/2006/relationships/image" Target="media/image44.jpeg"/><Relationship Id="rId1" Type="http://schemas.openxmlformats.org/officeDocument/2006/relationships/customXml" Target="../customXml/item1.xml"/><Relationship Id="rId212" Type="http://schemas.openxmlformats.org/officeDocument/2006/relationships/image" Target="media/image68.jpeg"/><Relationship Id="rId233" Type="http://schemas.openxmlformats.org/officeDocument/2006/relationships/hyperlink" Target="http://www.xumuk.ru/encyklopedia/1165.html" TargetMode="External"/><Relationship Id="rId254" Type="http://schemas.openxmlformats.org/officeDocument/2006/relationships/hyperlink" Target="http://www.xumuk.ru/encyklopedia/2/5369.html" TargetMode="External"/><Relationship Id="rId28" Type="http://schemas.openxmlformats.org/officeDocument/2006/relationships/hyperlink" Target="http://ru.wikipedia.org/wiki/%D0%91%D1%83%D1%80%D0%BE%D0%B2%D0%BE%D0%B5_%D0%BE%D0%B1%D0%BE%D1%80%D1%83%D0%B4%D0%BE%D0%B2%D0%B0%D0%BD%D0%B8%D0%B5" TargetMode="External"/><Relationship Id="rId49" Type="http://schemas.openxmlformats.org/officeDocument/2006/relationships/hyperlink" Target="http://ru.wikipedia.org/wiki/%D0%9F%D1%80%D0%B8%D1%80%D0%BE%D0%B4%D0%BD%D1%8B%D0%B9_%D0%B3%D0%B0%D0%B7" TargetMode="External"/><Relationship Id="rId114" Type="http://schemas.openxmlformats.org/officeDocument/2006/relationships/image" Target="http://fomen.ru/wp-content/uploads/2009/09/vyshki.gif" TargetMode="External"/><Relationship Id="rId275" Type="http://schemas.openxmlformats.org/officeDocument/2006/relationships/image" Target="media/image76.jpeg"/><Relationship Id="rId60" Type="http://schemas.openxmlformats.org/officeDocument/2006/relationships/hyperlink" Target="http://ru.wikipedia.org/wiki/%D0%9F%D1%80%D0%BE%D0%BF%D0%B0%D0%BD" TargetMode="External"/><Relationship Id="rId81" Type="http://schemas.openxmlformats.org/officeDocument/2006/relationships/hyperlink" Target="http://ru.wikipedia.org/wiki/%D0%93%D1%80%D0%B0%D0%BD%D0%B8%D1%82" TargetMode="External"/><Relationship Id="rId135" Type="http://schemas.openxmlformats.org/officeDocument/2006/relationships/image" Target="http://www.neftemash.ru/picons/products/130.jpg" TargetMode="External"/><Relationship Id="rId156" Type="http://schemas.openxmlformats.org/officeDocument/2006/relationships/image" Target="http://www.leuza.ru/gti/bur/image/10_1.gif" TargetMode="External"/><Relationship Id="rId177" Type="http://schemas.openxmlformats.org/officeDocument/2006/relationships/hyperlink" Target="http://oilneft.ru/wp-content/uploads/2010/04/clip_image0125.gif" TargetMode="External"/><Relationship Id="rId198" Type="http://schemas.openxmlformats.org/officeDocument/2006/relationships/image" Target="media/image55.png"/><Relationship Id="rId202" Type="http://schemas.openxmlformats.org/officeDocument/2006/relationships/footer" Target="footer1.xml"/><Relationship Id="rId223" Type="http://schemas.openxmlformats.org/officeDocument/2006/relationships/hyperlink" Target="http://www.xumuk.ru/encyklopedia/2/4124.html" TargetMode="External"/><Relationship Id="rId244" Type="http://schemas.openxmlformats.org/officeDocument/2006/relationships/hyperlink" Target="http://www.xumuk.ru/encyklopedia/2/3170.html" TargetMode="External"/><Relationship Id="rId18" Type="http://schemas.openxmlformats.org/officeDocument/2006/relationships/hyperlink" Target="http://ru.wikipedia.org/wiki/%D0%93%D0%BE%D1%80%D0%B8%D0%B7%D0%BE%D0%BD%D1%82" TargetMode="External"/><Relationship Id="rId39" Type="http://schemas.openxmlformats.org/officeDocument/2006/relationships/hyperlink" Target="http://ru.wikipedia.org/wiki/%D0%9A%D1%80%D1%83%D0%BF%D0%BD%D0%B5%D0%B9%D1%88%D0%B8%D0%B5_%D0%BD%D0%B5%D1%84%D1%82%D1%8F%D0%BD%D1%8B%D0%B5_%D0%BC%D0%B5%D1%81%D1%82%D0%BE%D1%80%D0%BE%D0%B6%D0%B4%D0%B5%D0%BD%D0%B8%D1%8F_%D0%BC%D0%B8%D1%80%D0%B0" TargetMode="External"/><Relationship Id="rId265" Type="http://schemas.openxmlformats.org/officeDocument/2006/relationships/image" Target="media/image73.jpeg"/><Relationship Id="rId286" Type="http://schemas.openxmlformats.org/officeDocument/2006/relationships/image" Target="media/image8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903313-4DDD-4F4D-A4CB-6F2D3C2CE5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3176</TotalTime>
  <Pages>129</Pages>
  <Words>48857</Words>
  <Characters>278488</Characters>
  <Application>Microsoft Office Word</Application>
  <DocSecurity>0</DocSecurity>
  <Lines>2320</Lines>
  <Paragraphs>653</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326692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www.PHILka.RU</dc:creator>
  <cp:lastModifiedBy>Диана</cp:lastModifiedBy>
  <cp:revision>465</cp:revision>
  <cp:lastPrinted>2013-11-11T05:48:00Z</cp:lastPrinted>
  <dcterms:created xsi:type="dcterms:W3CDTF">2013-03-21T10:12:00Z</dcterms:created>
  <dcterms:modified xsi:type="dcterms:W3CDTF">2013-11-11T23:24:00Z</dcterms:modified>
</cp:coreProperties>
</file>